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D067" w14:textId="77777777" w:rsidR="00985400" w:rsidRPr="00640E60" w:rsidRDefault="00985400" w:rsidP="00640E60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640E6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Аннотация к рабочей программе</w:t>
      </w:r>
    </w:p>
    <w:p w14:paraId="401BAEA0" w14:textId="77777777" w:rsidR="00985400" w:rsidRPr="00640E60" w:rsidRDefault="00985400" w:rsidP="00640E60">
      <w:pPr>
        <w:spacing w:after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640E6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 коррекционному курсу</w:t>
      </w:r>
    </w:p>
    <w:p w14:paraId="7C6F8B63" w14:textId="28300505" w:rsidR="00985400" w:rsidRPr="00640E60" w:rsidRDefault="00985400" w:rsidP="00640E60">
      <w:pPr>
        <w:spacing w:after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640E6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«Развитие моторики и сенсорных процессов»</w:t>
      </w:r>
    </w:p>
    <w:p w14:paraId="6D2AFBCB" w14:textId="77D3FE4B" w:rsidR="00985400" w:rsidRDefault="00985400" w:rsidP="00640E60">
      <w:pPr>
        <w:spacing w:after="0"/>
        <w:ind w:left="-585" w:firstLine="600"/>
        <w:jc w:val="center"/>
        <w:rPr>
          <w:rFonts w:eastAsia="Calibri" w:cs="Times New Roman"/>
          <w:b/>
          <w:sz w:val="24"/>
          <w:szCs w:val="24"/>
        </w:rPr>
      </w:pPr>
      <w:r w:rsidRPr="00640E60">
        <w:rPr>
          <w:rFonts w:eastAsia="Calibri" w:cs="Times New Roman"/>
          <w:b/>
          <w:sz w:val="24"/>
          <w:szCs w:val="24"/>
        </w:rPr>
        <w:t>для 1а (доп.) класса</w:t>
      </w:r>
    </w:p>
    <w:p w14:paraId="1ACF6A33" w14:textId="77777777" w:rsidR="00640E60" w:rsidRPr="00640E60" w:rsidRDefault="00640E60" w:rsidP="00640E60">
      <w:pPr>
        <w:spacing w:after="0"/>
        <w:ind w:left="-585" w:firstLine="600"/>
        <w:jc w:val="center"/>
        <w:rPr>
          <w:rFonts w:eastAsia="Calibri" w:cs="Times New Roman"/>
          <w:b/>
          <w:sz w:val="24"/>
          <w:szCs w:val="24"/>
        </w:rPr>
      </w:pPr>
    </w:p>
    <w:p w14:paraId="767454D4" w14:textId="13A7999A" w:rsidR="00985400" w:rsidRPr="00640E60" w:rsidRDefault="00985400" w:rsidP="00640E60">
      <w:pPr>
        <w:pStyle w:val="ac"/>
        <w:spacing w:before="0" w:beforeAutospacing="0" w:after="0" w:afterAutospacing="0"/>
        <w:ind w:firstLine="567"/>
        <w:jc w:val="both"/>
      </w:pPr>
      <w:r w:rsidRPr="00640E60">
        <w:t xml:space="preserve">Программа направлена на формирование у обучающихся с умственной отсталостью (интеллектуальными нарушениями) целостного представления об окружающем мире через развитие сенсорных процессов и моторики. В рамках курса ведётся системная работа по коррекции познавательной деятельности: дети учатся воспринимать и различать свойства объектов (форму, размер, цвет и др.), развивают пространственно-временную ориентацию, зрительно-двигательную и </w:t>
      </w:r>
      <w:proofErr w:type="spellStart"/>
      <w:r w:rsidRPr="00640E60">
        <w:t>слухомоторную</w:t>
      </w:r>
      <w:proofErr w:type="spellEnd"/>
      <w:r w:rsidRPr="00640E60">
        <w:t xml:space="preserve"> координацию, мелкую и крупную моторику, а также навыки сотрудничества.</w:t>
      </w:r>
    </w:p>
    <w:p w14:paraId="67E72E17" w14:textId="77777777" w:rsidR="00985400" w:rsidRPr="00640E60" w:rsidRDefault="00985400" w:rsidP="00640E60">
      <w:pPr>
        <w:pStyle w:val="ac"/>
        <w:spacing w:before="0" w:beforeAutospacing="0" w:after="0" w:afterAutospacing="0"/>
        <w:ind w:firstLine="567"/>
        <w:jc w:val="both"/>
      </w:pPr>
      <w:r w:rsidRPr="00640E60">
        <w:t>Курс опирается на федеральную адаптированную основную общеобразовательную программу (вариант 1) и рассчитан на 1 год обучения (66 часов, 2 часа в неделю). Занятия в классно</w:t>
      </w:r>
      <w:r w:rsidRPr="00640E60">
        <w:noBreakHyphen/>
        <w:t>урочной форме способствуют оптимизации психического развития учащихся и их успешной социализации.</w:t>
      </w:r>
    </w:p>
    <w:p w14:paraId="04D8E0D8" w14:textId="77777777" w:rsidR="00985400" w:rsidRPr="00640E60" w:rsidRDefault="00985400" w:rsidP="00640E60">
      <w:pPr>
        <w:pStyle w:val="ac"/>
        <w:spacing w:before="0" w:beforeAutospacing="0" w:after="0" w:afterAutospacing="0"/>
      </w:pPr>
    </w:p>
    <w:p w14:paraId="0CFF1AF6" w14:textId="77777777" w:rsidR="00985400" w:rsidRPr="00640E60" w:rsidRDefault="00985400" w:rsidP="00985400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 w:rsidRPr="00640E60">
        <w:rPr>
          <w:rFonts w:eastAsia="Calibri" w:cs="Times New Roman"/>
          <w:b/>
          <w:lang w:val="ru-RU"/>
        </w:rPr>
        <w:t>Количество часов по четвертям</w:t>
      </w:r>
    </w:p>
    <w:p w14:paraId="31BA13A1" w14:textId="77777777" w:rsidR="00985400" w:rsidRPr="00640E60" w:rsidRDefault="00985400" w:rsidP="00985400">
      <w:pPr>
        <w:pStyle w:val="Standard"/>
        <w:spacing w:line="276" w:lineRule="auto"/>
        <w:jc w:val="center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985400" w:rsidRPr="00640E60" w14:paraId="75AFD1CE" w14:textId="77777777" w:rsidTr="00DB32B3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FCD2C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EE7FB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40E60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640E60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6373C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40E60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640E60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1FBB2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40E60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640E60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1C218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40E60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640E60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985400" w:rsidRPr="00640E60" w14:paraId="5A7D82B7" w14:textId="77777777" w:rsidTr="00DB32B3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0C9CA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640E60"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 w:rsidRPr="00640E60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640E60"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A3143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40E60">
              <w:rPr>
                <w:rFonts w:eastAsia="Times New Roman" w:cs="Times New Roman"/>
                <w:lang w:val="ru-RU"/>
              </w:rPr>
              <w:t xml:space="preserve"> 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099F4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40E60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EEB79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40E60">
              <w:rPr>
                <w:rFonts w:eastAsia="Times New Roman" w:cs="Times New Roman"/>
                <w:lang w:val="ru-RU"/>
              </w:rPr>
              <w:t>20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C65E3" w14:textId="77777777" w:rsidR="00985400" w:rsidRPr="00640E60" w:rsidRDefault="00985400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40E60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475DEF09" w14:textId="77777777" w:rsidR="00F12C76" w:rsidRPr="00640E60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C158C30" w14:textId="77777777" w:rsidR="00985400" w:rsidRPr="00640E60" w:rsidRDefault="00985400" w:rsidP="00985400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 w:rsidRPr="00640E60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714384A1" w14:textId="77777777" w:rsidR="00985400" w:rsidRPr="00640E60" w:rsidRDefault="00985400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FA80B41" w14:textId="77777777" w:rsidR="00985400" w:rsidRPr="00640E60" w:rsidRDefault="00985400" w:rsidP="00985400">
      <w:pPr>
        <w:spacing w:line="276" w:lineRule="auto"/>
        <w:ind w:firstLine="708"/>
        <w:jc w:val="both"/>
        <w:rPr>
          <w:rFonts w:cs="Times New Roman"/>
          <w:i/>
          <w:sz w:val="24"/>
          <w:szCs w:val="24"/>
        </w:rPr>
      </w:pPr>
      <w:r w:rsidRPr="00640E60">
        <w:rPr>
          <w:rFonts w:cs="Times New Roman"/>
          <w:b/>
          <w:bCs/>
          <w:i/>
          <w:iCs/>
          <w:sz w:val="24"/>
          <w:szCs w:val="24"/>
        </w:rPr>
        <w:t>Личностные:</w:t>
      </w:r>
    </w:p>
    <w:p w14:paraId="2CC48884" w14:textId="77777777" w:rsidR="00985400" w:rsidRPr="00640E60" w:rsidRDefault="00985400" w:rsidP="00985400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0AB609DF" w14:textId="77777777" w:rsidR="00985400" w:rsidRPr="00640E60" w:rsidRDefault="00985400" w:rsidP="00985400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имеют интерес к практической деятельности;</w:t>
      </w:r>
    </w:p>
    <w:p w14:paraId="04A5624B" w14:textId="77777777" w:rsidR="00985400" w:rsidRPr="00640E60" w:rsidRDefault="00985400" w:rsidP="00985400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владеют общепринятыми правилами поведения;</w:t>
      </w:r>
    </w:p>
    <w:p w14:paraId="57B88626" w14:textId="77777777" w:rsidR="00985400" w:rsidRPr="00640E60" w:rsidRDefault="00985400" w:rsidP="00985400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проявляют дружелюбие по отношению к сверстникам и взрослым;</w:t>
      </w:r>
    </w:p>
    <w:p w14:paraId="5CFF54C4" w14:textId="77777777" w:rsidR="00985400" w:rsidRPr="00640E60" w:rsidRDefault="00985400" w:rsidP="00985400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владеют основными социально одобряемыми качествами: дисциплина, аккуратность, доброжелательность, трудолюбие;</w:t>
      </w:r>
    </w:p>
    <w:p w14:paraId="4A63D1CC" w14:textId="77777777" w:rsidR="00985400" w:rsidRPr="00640E60" w:rsidRDefault="00985400" w:rsidP="00985400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умеют сообщать о нездоровье, опасности и т.д.;</w:t>
      </w:r>
    </w:p>
    <w:p w14:paraId="72745CD8" w14:textId="77777777" w:rsidR="00985400" w:rsidRPr="00640E60" w:rsidRDefault="00985400" w:rsidP="00985400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640E60">
        <w:rPr>
          <w:rFonts w:cs="Times New Roman"/>
          <w:sz w:val="24"/>
          <w:szCs w:val="24"/>
        </w:rPr>
        <w:t>- умеют просить о помощи.</w:t>
      </w:r>
    </w:p>
    <w:p w14:paraId="6F91B6CA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</w:p>
    <w:p w14:paraId="1B744D22" w14:textId="2AC5566F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640E60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57BFDAB5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640E60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763624EC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понимают и выполняют однокомпонентную инструкцию;</w:t>
      </w:r>
    </w:p>
    <w:p w14:paraId="16336367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называют предметы на художественных и схематических иллюстрациях, соотносят их с реальными объектами;</w:t>
      </w:r>
    </w:p>
    <w:p w14:paraId="4C792F0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зрительно соотносят базовые цвета (красный, синий, желтый);</w:t>
      </w:r>
    </w:p>
    <w:p w14:paraId="600DD364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(круг, квадрат);</w:t>
      </w:r>
    </w:p>
    <w:p w14:paraId="0D7397D8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lastRenderedPageBreak/>
        <w:t>- классифицируют предметы по одному зрительному признаку (цвет или форма), обозначают его;</w:t>
      </w:r>
    </w:p>
    <w:p w14:paraId="2694FE41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величине: большой/маленький;</w:t>
      </w:r>
    </w:p>
    <w:p w14:paraId="3CEAD3B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одноклассников и знакомых учителей;</w:t>
      </w:r>
    </w:p>
    <w:p w14:paraId="17C8CDA1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называют основные части тела человека (голова, рука, нога, туловище);</w:t>
      </w:r>
    </w:p>
    <w:p w14:paraId="0D854B2B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определяют источник звука в пространстве;</w:t>
      </w:r>
    </w:p>
    <w:p w14:paraId="4DA17481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дифференцируют и определяют отдельные знакомые звуки окружающей действительности;</w:t>
      </w:r>
    </w:p>
    <w:p w14:paraId="45FF686E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различают вкусовые качества продуктов (съедобный/несъедобный);</w:t>
      </w:r>
    </w:p>
    <w:p w14:paraId="72562F8E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соотносят объекты по вкусу и запаху.</w:t>
      </w:r>
    </w:p>
    <w:p w14:paraId="6F6B547E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</w:p>
    <w:p w14:paraId="039553FF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640E60"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12C4189C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понимают и самостоятельно выполняют инструкцию, состоящую из двух компонентов;</w:t>
      </w:r>
    </w:p>
    <w:p w14:paraId="07F0CA47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правильно держат карандаш в ведущей руке при письме и рисовании, ножницы при вырезании;</w:t>
      </w:r>
    </w:p>
    <w:p w14:paraId="3B8CC2B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называют предметы на зашумленных и силуэтных изображениях, соотносят их с реальными объектами;</w:t>
      </w:r>
    </w:p>
    <w:p w14:paraId="22168D72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смешанные цвета;</w:t>
      </w:r>
    </w:p>
    <w:p w14:paraId="563D134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(круг, треугольник, квадрат, прямоугольник);</w:t>
      </w:r>
    </w:p>
    <w:p w14:paraId="00193B80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тактильным признакам (мягкий/твердый);</w:t>
      </w:r>
    </w:p>
    <w:p w14:paraId="630C538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классифицируют предметы по двум зрительным признакам (цвет, форма и размер);</w:t>
      </w:r>
    </w:p>
    <w:p w14:paraId="6AED1418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координируют движения и положение тела в пространстве;</w:t>
      </w:r>
    </w:p>
    <w:p w14:paraId="2428D116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называют и показывают направления (верх, низ)</w:t>
      </w:r>
    </w:p>
    <w:p w14:paraId="4CE9EFEA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 xml:space="preserve">- знают последовательность времен года; </w:t>
      </w:r>
    </w:p>
    <w:p w14:paraId="45A5C351" w14:textId="77777777" w:rsidR="00985400" w:rsidRPr="00640E60" w:rsidRDefault="00985400" w:rsidP="00985400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40E60">
        <w:rPr>
          <w:rFonts w:eastAsia="Times New Roman" w:cs="Times New Roman"/>
          <w:bCs/>
          <w:iCs/>
          <w:lang w:val="ru-RU" w:eastAsia="ru-RU"/>
        </w:rPr>
        <w:t>- различают основные вкусовые качества продуктов (сладкий/соленый).</w:t>
      </w:r>
    </w:p>
    <w:p w14:paraId="5AA61CD8" w14:textId="77777777" w:rsidR="00985400" w:rsidRPr="00640E60" w:rsidRDefault="00985400" w:rsidP="00640E60">
      <w:pPr>
        <w:pStyle w:val="Standard"/>
        <w:ind w:firstLine="709"/>
        <w:jc w:val="both"/>
        <w:rPr>
          <w:rFonts w:eastAsia="Times New Roman" w:cs="Times New Roman"/>
          <w:bCs/>
          <w:iCs/>
          <w:lang w:val="ru-RU" w:eastAsia="ru-RU"/>
        </w:rPr>
      </w:pPr>
    </w:p>
    <w:p w14:paraId="0C1D66C5" w14:textId="77777777" w:rsidR="00985400" w:rsidRPr="00640E60" w:rsidRDefault="00985400" w:rsidP="00640E60">
      <w:pPr>
        <w:pStyle w:val="Standard"/>
        <w:ind w:firstLine="709"/>
        <w:jc w:val="both"/>
        <w:rPr>
          <w:rFonts w:eastAsia="Times New Roman" w:cs="Times New Roman"/>
          <w:bCs/>
          <w:iCs/>
          <w:lang w:val="ru-RU" w:eastAsia="ru-RU"/>
        </w:rPr>
      </w:pPr>
    </w:p>
    <w:p w14:paraId="268A2FB1" w14:textId="77777777" w:rsidR="00985400" w:rsidRPr="00640E60" w:rsidRDefault="00985400" w:rsidP="00985400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640E60">
        <w:rPr>
          <w:rFonts w:eastAsia="Times New Roman" w:cs="Times New Roman"/>
          <w:b/>
          <w:bCs/>
          <w:color w:val="04070C"/>
          <w:lang w:val="ru-RU" w:eastAsia="ru-RU"/>
        </w:rPr>
        <w:t>Учебно-методическая литература:</w:t>
      </w:r>
    </w:p>
    <w:p w14:paraId="1E5452B3" w14:textId="77777777" w:rsidR="00985400" w:rsidRPr="00640E60" w:rsidRDefault="00985400" w:rsidP="00985400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23F555C0" w14:textId="767AEE5E" w:rsidR="00985400" w:rsidRPr="00640E60" w:rsidRDefault="00985400" w:rsidP="00640E60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567" w:firstLine="0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640E60">
        <w:rPr>
          <w:rFonts w:eastAsia="Times New Roman" w:cs="Times New Roman"/>
          <w:color w:val="000000"/>
          <w:lang w:val="ru-RU" w:eastAsia="ru-RU"/>
        </w:rPr>
        <w:t>Агавелян</w:t>
      </w:r>
      <w:proofErr w:type="spellEnd"/>
      <w:r w:rsidRPr="00640E60">
        <w:rPr>
          <w:rFonts w:eastAsia="Times New Roman" w:cs="Times New Roman"/>
          <w:color w:val="000000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15E76D7C" w14:textId="05FD6B4E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cs="Times New Roman"/>
        </w:rPr>
        <w:t>Айрес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Э.Дж</w:t>
      </w:r>
      <w:proofErr w:type="spellEnd"/>
      <w:r w:rsidRPr="00640E60">
        <w:rPr>
          <w:rFonts w:cs="Times New Roman"/>
        </w:rPr>
        <w:t>.</w:t>
      </w:r>
      <w:r w:rsidRPr="00640E60">
        <w:rPr>
          <w:rFonts w:cs="Times New Roman"/>
          <w:lang w:val="ru-RU"/>
        </w:rPr>
        <w:t xml:space="preserve"> </w:t>
      </w:r>
      <w:proofErr w:type="spellStart"/>
      <w:r w:rsidRPr="00640E60">
        <w:rPr>
          <w:rFonts w:cs="Times New Roman"/>
        </w:rPr>
        <w:t>Ребенок</w:t>
      </w:r>
      <w:proofErr w:type="spellEnd"/>
      <w:r w:rsidRPr="00640E60">
        <w:rPr>
          <w:rFonts w:cs="Times New Roman"/>
        </w:rPr>
        <w:t xml:space="preserve"> и </w:t>
      </w:r>
      <w:proofErr w:type="spellStart"/>
      <w:r w:rsidRPr="00640E60">
        <w:rPr>
          <w:rFonts w:cs="Times New Roman"/>
        </w:rPr>
        <w:t>сенсорная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интеграция</w:t>
      </w:r>
      <w:proofErr w:type="spellEnd"/>
      <w:r w:rsidRPr="00640E60">
        <w:rPr>
          <w:rFonts w:cs="Times New Roman"/>
        </w:rPr>
        <w:t xml:space="preserve">. </w:t>
      </w:r>
      <w:proofErr w:type="spellStart"/>
      <w:r w:rsidRPr="00640E60">
        <w:rPr>
          <w:rFonts w:cs="Times New Roman"/>
        </w:rPr>
        <w:t>Понимание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скрытых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проблем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развития</w:t>
      </w:r>
      <w:proofErr w:type="spellEnd"/>
      <w:r w:rsidRPr="00640E60">
        <w:rPr>
          <w:rFonts w:cs="Times New Roman"/>
          <w:lang w:val="ru-RU"/>
        </w:rPr>
        <w:t xml:space="preserve">. </w:t>
      </w:r>
      <w:r w:rsidRPr="00640E60">
        <w:rPr>
          <w:rFonts w:cs="Times New Roman"/>
        </w:rPr>
        <w:t xml:space="preserve">М.: </w:t>
      </w:r>
      <w:proofErr w:type="spellStart"/>
      <w:r w:rsidRPr="00640E60">
        <w:rPr>
          <w:rFonts w:cs="Times New Roman"/>
        </w:rPr>
        <w:t>Теревинф</w:t>
      </w:r>
      <w:proofErr w:type="spellEnd"/>
      <w:r w:rsidRPr="00640E60">
        <w:rPr>
          <w:rFonts w:cs="Times New Roman"/>
        </w:rPr>
        <w:t>, 2009. 272 с.</w:t>
      </w:r>
    </w:p>
    <w:p w14:paraId="6A5FF381" w14:textId="2C11F40D" w:rsidR="00985400" w:rsidRPr="00640E60" w:rsidRDefault="00985400" w:rsidP="00640E60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567" w:firstLine="0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640E60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>., М.</w:t>
      </w:r>
      <w:r w:rsidRPr="00640E60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640E60">
        <w:rPr>
          <w:rFonts w:eastAsia="Times New Roman" w:cs="Times New Roman"/>
          <w:color w:val="000000"/>
          <w:lang w:eastAsia="ru-RU"/>
        </w:rPr>
        <w:t xml:space="preserve"> 1984.</w:t>
      </w:r>
      <w:r w:rsidRPr="00640E60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7E0D844F" w14:textId="38203B4C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r w:rsidRPr="00640E60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640E60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640E60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6799D2D8" w14:textId="1F2D43D3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r w:rsidRPr="00640E60">
        <w:rPr>
          <w:rFonts w:eastAsia="Times New Roman" w:cs="Times New Roman"/>
          <w:bCs/>
          <w:lang w:val="ru-RU" w:eastAsia="ru-RU"/>
        </w:rPr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640E60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640E60">
        <w:rPr>
          <w:rFonts w:eastAsia="Times New Roman" w:cs="Times New Roman"/>
          <w:bCs/>
          <w:lang w:val="ru-RU" w:eastAsia="ru-RU"/>
        </w:rPr>
        <w:t>, 2022. 151 с.</w:t>
      </w:r>
    </w:p>
    <w:p w14:paraId="133A83F6" w14:textId="00C1614A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640E60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640E60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46E51F87" w14:textId="71EACEF0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cs="Times New Roman"/>
        </w:rPr>
        <w:t>Метиева</w:t>
      </w:r>
      <w:proofErr w:type="spellEnd"/>
      <w:r w:rsidRPr="00640E60">
        <w:rPr>
          <w:rFonts w:cs="Times New Roman"/>
        </w:rPr>
        <w:t xml:space="preserve"> Л.А., </w:t>
      </w:r>
      <w:proofErr w:type="spellStart"/>
      <w:r w:rsidRPr="00640E60">
        <w:rPr>
          <w:rFonts w:cs="Times New Roman"/>
        </w:rPr>
        <w:t>Удалова</w:t>
      </w:r>
      <w:proofErr w:type="spellEnd"/>
      <w:r w:rsidRPr="00640E60">
        <w:rPr>
          <w:rFonts w:cs="Times New Roman"/>
        </w:rPr>
        <w:t xml:space="preserve"> Э.Я. </w:t>
      </w:r>
      <w:proofErr w:type="spellStart"/>
      <w:r w:rsidRPr="00640E60">
        <w:rPr>
          <w:rFonts w:cs="Times New Roman"/>
        </w:rPr>
        <w:t>Развитие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сенсорной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сферы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детей</w:t>
      </w:r>
      <w:proofErr w:type="spellEnd"/>
      <w:r w:rsidRPr="00640E60">
        <w:rPr>
          <w:rFonts w:cs="Times New Roman"/>
          <w:lang w:val="ru-RU"/>
        </w:rPr>
        <w:t>: п</w:t>
      </w:r>
      <w:proofErr w:type="spellStart"/>
      <w:r w:rsidRPr="00640E60">
        <w:rPr>
          <w:rFonts w:cs="Times New Roman"/>
        </w:rPr>
        <w:t>осо</w:t>
      </w:r>
      <w:proofErr w:type="spellEnd"/>
      <w:r w:rsidRPr="00640E60">
        <w:rPr>
          <w:rFonts w:cs="Times New Roman"/>
          <w:lang w:val="ru-RU"/>
        </w:rPr>
        <w:t>б.</w:t>
      </w:r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для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учителей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спец</w:t>
      </w:r>
      <w:proofErr w:type="spellEnd"/>
      <w:r w:rsidRPr="00640E60">
        <w:rPr>
          <w:rFonts w:cs="Times New Roman"/>
        </w:rPr>
        <w:t xml:space="preserve">. </w:t>
      </w:r>
      <w:r w:rsidRPr="00640E60">
        <w:rPr>
          <w:rFonts w:cs="Times New Roman"/>
          <w:lang w:val="ru-RU"/>
        </w:rPr>
        <w:t>у</w:t>
      </w:r>
      <w:proofErr w:type="spellStart"/>
      <w:r w:rsidRPr="00640E60">
        <w:rPr>
          <w:rFonts w:cs="Times New Roman"/>
        </w:rPr>
        <w:t>чрежд</w:t>
      </w:r>
      <w:proofErr w:type="spellEnd"/>
      <w:r w:rsidRPr="00640E60">
        <w:rPr>
          <w:rFonts w:cs="Times New Roman"/>
          <w:lang w:val="ru-RU"/>
        </w:rPr>
        <w:t>.</w:t>
      </w:r>
      <w:r w:rsidRPr="00640E60">
        <w:rPr>
          <w:rFonts w:cs="Times New Roman"/>
        </w:rPr>
        <w:t xml:space="preserve"> VIII </w:t>
      </w:r>
      <w:proofErr w:type="spellStart"/>
      <w:r w:rsidRPr="00640E60">
        <w:rPr>
          <w:rFonts w:cs="Times New Roman"/>
        </w:rPr>
        <w:t>вида</w:t>
      </w:r>
      <w:proofErr w:type="spellEnd"/>
      <w:r w:rsidRPr="00640E60">
        <w:rPr>
          <w:rFonts w:cs="Times New Roman"/>
          <w:lang w:val="ru-RU"/>
        </w:rPr>
        <w:t>.</w:t>
      </w:r>
      <w:r w:rsidRPr="00640E60">
        <w:rPr>
          <w:rFonts w:cs="Times New Roman"/>
        </w:rPr>
        <w:t xml:space="preserve"> М.: </w:t>
      </w:r>
      <w:proofErr w:type="spellStart"/>
      <w:r w:rsidRPr="00640E60">
        <w:rPr>
          <w:rFonts w:cs="Times New Roman"/>
        </w:rPr>
        <w:t>Просвещение</w:t>
      </w:r>
      <w:proofErr w:type="spellEnd"/>
      <w:r w:rsidRPr="00640E60">
        <w:rPr>
          <w:rFonts w:cs="Times New Roman"/>
        </w:rPr>
        <w:t>, 2009</w:t>
      </w:r>
      <w:r w:rsidRPr="00640E60">
        <w:rPr>
          <w:rFonts w:cs="Times New Roman"/>
          <w:lang w:val="ru-RU"/>
        </w:rPr>
        <w:t xml:space="preserve">. </w:t>
      </w:r>
      <w:r w:rsidRPr="00640E60">
        <w:rPr>
          <w:rFonts w:cs="Times New Roman"/>
        </w:rPr>
        <w:t xml:space="preserve">160 с.              </w:t>
      </w:r>
    </w:p>
    <w:p w14:paraId="5EF7497F" w14:textId="08BEFFCB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cs="Times New Roman"/>
          <w:lang w:val="ru-RU"/>
        </w:rPr>
        <w:t>Метиева</w:t>
      </w:r>
      <w:proofErr w:type="spellEnd"/>
      <w:r w:rsidRPr="00640E60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4FCB639A" w14:textId="37489D47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cs="Times New Roman"/>
        </w:rPr>
        <w:t>Мищенкова</w:t>
      </w:r>
      <w:proofErr w:type="spellEnd"/>
      <w:r w:rsidRPr="00640E60">
        <w:rPr>
          <w:rFonts w:cs="Times New Roman"/>
        </w:rPr>
        <w:t xml:space="preserve"> П.В.</w:t>
      </w:r>
      <w:r w:rsidRPr="00640E60">
        <w:rPr>
          <w:rFonts w:cs="Times New Roman"/>
          <w:lang w:val="ru-RU"/>
        </w:rPr>
        <w:t>, Селиванов А.А.</w:t>
      </w:r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Логика</w:t>
      </w:r>
      <w:proofErr w:type="spellEnd"/>
      <w:r w:rsidRPr="00640E60">
        <w:rPr>
          <w:rFonts w:cs="Times New Roman"/>
        </w:rPr>
        <w:t xml:space="preserve">, </w:t>
      </w:r>
      <w:proofErr w:type="spellStart"/>
      <w:proofErr w:type="gramStart"/>
      <w:r w:rsidRPr="00640E60">
        <w:rPr>
          <w:rFonts w:cs="Times New Roman"/>
        </w:rPr>
        <w:t>речь</w:t>
      </w:r>
      <w:proofErr w:type="spellEnd"/>
      <w:r w:rsidRPr="00640E60">
        <w:rPr>
          <w:rFonts w:cs="Times New Roman"/>
        </w:rPr>
        <w:t xml:space="preserve"> ,</w:t>
      </w:r>
      <w:proofErr w:type="spellStart"/>
      <w:r w:rsidRPr="00640E60">
        <w:rPr>
          <w:rFonts w:cs="Times New Roman"/>
        </w:rPr>
        <w:t>моторика</w:t>
      </w:r>
      <w:proofErr w:type="spellEnd"/>
      <w:proofErr w:type="gramEnd"/>
      <w:r w:rsidRPr="00640E60">
        <w:rPr>
          <w:rFonts w:cs="Times New Roman"/>
        </w:rPr>
        <w:t xml:space="preserve">, </w:t>
      </w:r>
      <w:proofErr w:type="spellStart"/>
      <w:r w:rsidRPr="00640E60">
        <w:rPr>
          <w:rFonts w:cs="Times New Roman"/>
        </w:rPr>
        <w:t>творческие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способности</w:t>
      </w:r>
      <w:proofErr w:type="spellEnd"/>
      <w:r w:rsidRPr="00640E60">
        <w:rPr>
          <w:rFonts w:cs="Times New Roman"/>
        </w:rPr>
        <w:t xml:space="preserve">. </w:t>
      </w:r>
      <w:proofErr w:type="spellStart"/>
      <w:r w:rsidRPr="00640E60">
        <w:rPr>
          <w:rFonts w:cs="Times New Roman"/>
        </w:rPr>
        <w:t>Игровые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обучающие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занятия</w:t>
      </w:r>
      <w:proofErr w:type="spellEnd"/>
      <w:r w:rsidRPr="00640E60">
        <w:rPr>
          <w:rFonts w:cs="Times New Roman"/>
        </w:rPr>
        <w:t xml:space="preserve"> с </w:t>
      </w:r>
      <w:proofErr w:type="spellStart"/>
      <w:r w:rsidRPr="00640E60">
        <w:rPr>
          <w:rFonts w:cs="Times New Roman"/>
        </w:rPr>
        <w:t>детьми</w:t>
      </w:r>
      <w:proofErr w:type="spellEnd"/>
      <w:r w:rsidRPr="00640E60">
        <w:rPr>
          <w:rFonts w:cs="Times New Roman"/>
        </w:rPr>
        <w:t xml:space="preserve"> 8</w:t>
      </w:r>
      <w:r w:rsidRPr="00640E60">
        <w:rPr>
          <w:rFonts w:cs="Times New Roman"/>
          <w:lang w:val="ru-RU"/>
        </w:rPr>
        <w:t>-</w:t>
      </w:r>
      <w:r w:rsidRPr="00640E60">
        <w:rPr>
          <w:rFonts w:cs="Times New Roman"/>
        </w:rPr>
        <w:t xml:space="preserve">10 </w:t>
      </w:r>
      <w:proofErr w:type="spellStart"/>
      <w:r w:rsidRPr="00640E60">
        <w:rPr>
          <w:rFonts w:cs="Times New Roman"/>
        </w:rPr>
        <w:t>лет</w:t>
      </w:r>
      <w:proofErr w:type="spellEnd"/>
      <w:r w:rsidRPr="00640E60">
        <w:rPr>
          <w:rFonts w:cs="Times New Roman"/>
          <w:lang w:val="ru-RU"/>
        </w:rPr>
        <w:t>.</w:t>
      </w:r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Ярославль</w:t>
      </w:r>
      <w:proofErr w:type="spellEnd"/>
      <w:r w:rsidRPr="00640E60">
        <w:rPr>
          <w:rFonts w:cs="Times New Roman"/>
          <w:lang w:val="ru-RU"/>
        </w:rPr>
        <w:t xml:space="preserve">: </w:t>
      </w:r>
      <w:proofErr w:type="spellStart"/>
      <w:r w:rsidRPr="00640E60">
        <w:rPr>
          <w:rFonts w:cs="Times New Roman"/>
        </w:rPr>
        <w:t>Академия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развития</w:t>
      </w:r>
      <w:proofErr w:type="spellEnd"/>
      <w:r w:rsidRPr="00640E60">
        <w:rPr>
          <w:rFonts w:cs="Times New Roman"/>
        </w:rPr>
        <w:t>, 2009. 160с.</w:t>
      </w:r>
    </w:p>
    <w:p w14:paraId="48B8FC50" w14:textId="34163244" w:rsidR="00985400" w:rsidRPr="00640E60" w:rsidRDefault="00985400" w:rsidP="00640E60">
      <w:pPr>
        <w:pStyle w:val="ad"/>
        <w:numPr>
          <w:ilvl w:val="0"/>
          <w:numId w:val="1"/>
        </w:numPr>
        <w:spacing w:line="276" w:lineRule="auto"/>
        <w:ind w:left="567" w:firstLine="0"/>
        <w:jc w:val="both"/>
        <w:rPr>
          <w:rFonts w:cs="Times New Roman"/>
        </w:rPr>
      </w:pPr>
      <w:proofErr w:type="spellStart"/>
      <w:r w:rsidRPr="00640E60">
        <w:rPr>
          <w:rFonts w:cs="Times New Roman"/>
        </w:rPr>
        <w:t>Узорова</w:t>
      </w:r>
      <w:proofErr w:type="spellEnd"/>
      <w:r w:rsidRPr="00640E60">
        <w:rPr>
          <w:rFonts w:cs="Times New Roman"/>
        </w:rPr>
        <w:t xml:space="preserve"> О. В.</w:t>
      </w:r>
      <w:r w:rsidRPr="00640E60">
        <w:rPr>
          <w:rFonts w:cs="Times New Roman"/>
          <w:lang w:val="ru-RU"/>
        </w:rPr>
        <w:t xml:space="preserve"> </w:t>
      </w:r>
      <w:proofErr w:type="spellStart"/>
      <w:r w:rsidRPr="00640E60">
        <w:rPr>
          <w:rFonts w:cs="Times New Roman"/>
        </w:rPr>
        <w:t>Пальчиковая</w:t>
      </w:r>
      <w:proofErr w:type="spellEnd"/>
      <w:r w:rsidRPr="00640E60">
        <w:rPr>
          <w:rFonts w:cs="Times New Roman"/>
        </w:rPr>
        <w:t xml:space="preserve"> </w:t>
      </w:r>
      <w:proofErr w:type="spellStart"/>
      <w:r w:rsidRPr="00640E60">
        <w:rPr>
          <w:rFonts w:cs="Times New Roman"/>
        </w:rPr>
        <w:t>гимнастика</w:t>
      </w:r>
      <w:proofErr w:type="spellEnd"/>
      <w:r w:rsidRPr="00640E60">
        <w:rPr>
          <w:rFonts w:cs="Times New Roman"/>
        </w:rPr>
        <w:t>. М.:</w:t>
      </w:r>
      <w:r w:rsidRPr="00640E60">
        <w:rPr>
          <w:rFonts w:cs="Times New Roman"/>
          <w:lang w:val="ru-RU"/>
        </w:rPr>
        <w:t xml:space="preserve"> </w:t>
      </w:r>
      <w:r w:rsidRPr="00640E60">
        <w:rPr>
          <w:rFonts w:cs="Times New Roman"/>
        </w:rPr>
        <w:t>АСТ, 2007. 127с.</w:t>
      </w:r>
    </w:p>
    <w:p w14:paraId="7BB45C14" w14:textId="5DE3CB5C" w:rsidR="00985400" w:rsidRPr="00640E60" w:rsidRDefault="00985400" w:rsidP="00640E60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567" w:firstLine="0"/>
        <w:jc w:val="both"/>
        <w:rPr>
          <w:rFonts w:cs="Times New Roman"/>
        </w:rPr>
      </w:pPr>
      <w:r w:rsidRPr="00640E60">
        <w:rPr>
          <w:rFonts w:eastAsia="Calibri" w:cs="Times New Roman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640E60">
        <w:rPr>
          <w:rFonts w:eastAsia="Times New Roman" w:cs="Times New Roman"/>
          <w:color w:val="000000"/>
          <w:lang w:eastAsia="ru-RU"/>
        </w:rPr>
        <w:t>20</w:t>
      </w:r>
      <w:r w:rsidRPr="00640E60">
        <w:rPr>
          <w:rFonts w:eastAsia="Times New Roman" w:cs="Times New Roman"/>
          <w:color w:val="000000"/>
          <w:lang w:val="ru-RU" w:eastAsia="ru-RU"/>
        </w:rPr>
        <w:t>25</w:t>
      </w:r>
      <w:r w:rsidRPr="00640E60">
        <w:rPr>
          <w:rFonts w:eastAsia="Times New Roman" w:cs="Times New Roman"/>
          <w:color w:val="000000"/>
          <w:lang w:eastAsia="ru-RU"/>
        </w:rPr>
        <w:t xml:space="preserve">-2026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учебный</w:t>
      </w:r>
      <w:proofErr w:type="spellEnd"/>
      <w:r w:rsidRPr="00640E6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40E60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640E60">
        <w:rPr>
          <w:rFonts w:eastAsia="Times New Roman" w:cs="Times New Roman"/>
          <w:color w:val="000000"/>
          <w:lang w:val="ru-RU" w:eastAsia="ru-RU"/>
        </w:rPr>
        <w:t>.</w:t>
      </w:r>
    </w:p>
    <w:p w14:paraId="3ABB5491" w14:textId="77777777" w:rsidR="00985400" w:rsidRPr="00640E60" w:rsidRDefault="00985400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985400" w:rsidRPr="00640E6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dale Sans UI">
    <w:altName w:val="Cambria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2204"/>
    <w:multiLevelType w:val="multilevel"/>
    <w:tmpl w:val="CA2CA978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77"/>
    <w:rsid w:val="00640E60"/>
    <w:rsid w:val="006C0B77"/>
    <w:rsid w:val="007B1587"/>
    <w:rsid w:val="008242FF"/>
    <w:rsid w:val="00870751"/>
    <w:rsid w:val="00922C48"/>
    <w:rsid w:val="00985400"/>
    <w:rsid w:val="00A74077"/>
    <w:rsid w:val="00B915B7"/>
    <w:rsid w:val="00C0712F"/>
    <w:rsid w:val="00EA59DF"/>
    <w:rsid w:val="00EE4070"/>
    <w:rsid w:val="00F12C76"/>
    <w:rsid w:val="00FA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2B36"/>
  <w15:chartTrackingRefBased/>
  <w15:docId w15:val="{F33591E2-47EA-401F-A1E0-22654DB3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74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0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0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0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0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0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0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0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0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0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0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740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740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740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740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740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74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0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0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740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0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0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0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7407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8540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uiPriority w:val="99"/>
    <w:rsid w:val="00985400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985400"/>
  </w:style>
  <w:style w:type="paragraph" w:styleId="ad">
    <w:name w:val="No Spacing"/>
    <w:uiPriority w:val="99"/>
    <w:rsid w:val="00985400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98540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Z</cp:lastModifiedBy>
  <cp:revision>3</cp:revision>
  <dcterms:created xsi:type="dcterms:W3CDTF">2026-09-14T09:33:00Z</dcterms:created>
  <dcterms:modified xsi:type="dcterms:W3CDTF">2026-09-14T14:47:00Z</dcterms:modified>
</cp:coreProperties>
</file>