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0E9" w:rsidRPr="008935EE" w:rsidRDefault="009D50E9" w:rsidP="00AA45FF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  <w:r w:rsidRPr="008935EE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>Информация по формированию культуры здорового питания детей</w:t>
      </w:r>
    </w:p>
    <w:p w:rsidR="009D50E9" w:rsidRPr="00AA45FF" w:rsidRDefault="009D50E9" w:rsidP="00AA45F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5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Уважаемые родители (законные представители) и </w:t>
      </w:r>
      <w:r w:rsidR="008935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обучающиеся</w:t>
      </w:r>
      <w:r w:rsidRPr="00AA45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AA45FF" w:rsidRDefault="00AA45FF" w:rsidP="00AA45F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5EE" w:rsidRDefault="009D50E9" w:rsidP="008935E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рационального питания учащихся во время пребывания в школе является одним из ключевых факторов поддержания их здоровья и </w:t>
      </w:r>
      <w:r w:rsidR="008935EE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 обучения</w:t>
      </w:r>
      <w:proofErr w:type="gramStart"/>
      <w:r w:rsidR="008935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8935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A45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935EE" w:rsidRPr="008935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8935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ажную роль </w:t>
      </w:r>
      <w:r w:rsidRPr="00AA4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становления детей как личностей занимает </w:t>
      </w:r>
      <w:r w:rsidRPr="008935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культура питания</w:t>
      </w:r>
      <w:r w:rsidRPr="00AA4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935EE" w:rsidRDefault="009D50E9" w:rsidP="008935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5F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Необходимо, чтобы с детства ребенок умел правильно вести себя за столом, знал правила столового этикета и понимал, как важно питаться здоровой пищей.</w:t>
      </w:r>
      <w:r w:rsidRPr="00AA45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A45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35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Горячее питание</w:t>
      </w:r>
      <w:r w:rsidRPr="00AA4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системе питания школьник</w:t>
      </w:r>
      <w:r w:rsidR="00893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имеет крайне </w:t>
      </w:r>
      <w:proofErr w:type="gramStart"/>
      <w:r w:rsidR="008935EE" w:rsidRPr="008935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важное значение</w:t>
      </w:r>
      <w:proofErr w:type="gramEnd"/>
      <w:r w:rsidR="008935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A45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Многолетний опыт наблюдений врачей и педагогов показал, что учащиеся, не потребляющие во время учебного дня горячую пищу, быстрее утомляются, чаще жалуются на головные боли, на усталость, на боли в желудке, плохой привкус во рту, плохое настроение и пониженную работоспособность.</w:t>
      </w:r>
      <w:r w:rsidRPr="00AA45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A45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35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Приоритетными задачами</w:t>
      </w:r>
      <w:r w:rsidRPr="00AA4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шк</w:t>
      </w:r>
      <w:r w:rsidR="008935EE">
        <w:rPr>
          <w:rFonts w:ascii="Times New Roman" w:eastAsia="Times New Roman" w:hAnsi="Times New Roman" w:cs="Times New Roman"/>
          <w:sz w:val="28"/>
          <w:szCs w:val="28"/>
          <w:lang w:eastAsia="ru-RU"/>
        </w:rPr>
        <w:t>олы в рамках культуры являются:</w:t>
      </w:r>
      <w:r w:rsidR="008935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Ф</w:t>
      </w:r>
      <w:r w:rsidRPr="00AA45F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у школьников осознанного отношения к правильному питанию и здорово</w:t>
      </w:r>
      <w:r w:rsidR="008935EE">
        <w:rPr>
          <w:rFonts w:ascii="Times New Roman" w:eastAsia="Times New Roman" w:hAnsi="Times New Roman" w:cs="Times New Roman"/>
          <w:sz w:val="28"/>
          <w:szCs w:val="28"/>
          <w:lang w:eastAsia="ru-RU"/>
        </w:rPr>
        <w:t>му образу жизни;</w:t>
      </w:r>
    </w:p>
    <w:p w:rsidR="009D50E9" w:rsidRPr="00AA45FF" w:rsidRDefault="008935EE" w:rsidP="008935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</w:t>
      </w:r>
      <w:r w:rsidR="009D50E9" w:rsidRPr="00AA45FF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овышение уровня культуры питания школьников; развитие у школьников хороших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анер, правильного поведения;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3.П</w:t>
      </w:r>
      <w:r w:rsidR="009D50E9" w:rsidRPr="00AA45FF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овышение уровня пропаганды и просвещения в област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здорового питания.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35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Здоровье д</w:t>
      </w:r>
      <w:r w:rsidR="009D50E9" w:rsidRPr="008935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етей</w:t>
      </w:r>
      <w:r w:rsidR="009D50E9" w:rsidRPr="00AA4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приоритетная задача;</w:t>
      </w:r>
      <w:r w:rsidR="009D50E9" w:rsidRPr="00AA45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D50E9" w:rsidRPr="008935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Здоровое питание</w:t>
      </w:r>
      <w:r w:rsidR="009D50E9" w:rsidRPr="00AA4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наиболее эффективная профилактика заболеваний в условиях экологической неблагоприятной среды;</w:t>
      </w:r>
      <w:r w:rsidR="009D50E9" w:rsidRPr="00AA45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D50E9" w:rsidRPr="008935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Культура питания</w:t>
      </w:r>
      <w:r w:rsidR="009D50E9" w:rsidRPr="00AA4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основополагающая составляющая жизни здорового и культурного человека.</w:t>
      </w:r>
    </w:p>
    <w:p w:rsidR="009D50E9" w:rsidRPr="00AA45FF" w:rsidRDefault="009D50E9" w:rsidP="008935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5F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организации школьного питания в последние годы вызывают повышен</w:t>
      </w:r>
      <w:r w:rsidR="008935EE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интерес. Поэтому  ГКОУ «Волжская школа №1»</w:t>
      </w:r>
      <w:r w:rsidRPr="00AA4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уделяет большое внимание вопросам жизни и здоровья детей и подростков. Особенно сейчас остро встал вопрос об организации правильного школьного питания. Питание должно быть сбалансированным, в течение дня ребенок должен получать необходимый для этого минимум пищевых и минеральных веществ. Если учесть, что большую часть времени дети проводят в школе, то и полноценно питаться они должны здесь же.</w:t>
      </w:r>
    </w:p>
    <w:p w:rsidR="009D50E9" w:rsidRPr="00AA45FF" w:rsidRDefault="009D50E9" w:rsidP="008935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5F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особенно остро встал вопрос об организации правильного школьного питания. Чтобы полноценно развиваться, в течение дня ребенок должен получать необходимый минимум пищевых и минеральных веществ.</w:t>
      </w:r>
      <w:r w:rsidRPr="00AA45F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EC0EE3" wp14:editId="0A03F8E1">
            <wp:extent cx="5715" cy="571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0E9" w:rsidRPr="00AA45FF" w:rsidRDefault="009D50E9" w:rsidP="008935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Рациональное питание обучающихся - одно из условий создания </w:t>
      </w:r>
      <w:proofErr w:type="spellStart"/>
      <w:r w:rsidRPr="00AA45F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AA4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 в школе, снижения отрицательных эффектов и последствий функционирования системы образования. В Законе Российской Федерации </w:t>
      </w:r>
      <w:r w:rsidRPr="008935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"Об образовании"</w:t>
      </w:r>
      <w:r w:rsidRPr="00AA4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сохранена обязанность образовательного учреждения </w:t>
      </w:r>
      <w:proofErr w:type="gramStart"/>
      <w:r w:rsidRPr="00AA45F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</w:t>
      </w:r>
      <w:proofErr w:type="gramEnd"/>
      <w:r w:rsidRPr="00AA4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питание обучающихся, выделять помещение для </w:t>
      </w:r>
      <w:r w:rsidRPr="00AA45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питания детей, предусматривать перерыв достаточной продолжительности </w:t>
      </w:r>
      <w:r w:rsidRPr="008935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(статья 51).</w:t>
      </w:r>
    </w:p>
    <w:p w:rsidR="009D50E9" w:rsidRPr="00AA45FF" w:rsidRDefault="009D50E9" w:rsidP="008935E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4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Значительное число современных проблем в системе общего образования связано с негативной динамикой здоровья детей и подростков. Особую тревогу вызывает сам характер нарушений, которые часто являются следствием перенапряжения детского организма в процессе адаптации к качеству образовательной среды. Такие нарушения получили название «школьной патологии». </w:t>
      </w:r>
      <w:proofErr w:type="gramStart"/>
      <w:r w:rsidRPr="00AA45F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отмечают, что «школьные патологии» проявляются в развитии опорно-двигательной, пищеварительной, сердечно – сосудистой систем, росте нервно – психических заболеваний, болезней органов дыхания, зрения.</w:t>
      </w:r>
      <w:proofErr w:type="gramEnd"/>
      <w:r w:rsidRPr="00AA4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статистике 3,8%  учащихся в школе имеют заболевания органов пищеварения. </w:t>
      </w:r>
      <w:r w:rsidRPr="008935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Совершенствование системы школьного питания возможно только при условии комплексного решения в этой сфере, учитывающее</w:t>
      </w:r>
      <w:r w:rsidRPr="00AA4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35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здоровьесберегающие</w:t>
      </w:r>
      <w:proofErr w:type="spellEnd"/>
      <w:r w:rsidRPr="008935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медицинские, воспитательные, правовые, социальные, финансовые, технологические аспекты.</w:t>
      </w:r>
      <w:bookmarkStart w:id="0" w:name="_GoBack"/>
      <w:bookmarkEnd w:id="0"/>
    </w:p>
    <w:p w:rsidR="00023EC4" w:rsidRPr="00AA45FF" w:rsidRDefault="00023EC4" w:rsidP="008935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23EC4" w:rsidRPr="00AA45FF" w:rsidSect="00AA45F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0E9"/>
    <w:rsid w:val="00023EC4"/>
    <w:rsid w:val="00342553"/>
    <w:rsid w:val="006823BF"/>
    <w:rsid w:val="008935EE"/>
    <w:rsid w:val="009D50E9"/>
    <w:rsid w:val="00AA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50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50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D5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9D5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D50E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D5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50E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935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50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50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D5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9D5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D50E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D5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50E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935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86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872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2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7044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Компютер №5</dc:creator>
  <cp:lastModifiedBy>helparea34@yandex.ru</cp:lastModifiedBy>
  <cp:revision>6</cp:revision>
  <dcterms:created xsi:type="dcterms:W3CDTF">2022-10-28T08:00:00Z</dcterms:created>
  <dcterms:modified xsi:type="dcterms:W3CDTF">2026-07-03T11:53:00Z</dcterms:modified>
</cp:coreProperties>
</file>