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B46F4" w14:textId="3FF66F17" w:rsidR="00151FD5" w:rsidRDefault="00151FD5" w:rsidP="00C6294E">
      <w:pPr>
        <w:widowControl w:val="0"/>
        <w:autoSpaceDE w:val="0"/>
        <w:autoSpaceDN w:val="0"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E72F9C7" w14:textId="77777777" w:rsidR="00C6294E" w:rsidRPr="00C6294E" w:rsidRDefault="00C6294E" w:rsidP="00C6294E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294E">
        <w:rPr>
          <w:rFonts w:ascii="Times New Roman" w:eastAsia="Calibri" w:hAnsi="Times New Roman" w:cs="Times New Roman"/>
          <w:b/>
          <w:sz w:val="24"/>
          <w:szCs w:val="24"/>
        </w:rPr>
        <w:t>Аннотация к рабочей программе</w:t>
      </w:r>
    </w:p>
    <w:p w14:paraId="3EFCDCB8" w14:textId="19BFF2D2" w:rsidR="00C6294E" w:rsidRPr="00C6294E" w:rsidRDefault="00C6294E" w:rsidP="00C6294E">
      <w:pPr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предмету «Математические представления» </w:t>
      </w:r>
      <w:r w:rsidRPr="00C6294E">
        <w:rPr>
          <w:rFonts w:ascii="Times New Roman" w:eastAsia="Calibri" w:hAnsi="Times New Roman" w:cs="Times New Roman"/>
          <w:b/>
          <w:sz w:val="24"/>
          <w:szCs w:val="24"/>
        </w:rPr>
        <w:t xml:space="preserve">» для </w:t>
      </w:r>
      <w:proofErr w:type="gramStart"/>
      <w:r w:rsidRPr="00C6294E"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 w:rsidRPr="00C6294E">
        <w:rPr>
          <w:rFonts w:ascii="Times New Roman" w:eastAsia="Calibri" w:hAnsi="Times New Roman" w:cs="Times New Roman"/>
          <w:b/>
          <w:sz w:val="24"/>
          <w:szCs w:val="24"/>
        </w:rPr>
        <w:t xml:space="preserve"> 10 класса.</w:t>
      </w:r>
      <w:bookmarkStart w:id="0" w:name="_GoBack"/>
      <w:bookmarkEnd w:id="0"/>
    </w:p>
    <w:p w14:paraId="0BCE04C4" w14:textId="6BC31B6B" w:rsidR="00151FD5" w:rsidRPr="00151FD5" w:rsidRDefault="00151FD5" w:rsidP="00151FD5">
      <w:pPr>
        <w:widowControl w:val="0"/>
        <w:tabs>
          <w:tab w:val="left" w:pos="8789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1FD5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</w:t>
      </w:r>
      <w:r w:rsidRPr="00151FD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«Математические представления»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 xml:space="preserve">для обучающихся </w:t>
      </w:r>
      <w:r w:rsidR="003505F6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 xml:space="preserve"> класса разработана на основе адаптированной</w:t>
      </w:r>
      <w:r w:rsidRPr="00151FD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151FD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общеобразовательной</w:t>
      </w:r>
      <w:r w:rsidRPr="00151F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151FD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151FD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151FD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1FD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151FD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отсталостью</w:t>
      </w:r>
      <w:r w:rsidRPr="00151FD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(интеллектуальными</w:t>
      </w:r>
      <w:r w:rsidRPr="00151FD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 w:cs="Times New Roman"/>
          <w:sz w:val="24"/>
          <w:szCs w:val="24"/>
        </w:rPr>
        <w:t>нарушениями)</w:t>
      </w:r>
      <w:r w:rsidRPr="00151FD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ГКОУ «Волжская школа №1» на 202</w:t>
      </w:r>
      <w:r w:rsidR="00703D7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6 </w:t>
      </w:r>
      <w:r w:rsidRPr="00151FD5">
        <w:rPr>
          <w:rFonts w:ascii="Times New Roman" w:eastAsia="Times New Roman" w:hAnsi="Times New Roman" w:cs="Times New Roman"/>
          <w:spacing w:val="-6"/>
          <w:sz w:val="24"/>
          <w:szCs w:val="24"/>
        </w:rPr>
        <w:t>-202</w:t>
      </w:r>
      <w:r w:rsidR="00703D75">
        <w:rPr>
          <w:rFonts w:ascii="Times New Roman" w:eastAsia="Times New Roman" w:hAnsi="Times New Roman" w:cs="Times New Roman"/>
          <w:spacing w:val="-6"/>
          <w:sz w:val="24"/>
          <w:szCs w:val="24"/>
        </w:rPr>
        <w:t>7</w:t>
      </w:r>
      <w:r w:rsidRPr="00151FD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учебный год </w:t>
      </w:r>
      <w:r w:rsidR="003505F6">
        <w:rPr>
          <w:rFonts w:ascii="Times New Roman" w:eastAsia="Times New Roman" w:hAnsi="Times New Roman" w:cs="Times New Roman"/>
          <w:sz w:val="24"/>
          <w:szCs w:val="24"/>
        </w:rPr>
        <w:t>(вариант 2)с учетом психофизических особенностей с расстройством аутистического спектра.</w:t>
      </w:r>
      <w:proofErr w:type="gramEnd"/>
    </w:p>
    <w:p w14:paraId="53E7BBC7" w14:textId="79998C12" w:rsidR="00EA4879" w:rsidRPr="00151FD5" w:rsidRDefault="00EA4879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    Учебный предмет «Математические представления» является основной частью предметной области «Математика».</w:t>
      </w:r>
    </w:p>
    <w:p w14:paraId="7C1B96C8" w14:textId="77777777" w:rsidR="00EA4879" w:rsidRPr="00151FD5" w:rsidRDefault="00EA4879" w:rsidP="00151FD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1FD5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Цели образовательно-коррекционной работы с учетом специфики учебного предмета</w:t>
      </w:r>
      <w:r w:rsidRPr="00151FD5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49748086" w14:textId="77777777" w:rsidR="00EA4879" w:rsidRPr="00151FD5" w:rsidRDefault="00EA4879" w:rsidP="00151FD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Формирование элементарных математических представлений и умения применять их в повседневной жизни.</w:t>
      </w:r>
    </w:p>
    <w:p w14:paraId="157376EA" w14:textId="77777777" w:rsidR="00EA4879" w:rsidRPr="00151FD5" w:rsidRDefault="00EA4879" w:rsidP="00151FD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 программы</w:t>
      </w:r>
      <w:r w:rsidRPr="00151FD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:</w:t>
      </w:r>
    </w:p>
    <w:p w14:paraId="09A5A782" w14:textId="4C86EC24" w:rsidR="00EA4879" w:rsidRPr="00151FD5" w:rsidRDefault="00171527" w:rsidP="00151FD5">
      <w:pPr>
        <w:pStyle w:val="aa"/>
        <w:numPr>
          <w:ilvl w:val="0"/>
          <w:numId w:val="57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Ф</w:t>
      </w:r>
      <w:r w:rsidR="00EA4879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ормиро</w:t>
      </w: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вание элементарных математических представлений о форме, величине, количественных (</w:t>
      </w:r>
      <w:proofErr w:type="gramStart"/>
      <w:r w:rsidR="004D6392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до</w:t>
      </w:r>
      <w:proofErr w:type="gramEnd"/>
      <w:r w:rsidR="004D6392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числовых</w:t>
      </w: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), пространственных, временных представлениях.</w:t>
      </w:r>
    </w:p>
    <w:p w14:paraId="3317D80E" w14:textId="3A5E1CED" w:rsidR="00EA4879" w:rsidRPr="00151FD5" w:rsidRDefault="00171527" w:rsidP="00151FD5">
      <w:pPr>
        <w:pStyle w:val="aa"/>
        <w:numPr>
          <w:ilvl w:val="0"/>
          <w:numId w:val="57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Формирование представлений о количестве, числе, знакомство с цифрами, составом числа в доступных ребёнку пределах, счёт, решение простых арифметических задач с опорой на наглядность.</w:t>
      </w:r>
    </w:p>
    <w:p w14:paraId="0687459C" w14:textId="72120733" w:rsidR="00EA4879" w:rsidRPr="00151FD5" w:rsidRDefault="00171527" w:rsidP="00151FD5">
      <w:pPr>
        <w:pStyle w:val="aa"/>
        <w:numPr>
          <w:ilvl w:val="0"/>
          <w:numId w:val="57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Овладение способностью пользоваться математическими знаниями при решении соответствующих возрасту житейских задач.</w:t>
      </w:r>
    </w:p>
    <w:p w14:paraId="505F4563" w14:textId="77777777" w:rsidR="00736B48" w:rsidRPr="00151FD5" w:rsidRDefault="00736B48" w:rsidP="00151FD5">
      <w:pPr>
        <w:pStyle w:val="aa"/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</w:p>
    <w:p w14:paraId="0E8637A9" w14:textId="77777777" w:rsidR="00EA4879" w:rsidRPr="00151FD5" w:rsidRDefault="00EA4879" w:rsidP="00151FD5">
      <w:pPr>
        <w:pStyle w:val="aa"/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Особенности обучения</w:t>
      </w:r>
    </w:p>
    <w:p w14:paraId="4E11F488" w14:textId="77777777" w:rsidR="00EA4879" w:rsidRPr="00151FD5" w:rsidRDefault="00EA4879" w:rsidP="00151FD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  <w:r w:rsidRPr="00151FD5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Общая характеристика учебного предмета</w:t>
      </w:r>
    </w:p>
    <w:p w14:paraId="21DEF0B5" w14:textId="77777777" w:rsidR="00EA4879" w:rsidRPr="00151FD5" w:rsidRDefault="00EA4879" w:rsidP="00151FD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В повседневной жизни, участвуя в разных видах деятельности, ребенок с тяжелыми и множественными нарушениями развития нередко попадает в ситуации, требующие от него использования математических знаний. Так, накрывая на стол на трёх человек, нужно поставить три тарелки, три столовых прибора и др. </w:t>
      </w:r>
    </w:p>
    <w:p w14:paraId="7CD86629" w14:textId="6285582D" w:rsidR="00736B48" w:rsidRPr="00151FD5" w:rsidRDefault="00EA4879" w:rsidP="00151FD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У большинства обычно развивающихся детей основы математических представлений формируются в естественных ситуациях. Дети с выраженным нарушением интеллекта не могут овладеть элементарными математическими представлениями без специально организованного обучения. Создание ситуаций, в которых дети непроизвольно осваивают доступные для них элементы математики, является основным подходом в обучении. В конечном итоге важно, чтобы ребенок научился применять некоторые математические представления в повседневной жизни. Знания, умения, навыки, приобретаемые ребенком в ходе освоения программного материала по математике, необходимы ему для ориентировки в окружающей действительности, т.е. во временных, количественных, пространственных отношениях, решении повседневных задач.</w:t>
      </w:r>
    </w:p>
    <w:p w14:paraId="21BAB8DE" w14:textId="77777777" w:rsidR="00EA4879" w:rsidRPr="00151FD5" w:rsidRDefault="00EA4879" w:rsidP="00151FD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w w:val="101"/>
          <w:kern w:val="2"/>
          <w:sz w:val="24"/>
          <w:szCs w:val="24"/>
          <w:lang w:eastAsia="ar-SA"/>
        </w:rPr>
      </w:pPr>
      <w:r w:rsidRPr="00151FD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Описание места учебного предмета, курса в учебном плане</w:t>
      </w:r>
    </w:p>
    <w:p w14:paraId="4C67EFD4" w14:textId="18CC89F7" w:rsidR="00736B48" w:rsidRPr="00151FD5" w:rsidRDefault="00703D75" w:rsidP="00151FD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68 </w:t>
      </w:r>
      <w:r w:rsidR="00D9529E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час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ов </w:t>
      </w:r>
      <w:r w:rsidR="00EA4879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151FD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EA4879" w:rsidRPr="00151FD5">
        <w:rPr>
          <w:rFonts w:ascii="Times New Roman" w:eastAsia="Calibri" w:hAnsi="Times New Roman" w:cs="Times New Roman"/>
          <w:sz w:val="24"/>
          <w:szCs w:val="24"/>
          <w:lang w:eastAsia="ar-SA"/>
        </w:rPr>
        <w:t>часа в неделю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</w:p>
    <w:p w14:paraId="074107AF" w14:textId="77777777" w:rsidR="00047724" w:rsidRPr="00151FD5" w:rsidRDefault="00EA4879" w:rsidP="00151F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FD5">
        <w:rPr>
          <w:rFonts w:ascii="Times New Roman" w:eastAsia="Times New Roman" w:hAnsi="Times New Roman" w:cs="Times New Roman"/>
          <w:b/>
          <w:sz w:val="24"/>
          <w:szCs w:val="24"/>
        </w:rPr>
        <w:t>Планируемые л</w:t>
      </w:r>
      <w:r w:rsidR="00047724" w:rsidRPr="00151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ичностные результаты</w:t>
      </w:r>
    </w:p>
    <w:p w14:paraId="64D067B7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освоения программы учащийся должен отражать общую характеристику личности ученика как субъекта учебно-познавательной деятельности:</w:t>
      </w:r>
    </w:p>
    <w:p w14:paraId="2A27B897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познавательный интерес;</w:t>
      </w:r>
    </w:p>
    <w:p w14:paraId="50E13BEA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и выражать свои эмоции;</w:t>
      </w:r>
    </w:p>
    <w:p w14:paraId="6BC46FA6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обозначать свое понимание или непонимание вопроса;</w:t>
      </w:r>
    </w:p>
    <w:p w14:paraId="69FC25DE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совместной, коллективной деятельности;</w:t>
      </w:r>
    </w:p>
    <w:p w14:paraId="0945AB84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готовность следовать установленным правилам поведения и общения на уроке и на перемене;</w:t>
      </w:r>
    </w:p>
    <w:p w14:paraId="50D18FB7" w14:textId="77777777" w:rsidR="00047724" w:rsidRPr="00151FD5" w:rsidRDefault="00047724" w:rsidP="00151FD5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проявлять эмоционально-положительное отношение к сверстникам, педагогам, другим взрослым.</w:t>
      </w:r>
    </w:p>
    <w:p w14:paraId="12833221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14:paraId="4E26DCE0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обучения ученик должен посильно усвоить основное содержание учебного предмета.</w:t>
      </w:r>
    </w:p>
    <w:p w14:paraId="1769B050" w14:textId="275633B9" w:rsidR="008C450E" w:rsidRPr="00151FD5" w:rsidRDefault="008C450E" w:rsidP="00151FD5">
      <w:pPr>
        <w:pStyle w:val="aa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математические представления о форме, величине; количественные (</w:t>
      </w:r>
      <w:r w:rsidR="004D6392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числовые</w:t>
      </w: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пространст</w:t>
      </w:r>
      <w:r w:rsidR="00A459D2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венные, временные представления:</w:t>
      </w:r>
      <w:proofErr w:type="gramEnd"/>
    </w:p>
    <w:p w14:paraId="3709A839" w14:textId="77777777" w:rsidR="008C450E" w:rsidRPr="00151FD5" w:rsidRDefault="008C450E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различать и сравнивать предметы по форме, величине, удалённости;</w:t>
      </w:r>
    </w:p>
    <w:p w14:paraId="1342729F" w14:textId="77777777" w:rsidR="00A459D2" w:rsidRPr="00151FD5" w:rsidRDefault="008C450E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ориентироваться в схеме тела, в пространстве, на плоскости;</w:t>
      </w:r>
    </w:p>
    <w:p w14:paraId="4E25AD97" w14:textId="2399D88B" w:rsidR="008C450E" w:rsidRPr="00151FD5" w:rsidRDefault="00A459D2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различать, сравнивать и преобразовывать множества (один - много).</w:t>
      </w:r>
      <w:r w:rsidR="008C450E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015024B" w14:textId="6CA2C3E8" w:rsidR="00A459D2" w:rsidRPr="00151FD5" w:rsidRDefault="00A459D2" w:rsidP="00151FD5">
      <w:pPr>
        <w:pStyle w:val="aa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количестве, числе, знакомство с цифрами, составом числа в доступных ребёнку пределах, счёт, решение простых арифметических задач с опорой на наглядность:</w:t>
      </w:r>
    </w:p>
    <w:p w14:paraId="238AFB54" w14:textId="77777777" w:rsidR="00A459D2" w:rsidRPr="00151FD5" w:rsidRDefault="00A459D2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соотносить число с соответствующим количеством предметов, обозначать его цифрой;</w:t>
      </w:r>
    </w:p>
    <w:p w14:paraId="67FBE844" w14:textId="77777777" w:rsidR="00A459D2" w:rsidRPr="00151FD5" w:rsidRDefault="00A459D2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пересчитывать предметы в доступных пределах;</w:t>
      </w:r>
    </w:p>
    <w:p w14:paraId="1EF6BFFF" w14:textId="77777777" w:rsidR="008335AD" w:rsidRPr="00151FD5" w:rsidRDefault="00A459D2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представлять множество двумя другими множествами в пределах </w:t>
      </w:r>
      <w:r w:rsidR="008335AD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пяти;</w:t>
      </w:r>
    </w:p>
    <w:p w14:paraId="4855712A" w14:textId="48581922" w:rsidR="00A459D2" w:rsidRPr="00151FD5" w:rsidRDefault="008335AD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обозначать арифметические действия знаками;</w:t>
      </w:r>
      <w:r w:rsidR="00A459D2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4A6B108" w14:textId="1EB8E21C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решать задачи на увеличение и уменьшение на несколько единиц.</w:t>
      </w:r>
    </w:p>
    <w:p w14:paraId="19E26E94" w14:textId="7A66E957" w:rsidR="004A5990" w:rsidRPr="00151FD5" w:rsidRDefault="004A5990" w:rsidP="00151FD5">
      <w:pPr>
        <w:pStyle w:val="aa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способностью пользоваться математическими знаниями при решении соответствующих возрасту житейских задач:</w:t>
      </w:r>
    </w:p>
    <w:p w14:paraId="522FF146" w14:textId="77777777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обращаться с деньгами, рассчитываться ими, пользоваться карманными деньгами;</w:t>
      </w:r>
    </w:p>
    <w:p w14:paraId="60E061C8" w14:textId="77777777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определять длину, вес, объём, температуру, время, пользуясь мерками и измерительными приборами;</w:t>
      </w:r>
    </w:p>
    <w:p w14:paraId="47BB4896" w14:textId="77777777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устанавливать взаимно-однозначные соответствия;</w:t>
      </w:r>
    </w:p>
    <w:p w14:paraId="1AF30C62" w14:textId="77777777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распознавать цифры, обозначающие номер дома, квартиры, автобуса, телефона и другое;</w:t>
      </w:r>
    </w:p>
    <w:p w14:paraId="59129B1A" w14:textId="405997C8" w:rsidR="004A5990" w:rsidRPr="00151FD5" w:rsidRDefault="004A5990" w:rsidP="00151FD5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различать части суток, соотносить действие с временными промежутками, составлять и прослеживать последовательность событий, определять время по часам, соотносить время с началом и концом деятельности.   </w:t>
      </w:r>
    </w:p>
    <w:p w14:paraId="2843BFAA" w14:textId="77777777" w:rsidR="00736B48" w:rsidRPr="00151FD5" w:rsidRDefault="00736B48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D53466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1FD5">
        <w:rPr>
          <w:rFonts w:ascii="Times New Roman" w:eastAsia="Calibri" w:hAnsi="Times New Roman" w:cs="Times New Roman"/>
          <w:b/>
          <w:sz w:val="24"/>
          <w:szCs w:val="24"/>
        </w:rPr>
        <w:t>Система оценки по предмету «Математические представления»</w:t>
      </w:r>
    </w:p>
    <w:p w14:paraId="6F480817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>В течение года проводится текущая и промежуточная аттестация.</w:t>
      </w:r>
    </w:p>
    <w:p w14:paraId="396B4ECB" w14:textId="1121397A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Текущая аттестация обучающихся включает в себя полугодовое оценивание результатов освоения </w:t>
      </w:r>
      <w:r w:rsidR="004D6392" w:rsidRPr="00151FD5">
        <w:rPr>
          <w:rFonts w:ascii="Times New Roman" w:eastAsia="Calibri" w:hAnsi="Times New Roman" w:cs="Times New Roman"/>
          <w:sz w:val="24"/>
          <w:szCs w:val="24"/>
        </w:rPr>
        <w:t>СИПР, разработанной</w:t>
      </w: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на осн</w:t>
      </w:r>
      <w:r w:rsidR="00E577DC" w:rsidRPr="00151FD5">
        <w:rPr>
          <w:rFonts w:ascii="Times New Roman" w:eastAsia="Calibri" w:hAnsi="Times New Roman" w:cs="Times New Roman"/>
          <w:sz w:val="24"/>
          <w:szCs w:val="24"/>
        </w:rPr>
        <w:t>ове АООП.</w:t>
      </w:r>
      <w:proofErr w:type="gramEnd"/>
    </w:p>
    <w:p w14:paraId="64BAA613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Промежуточная (годовая) аттестация представляет собой оценку результатов освоения СИПР и развития жизненных компетенций ребёнка по итогам учебного года. </w:t>
      </w:r>
    </w:p>
    <w:p w14:paraId="02A25C58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Итоговая оценка качества освоения </w:t>
      </w: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с умеренной умственной отсталостью адаптированной основной общеобразовательной программы образования осуществляется образовательной организацией. Предметом итоговой оценки освоения обучающимися АООП для обучающихся с умственной отсталостью (вариант 2) является достижение </w:t>
      </w: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результатов освоения специальной индивидуальной программы развития последнего года обучения</w:t>
      </w:r>
      <w:proofErr w:type="gram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и развития жизненной компетенции обучающихся. </w:t>
      </w:r>
    </w:p>
    <w:p w14:paraId="29BD51EB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Итоговая аттестация осуществляется в течение последних двух недель учебного года путем наблюдения за выполнением </w:t>
      </w: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специально подобранных заданий, позволяющих выявить и оценить результаты обучения.</w:t>
      </w:r>
    </w:p>
    <w:p w14:paraId="5EFC75D2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Система оценки результатов отражает степень выполнения </w:t>
      </w: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СИПР, взаимодействие следующих компонентов: </w:t>
      </w:r>
    </w:p>
    <w:p w14:paraId="1640D4C8" w14:textId="77777777" w:rsidR="008C18C8" w:rsidRPr="00151FD5" w:rsidRDefault="008C18C8" w:rsidP="00151FD5">
      <w:pPr>
        <w:numPr>
          <w:ilvl w:val="0"/>
          <w:numId w:val="7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что обучающийся знает и умеет на конец учебного периода;</w:t>
      </w:r>
      <w:proofErr w:type="gramEnd"/>
    </w:p>
    <w:p w14:paraId="502FA7D0" w14:textId="77777777" w:rsidR="008C18C8" w:rsidRPr="00151FD5" w:rsidRDefault="008C18C8" w:rsidP="00151FD5">
      <w:pPr>
        <w:numPr>
          <w:ilvl w:val="0"/>
          <w:numId w:val="7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>что из полученных знаний и умений он применяет на практике,</w:t>
      </w:r>
    </w:p>
    <w:p w14:paraId="4F45C861" w14:textId="77777777" w:rsidR="008C18C8" w:rsidRPr="00151FD5" w:rsidRDefault="008C18C8" w:rsidP="00151FD5">
      <w:pPr>
        <w:numPr>
          <w:ilvl w:val="0"/>
          <w:numId w:val="7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насколько активно, адекватно и самостоятельно он их применяет. </w:t>
      </w:r>
    </w:p>
    <w:p w14:paraId="432507B5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lastRenderedPageBreak/>
        <w:t>При оценке результативности обучения учитываются особенности психического, неврологического и соматического состояния каждого обучающегося.</w:t>
      </w:r>
    </w:p>
    <w:p w14:paraId="7EA575C1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>Выявление результативности обучения будет происходить вариативно с учетом психофизического развития ребенка в процессе выполнения перцептивных, речевых, предметных действий, графических работ и др. При предъявлении и выполнении всех видов заданий обучающимся будет оказываться помощь. При оценке результативности достижений будет учитываться степень самостоятельности ребенка.</w:t>
      </w:r>
    </w:p>
    <w:p w14:paraId="2CA36680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Выявление представлений, умений и </w:t>
      </w:r>
      <w:proofErr w:type="gramStart"/>
      <w:r w:rsidRPr="00151FD5">
        <w:rPr>
          <w:rFonts w:ascii="Times New Roman" w:eastAsia="Calibri" w:hAnsi="Times New Roman" w:cs="Times New Roman"/>
          <w:sz w:val="24"/>
          <w:szCs w:val="24"/>
        </w:rPr>
        <w:t>навыков</w:t>
      </w:r>
      <w:proofErr w:type="gram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обучающихся в каждой образовательной области создает основу для корректировки СИПР, конкретизации содержания дальнейшей коррекционно-развивающей работы.</w:t>
      </w:r>
    </w:p>
    <w:p w14:paraId="139FF9DF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В случае затруднений в оценке </w:t>
      </w:r>
      <w:proofErr w:type="spellStart"/>
      <w:r w:rsidRPr="00151FD5">
        <w:rPr>
          <w:rFonts w:ascii="Times New Roman" w:eastAsia="Calibri" w:hAnsi="Times New Roman" w:cs="Times New Roman"/>
          <w:sz w:val="24"/>
          <w:szCs w:val="24"/>
        </w:rPr>
        <w:t>сформированности</w:t>
      </w:r>
      <w:proofErr w:type="spell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действий, представлений в связи с отсутствием видимых изменений, обусловленных тяжестью имеющихся у ребенка нарушений, будет оцениваться его эмоциональное состояние, другие возможные личностные результаты.</w:t>
      </w:r>
    </w:p>
    <w:p w14:paraId="1C6823BC" w14:textId="5E990B46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FD5">
        <w:rPr>
          <w:rFonts w:ascii="Times New Roman" w:eastAsia="Calibri" w:hAnsi="Times New Roman" w:cs="Times New Roman"/>
          <w:b/>
          <w:sz w:val="24"/>
          <w:szCs w:val="24"/>
        </w:rPr>
        <w:t xml:space="preserve">Мониторинг </w:t>
      </w:r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результатов обучения проводится не реже одного раза в полугодие. В ходе мониторинга оценивается уровень </w:t>
      </w:r>
      <w:proofErr w:type="spellStart"/>
      <w:r w:rsidRPr="00151FD5">
        <w:rPr>
          <w:rFonts w:ascii="Times New Roman" w:eastAsia="Calibri" w:hAnsi="Times New Roman" w:cs="Times New Roman"/>
          <w:sz w:val="24"/>
          <w:szCs w:val="24"/>
        </w:rPr>
        <w:t>сформированности</w:t>
      </w:r>
      <w:proofErr w:type="spellEnd"/>
      <w:r w:rsidRPr="00151FD5">
        <w:rPr>
          <w:rFonts w:ascii="Times New Roman" w:eastAsia="Calibri" w:hAnsi="Times New Roman" w:cs="Times New Roman"/>
          <w:sz w:val="24"/>
          <w:szCs w:val="24"/>
        </w:rPr>
        <w:t xml:space="preserve"> представлений, действий/операций, внесенных в СИПР. Например: «выполняет действие самостоятельно», «выполняет действие по инструкции» (вербальной или невербальной), «выполняет действие по образцу», «выполняет действие с частичной физической помощью», «выполняет действие со значительной физической помощью», «действие не выполняет»; представление: «узнает объект», «не всегда узнает объект» (ситуативно), «не узнает объект». Итоговые результаты образования за оцениваемый период оформляются описательно в дневниках наблюдения и в форме характеристики за учебный год. На основе итоговой характеристики составляется СИПР на следующий учебный период.</w:t>
      </w:r>
    </w:p>
    <w:p w14:paraId="0A847794" w14:textId="77777777" w:rsidR="00251F91" w:rsidRPr="00151FD5" w:rsidRDefault="00251F91" w:rsidP="00151FD5">
      <w:pPr>
        <w:pStyle w:val="aa"/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2D92CF1" w14:textId="77777777" w:rsidR="008A2168" w:rsidRPr="00151FD5" w:rsidRDefault="008A2168" w:rsidP="00151FD5">
      <w:pPr>
        <w:pStyle w:val="aa"/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39D6D5" w14:textId="77777777" w:rsidR="008A2168" w:rsidRPr="00151FD5" w:rsidRDefault="008A2168" w:rsidP="00151FD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ACE2B9A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И МЕТОДИЧЕСКОЕ ОБЕСПЕЧЕНИЕ РЕАЛИЗАЦИИ ПРОГРАММЫ</w:t>
      </w:r>
    </w:p>
    <w:p w14:paraId="4ADE981E" w14:textId="77777777" w:rsidR="008C18C8" w:rsidRPr="00151FD5" w:rsidRDefault="008C18C8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6BA943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учебной программы обеспечивается специально подобранными дидактическими и учебно-методическими материалами и пособиями:</w:t>
      </w:r>
    </w:p>
    <w:p w14:paraId="317C918C" w14:textId="400A1A75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D2A98D" w14:textId="77777777" w:rsidR="008C18C8" w:rsidRPr="00151FD5" w:rsidRDefault="008C18C8" w:rsidP="00151FD5">
      <w:pPr>
        <w:pStyle w:val="aa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hAnsi="Times New Roman" w:cs="Times New Roman"/>
          <w:sz w:val="24"/>
          <w:szCs w:val="24"/>
        </w:rPr>
        <w:t>Пиктограммы с изображениями занятий, режимных моментов и др. событий</w:t>
      </w:r>
    </w:p>
    <w:p w14:paraId="7CF3A1A1" w14:textId="2E04043C" w:rsidR="008C18C8" w:rsidRPr="00151FD5" w:rsidRDefault="008C18C8" w:rsidP="00151FD5">
      <w:pPr>
        <w:pStyle w:val="aa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 Различные по форме, величине, массе, цвету наборы материала (в </w:t>
      </w:r>
      <w:proofErr w:type="spellStart"/>
      <w:r w:rsidRPr="00151FD5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51FD5">
        <w:rPr>
          <w:rFonts w:ascii="Times New Roman" w:hAnsi="Times New Roman" w:cs="Times New Roman"/>
          <w:sz w:val="24"/>
          <w:szCs w:val="24"/>
        </w:rPr>
        <w:t>. природного)</w:t>
      </w:r>
    </w:p>
    <w:p w14:paraId="37E495F5" w14:textId="77777777" w:rsidR="008C18C8" w:rsidRPr="00151FD5" w:rsidRDefault="008C18C8" w:rsidP="00151FD5">
      <w:pPr>
        <w:pStyle w:val="aa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 Трафареты </w:t>
      </w:r>
    </w:p>
    <w:p w14:paraId="1332FA52" w14:textId="77777777" w:rsidR="008C18C8" w:rsidRPr="00151FD5" w:rsidRDefault="008C18C8" w:rsidP="00151FD5">
      <w:pPr>
        <w:pStyle w:val="aa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 Плоскостные и объемные фигуры</w:t>
      </w:r>
    </w:p>
    <w:p w14:paraId="60C0D8A0" w14:textId="37C77C87" w:rsidR="00047724" w:rsidRPr="00151FD5" w:rsidRDefault="008C18C8" w:rsidP="00151FD5">
      <w:pPr>
        <w:pStyle w:val="aa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 Калькулятор </w:t>
      </w:r>
    </w:p>
    <w:p w14:paraId="61436BCF" w14:textId="77777777" w:rsidR="00047724" w:rsidRPr="00151FD5" w:rsidRDefault="00047724" w:rsidP="00151FD5">
      <w:pPr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разной геометрической формы</w:t>
      </w:r>
    </w:p>
    <w:p w14:paraId="728BBD70" w14:textId="77777777" w:rsidR="00047724" w:rsidRPr="00151FD5" w:rsidRDefault="00047724" w:rsidP="00151FD5">
      <w:pPr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Сенсорный материал (формы)</w:t>
      </w:r>
    </w:p>
    <w:p w14:paraId="3F411ED1" w14:textId="0CAA83DF" w:rsidR="00047724" w:rsidRPr="00151FD5" w:rsidRDefault="00047724" w:rsidP="00151FD5">
      <w:pPr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Трафареты «Геометрические фигуры»</w:t>
      </w:r>
    </w:p>
    <w:p w14:paraId="4048204D" w14:textId="77777777" w:rsidR="00047724" w:rsidRPr="00151FD5" w:rsidRDefault="00047724" w:rsidP="00151FD5">
      <w:pPr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«Умные карточки». «Противоположности»</w:t>
      </w:r>
      <w:r w:rsidR="00EA4879"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«Умные карточки». «Изучаем формы»</w:t>
      </w:r>
    </w:p>
    <w:p w14:paraId="2A0C04CA" w14:textId="77777777" w:rsidR="00EA4879" w:rsidRPr="00151FD5" w:rsidRDefault="00EA4879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20728E" w14:textId="77777777" w:rsidR="00047724" w:rsidRPr="00151FD5" w:rsidRDefault="00047724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14:paraId="4CD37AD7" w14:textId="77777777" w:rsidR="00E577DC" w:rsidRPr="00151FD5" w:rsidRDefault="00E577DC" w:rsidP="00151FD5">
      <w:pPr>
        <w:pStyle w:val="aa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общего образования для </w:t>
      </w:r>
      <w:proofErr w:type="gramStart"/>
      <w:r w:rsidRPr="00151FD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51FD5">
        <w:rPr>
          <w:rFonts w:ascii="Times New Roman" w:hAnsi="Times New Roman" w:cs="Times New Roman"/>
          <w:sz w:val="24"/>
          <w:szCs w:val="24"/>
        </w:rPr>
        <w:t xml:space="preserve"> с умственной отсталостью;</w:t>
      </w:r>
    </w:p>
    <w:p w14:paraId="681C6597" w14:textId="77777777" w:rsidR="00E577DC" w:rsidRPr="00151FD5" w:rsidRDefault="00E577DC" w:rsidP="00151FD5">
      <w:pPr>
        <w:pStyle w:val="aa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t>Адаптированная основная образовательная программа общего образования, разработанная на основе ФГОС для обучающихся с умственной отсталостью (вариант 2);</w:t>
      </w:r>
    </w:p>
    <w:p w14:paraId="247249BE" w14:textId="77777777" w:rsidR="00E577DC" w:rsidRPr="00151FD5" w:rsidRDefault="00E577DC" w:rsidP="00151FD5">
      <w:pPr>
        <w:pStyle w:val="aa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Программа обучение детей с умеренными и глубокими нарушениями умственного развития: программно-методические материалы / под ред. И.М. </w:t>
      </w:r>
      <w:proofErr w:type="spellStart"/>
      <w:r w:rsidRPr="00151FD5"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 w:rsidRPr="00151FD5">
        <w:rPr>
          <w:rFonts w:ascii="Times New Roman" w:hAnsi="Times New Roman" w:cs="Times New Roman"/>
          <w:sz w:val="24"/>
          <w:szCs w:val="24"/>
        </w:rPr>
        <w:t xml:space="preserve">. — М.: </w:t>
      </w:r>
      <w:proofErr w:type="spellStart"/>
      <w:r w:rsidRPr="00151FD5">
        <w:rPr>
          <w:rFonts w:ascii="Times New Roman" w:hAnsi="Times New Roman" w:cs="Times New Roman"/>
          <w:sz w:val="24"/>
          <w:szCs w:val="24"/>
        </w:rPr>
        <w:t>Гуманитар</w:t>
      </w:r>
      <w:proofErr w:type="spellEnd"/>
      <w:r w:rsidRPr="00151FD5">
        <w:rPr>
          <w:rFonts w:ascii="Times New Roman" w:hAnsi="Times New Roman" w:cs="Times New Roman"/>
          <w:sz w:val="24"/>
          <w:szCs w:val="24"/>
        </w:rPr>
        <w:t>, изд. центр ВЛАДОС, 2007;</w:t>
      </w:r>
    </w:p>
    <w:p w14:paraId="4F83C97A" w14:textId="31EF3AF3" w:rsidR="00E577DC" w:rsidRPr="00151FD5" w:rsidRDefault="00E577DC" w:rsidP="00151FD5">
      <w:pPr>
        <w:pStyle w:val="aa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lastRenderedPageBreak/>
        <w:t xml:space="preserve">М. Н. Перова, </w:t>
      </w:r>
      <w:proofErr w:type="spellStart"/>
      <w:r w:rsidRPr="00151FD5">
        <w:rPr>
          <w:rFonts w:ascii="Times New Roman" w:hAnsi="Times New Roman" w:cs="Times New Roman"/>
          <w:sz w:val="24"/>
          <w:szCs w:val="24"/>
        </w:rPr>
        <w:t>Г.М.Капустина</w:t>
      </w:r>
      <w:proofErr w:type="spellEnd"/>
      <w:r w:rsidRPr="00151FD5">
        <w:rPr>
          <w:rFonts w:ascii="Times New Roman" w:hAnsi="Times New Roman" w:cs="Times New Roman"/>
          <w:sz w:val="24"/>
          <w:szCs w:val="24"/>
        </w:rPr>
        <w:t>. Математика. Учебник. 5 класс.  М.: Просвещение, 2020.</w:t>
      </w:r>
    </w:p>
    <w:p w14:paraId="0730CE4F" w14:textId="77777777" w:rsidR="00E577DC" w:rsidRPr="00151FD5" w:rsidRDefault="00E577DC" w:rsidP="00151FD5">
      <w:pPr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«Методические рекомендации по обучению и воспитанию детей с интеллектуальными, тяжелыми и множественными нарушениями развития» (авторы-составители:</w:t>
      </w:r>
      <w:proofErr w:type="gramEnd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Е.А. Рудакова, О.Ю. Сухарева; научный редактор: </w:t>
      </w:r>
      <w:proofErr w:type="spellStart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к.п.н</w:t>
      </w:r>
      <w:proofErr w:type="spellEnd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А.М. Царев), 2014.</w:t>
      </w:r>
      <w:proofErr w:type="gramEnd"/>
    </w:p>
    <w:p w14:paraId="132013FB" w14:textId="29A78BD2" w:rsidR="00E577DC" w:rsidRPr="00151FD5" w:rsidRDefault="00E577DC" w:rsidP="00151FD5">
      <w:pPr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Перова М.Н. Методика преподавания математики во вспомогательной школе. М: </w:t>
      </w:r>
      <w:proofErr w:type="spellStart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151F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1999.</w:t>
      </w:r>
    </w:p>
    <w:p w14:paraId="1B2A14B6" w14:textId="77777777" w:rsidR="00E577DC" w:rsidRPr="00151FD5" w:rsidRDefault="00E577DC" w:rsidP="00151FD5">
      <w:pPr>
        <w:pStyle w:val="aa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t>Дидактический материал в виде: предметов различной формы, величины, цвета, счетного материала; таблиц на печатной основе; программного обеспечения для персонального компьютера, с помощью которого выполняются упражнения по формированию вычислительных навыков, и другие средства;</w:t>
      </w:r>
    </w:p>
    <w:p w14:paraId="324FF3FD" w14:textId="361C27AE" w:rsidR="00E577DC" w:rsidRPr="00151FD5" w:rsidRDefault="00E577DC" w:rsidP="0015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D5">
        <w:rPr>
          <w:rFonts w:ascii="Times New Roman" w:hAnsi="Times New Roman" w:cs="Times New Roman"/>
          <w:sz w:val="24"/>
          <w:szCs w:val="24"/>
        </w:rPr>
        <w:t xml:space="preserve">                  Демонстрационный материал: таблицы, набор цифр, знаков.</w:t>
      </w:r>
    </w:p>
    <w:p w14:paraId="20C6A7C5" w14:textId="77777777" w:rsidR="00E577DC" w:rsidRPr="00151FD5" w:rsidRDefault="00E577DC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4ACDE8" w14:textId="38F20978" w:rsidR="00E176A2" w:rsidRPr="00151FD5" w:rsidRDefault="00E176A2" w:rsidP="00151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86C0FB" w14:textId="77777777" w:rsidR="006B444D" w:rsidRPr="00151FD5" w:rsidRDefault="006B444D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09E31073" w14:textId="77777777" w:rsidR="008C18C8" w:rsidRPr="00151FD5" w:rsidRDefault="008C18C8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66FAC911" w14:textId="77777777" w:rsidR="008C18C8" w:rsidRPr="00151FD5" w:rsidRDefault="008C18C8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E008158" w14:textId="77777777" w:rsidR="008C18C8" w:rsidRPr="00151FD5" w:rsidRDefault="008C18C8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46EE396" w14:textId="77777777" w:rsidR="008C18C8" w:rsidRPr="00151FD5" w:rsidRDefault="008C18C8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D1DCA6F" w14:textId="77777777" w:rsidR="008C18C8" w:rsidRPr="00151FD5" w:rsidRDefault="008C18C8" w:rsidP="00151F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AEBCF1B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6374FCEC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A17D9D4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200C69AB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73E7BD2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5320F1B1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1E4FB4D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889974F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17E7F7A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CED33A0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72E265D3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726954A6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4DE14E07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577B47C5" w14:textId="77777777" w:rsidR="008C18C8" w:rsidRDefault="008C18C8" w:rsidP="00154B22">
      <w:pPr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098C1FAC" w14:textId="77777777" w:rsidR="00154B22" w:rsidRPr="0000050C" w:rsidRDefault="00154B22" w:rsidP="00154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A6F0D1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21717CD0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19CDF53B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0D459EB8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42E6BADB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289B3E60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6B4A20B" w14:textId="77777777" w:rsidR="00E176A2" w:rsidRPr="005507E4" w:rsidRDefault="00E176A2" w:rsidP="001779E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sectPr w:rsidR="00E176A2" w:rsidRPr="005507E4" w:rsidSect="00151F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A3506" w14:textId="77777777" w:rsidR="009C1FDE" w:rsidRDefault="009C1FDE" w:rsidP="00C21C47">
      <w:pPr>
        <w:spacing w:after="0" w:line="240" w:lineRule="auto"/>
      </w:pPr>
      <w:r>
        <w:separator/>
      </w:r>
    </w:p>
  </w:endnote>
  <w:endnote w:type="continuationSeparator" w:id="0">
    <w:p w14:paraId="448E706A" w14:textId="77777777" w:rsidR="009C1FDE" w:rsidRDefault="009C1FDE" w:rsidP="00C2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183566" w14:textId="77777777" w:rsidR="009C1FDE" w:rsidRDefault="009C1FDE" w:rsidP="00C21C47">
      <w:pPr>
        <w:spacing w:after="0" w:line="240" w:lineRule="auto"/>
      </w:pPr>
      <w:r>
        <w:separator/>
      </w:r>
    </w:p>
  </w:footnote>
  <w:footnote w:type="continuationSeparator" w:id="0">
    <w:p w14:paraId="4A96455F" w14:textId="77777777" w:rsidR="009C1FDE" w:rsidRDefault="009C1FDE" w:rsidP="00C21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937"/>
    <w:multiLevelType w:val="hybridMultilevel"/>
    <w:tmpl w:val="64B85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C5167"/>
    <w:multiLevelType w:val="multilevel"/>
    <w:tmpl w:val="3B88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CC3F67"/>
    <w:multiLevelType w:val="hybridMultilevel"/>
    <w:tmpl w:val="9470FB24"/>
    <w:lvl w:ilvl="0" w:tplc="4516E8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7B204D"/>
    <w:multiLevelType w:val="hybridMultilevel"/>
    <w:tmpl w:val="C89C81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AD383D"/>
    <w:multiLevelType w:val="hybridMultilevel"/>
    <w:tmpl w:val="5A64103E"/>
    <w:lvl w:ilvl="0" w:tplc="71E024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8DACD08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923BD"/>
    <w:multiLevelType w:val="hybridMultilevel"/>
    <w:tmpl w:val="6948797E"/>
    <w:lvl w:ilvl="0" w:tplc="36BEA2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84728A"/>
    <w:multiLevelType w:val="hybridMultilevel"/>
    <w:tmpl w:val="C45A4C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9F94F25"/>
    <w:multiLevelType w:val="multilevel"/>
    <w:tmpl w:val="0A968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C722628"/>
    <w:multiLevelType w:val="multilevel"/>
    <w:tmpl w:val="171E2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692AC0"/>
    <w:multiLevelType w:val="multilevel"/>
    <w:tmpl w:val="A3FEC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E765CF"/>
    <w:multiLevelType w:val="multilevel"/>
    <w:tmpl w:val="FF0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D628B9"/>
    <w:multiLevelType w:val="hybridMultilevel"/>
    <w:tmpl w:val="23001BC8"/>
    <w:lvl w:ilvl="0" w:tplc="27A66F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534720"/>
    <w:multiLevelType w:val="hybridMultilevel"/>
    <w:tmpl w:val="2CD8A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C03979"/>
    <w:multiLevelType w:val="hybridMultilevel"/>
    <w:tmpl w:val="48963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49A9"/>
    <w:multiLevelType w:val="hybridMultilevel"/>
    <w:tmpl w:val="90CC62AC"/>
    <w:lvl w:ilvl="0" w:tplc="7B4EEC22">
      <w:start w:val="8"/>
      <w:numFmt w:val="decimal"/>
      <w:lvlText w:val="%1."/>
      <w:lvlJc w:val="left"/>
      <w:pPr>
        <w:ind w:left="107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16E75818"/>
    <w:multiLevelType w:val="hybridMultilevel"/>
    <w:tmpl w:val="A8148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4A42A2"/>
    <w:multiLevelType w:val="hybridMultilevel"/>
    <w:tmpl w:val="1820D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2B50F5"/>
    <w:multiLevelType w:val="hybridMultilevel"/>
    <w:tmpl w:val="1A98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212F8F"/>
    <w:multiLevelType w:val="multilevel"/>
    <w:tmpl w:val="7BBC6A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D42226C"/>
    <w:multiLevelType w:val="hybridMultilevel"/>
    <w:tmpl w:val="C8FAB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8A226C"/>
    <w:multiLevelType w:val="multilevel"/>
    <w:tmpl w:val="67DE1A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FD42FC0"/>
    <w:multiLevelType w:val="multilevel"/>
    <w:tmpl w:val="1040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FED1173"/>
    <w:multiLevelType w:val="multilevel"/>
    <w:tmpl w:val="2F8E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0BE5E3A"/>
    <w:multiLevelType w:val="hybridMultilevel"/>
    <w:tmpl w:val="9470FB24"/>
    <w:lvl w:ilvl="0" w:tplc="4516E8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2104E0"/>
    <w:multiLevelType w:val="hybridMultilevel"/>
    <w:tmpl w:val="F7B23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B93835"/>
    <w:multiLevelType w:val="hybridMultilevel"/>
    <w:tmpl w:val="2CD8A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41E5ED7"/>
    <w:multiLevelType w:val="hybridMultilevel"/>
    <w:tmpl w:val="1820D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2348C9"/>
    <w:multiLevelType w:val="multilevel"/>
    <w:tmpl w:val="027E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E176B43"/>
    <w:multiLevelType w:val="hybridMultilevel"/>
    <w:tmpl w:val="E6606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7F509520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E3B4FDD"/>
    <w:multiLevelType w:val="hybridMultilevel"/>
    <w:tmpl w:val="2FD0A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785D0E"/>
    <w:multiLevelType w:val="hybridMultilevel"/>
    <w:tmpl w:val="4972E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F2903DA"/>
    <w:multiLevelType w:val="multilevel"/>
    <w:tmpl w:val="F8E61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0F26C39"/>
    <w:multiLevelType w:val="multilevel"/>
    <w:tmpl w:val="B5DC56E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3">
    <w:nsid w:val="319E28A1"/>
    <w:multiLevelType w:val="hybridMultilevel"/>
    <w:tmpl w:val="A31E4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9333C7"/>
    <w:multiLevelType w:val="multilevel"/>
    <w:tmpl w:val="3E5E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BEA2E68"/>
    <w:multiLevelType w:val="hybridMultilevel"/>
    <w:tmpl w:val="12EC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D5F2DC5"/>
    <w:multiLevelType w:val="hybridMultilevel"/>
    <w:tmpl w:val="1820D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DC022DB"/>
    <w:multiLevelType w:val="multilevel"/>
    <w:tmpl w:val="B3CA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09F5DDE"/>
    <w:multiLevelType w:val="multilevel"/>
    <w:tmpl w:val="99DCF4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0CC0907"/>
    <w:multiLevelType w:val="hybridMultilevel"/>
    <w:tmpl w:val="EFB24A2E"/>
    <w:lvl w:ilvl="0" w:tplc="49F803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441712"/>
    <w:multiLevelType w:val="hybridMultilevel"/>
    <w:tmpl w:val="71487006"/>
    <w:lvl w:ilvl="0" w:tplc="08D8B39E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6E90C9E"/>
    <w:multiLevelType w:val="hybridMultilevel"/>
    <w:tmpl w:val="B38A33F2"/>
    <w:lvl w:ilvl="0" w:tplc="4BEE69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7460563"/>
    <w:multiLevelType w:val="multilevel"/>
    <w:tmpl w:val="91F0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8F47911"/>
    <w:multiLevelType w:val="hybridMultilevel"/>
    <w:tmpl w:val="44D2B84C"/>
    <w:lvl w:ilvl="0" w:tplc="E7BEE9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9190ECE"/>
    <w:multiLevelType w:val="hybridMultilevel"/>
    <w:tmpl w:val="577C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97A05E6"/>
    <w:multiLevelType w:val="multilevel"/>
    <w:tmpl w:val="F390A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A3A6408"/>
    <w:multiLevelType w:val="hybridMultilevel"/>
    <w:tmpl w:val="C6ECFAFE"/>
    <w:lvl w:ilvl="0" w:tplc="EC3676E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B3328EB"/>
    <w:multiLevelType w:val="hybridMultilevel"/>
    <w:tmpl w:val="CDE2F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982954"/>
    <w:multiLevelType w:val="multilevel"/>
    <w:tmpl w:val="7A22D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D4D428F"/>
    <w:multiLevelType w:val="hybridMultilevel"/>
    <w:tmpl w:val="514C5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EA961AE"/>
    <w:multiLevelType w:val="hybridMultilevel"/>
    <w:tmpl w:val="12F251D8"/>
    <w:lvl w:ilvl="0" w:tplc="EB3E38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179686F"/>
    <w:multiLevelType w:val="hybridMultilevel"/>
    <w:tmpl w:val="5E4CEDE8"/>
    <w:lvl w:ilvl="0" w:tplc="71E024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2AA06A5"/>
    <w:multiLevelType w:val="multilevel"/>
    <w:tmpl w:val="AED4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3D02A53"/>
    <w:multiLevelType w:val="hybridMultilevel"/>
    <w:tmpl w:val="F776F460"/>
    <w:lvl w:ilvl="0" w:tplc="67B2985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551A0662"/>
    <w:multiLevelType w:val="hybridMultilevel"/>
    <w:tmpl w:val="14C64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8755A51"/>
    <w:multiLevelType w:val="hybridMultilevel"/>
    <w:tmpl w:val="6948797E"/>
    <w:lvl w:ilvl="0" w:tplc="36BEA2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9281BDC"/>
    <w:multiLevelType w:val="hybridMultilevel"/>
    <w:tmpl w:val="F75C3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B772005"/>
    <w:multiLevelType w:val="hybridMultilevel"/>
    <w:tmpl w:val="4E86FAD0"/>
    <w:lvl w:ilvl="0" w:tplc="C1CAFF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C0A3E6D"/>
    <w:multiLevelType w:val="hybridMultilevel"/>
    <w:tmpl w:val="53207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E1E7743"/>
    <w:multiLevelType w:val="hybridMultilevel"/>
    <w:tmpl w:val="261C5BD4"/>
    <w:lvl w:ilvl="0" w:tplc="A5E606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C7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0C538A9"/>
    <w:multiLevelType w:val="multilevel"/>
    <w:tmpl w:val="E6EC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4CD51C2"/>
    <w:multiLevelType w:val="hybridMultilevel"/>
    <w:tmpl w:val="4DDC6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9A5230E"/>
    <w:multiLevelType w:val="hybridMultilevel"/>
    <w:tmpl w:val="176A8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C792792"/>
    <w:multiLevelType w:val="hybridMultilevel"/>
    <w:tmpl w:val="9470FB24"/>
    <w:lvl w:ilvl="0" w:tplc="4516E8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26E24BD"/>
    <w:multiLevelType w:val="hybridMultilevel"/>
    <w:tmpl w:val="2B64E570"/>
    <w:lvl w:ilvl="0" w:tplc="71E024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402C17"/>
    <w:multiLevelType w:val="hybridMultilevel"/>
    <w:tmpl w:val="33303128"/>
    <w:lvl w:ilvl="0" w:tplc="6582AF4A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4744D61"/>
    <w:multiLevelType w:val="hybridMultilevel"/>
    <w:tmpl w:val="E440F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4AE0BDB"/>
    <w:multiLevelType w:val="hybridMultilevel"/>
    <w:tmpl w:val="F828B024"/>
    <w:lvl w:ilvl="0" w:tplc="71E024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6833FB0"/>
    <w:multiLevelType w:val="hybridMultilevel"/>
    <w:tmpl w:val="28083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94F0CBC"/>
    <w:multiLevelType w:val="hybridMultilevel"/>
    <w:tmpl w:val="8EEEBC58"/>
    <w:lvl w:ilvl="0" w:tplc="D5E2CD7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A70650B"/>
    <w:multiLevelType w:val="hybridMultilevel"/>
    <w:tmpl w:val="BB54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B860548"/>
    <w:multiLevelType w:val="hybridMultilevel"/>
    <w:tmpl w:val="BB344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BFE13B4"/>
    <w:multiLevelType w:val="multilevel"/>
    <w:tmpl w:val="2074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7"/>
  </w:num>
  <w:num w:numId="3">
    <w:abstractNumId w:val="69"/>
  </w:num>
  <w:num w:numId="4">
    <w:abstractNumId w:val="33"/>
  </w:num>
  <w:num w:numId="5">
    <w:abstractNumId w:val="40"/>
  </w:num>
  <w:num w:numId="6">
    <w:abstractNumId w:val="17"/>
  </w:num>
  <w:num w:numId="7">
    <w:abstractNumId w:val="36"/>
  </w:num>
  <w:num w:numId="8">
    <w:abstractNumId w:val="56"/>
  </w:num>
  <w:num w:numId="9">
    <w:abstractNumId w:val="47"/>
  </w:num>
  <w:num w:numId="10">
    <w:abstractNumId w:val="4"/>
  </w:num>
  <w:num w:numId="11">
    <w:abstractNumId w:val="62"/>
  </w:num>
  <w:num w:numId="12">
    <w:abstractNumId w:val="28"/>
  </w:num>
  <w:num w:numId="13">
    <w:abstractNumId w:val="35"/>
  </w:num>
  <w:num w:numId="14">
    <w:abstractNumId w:val="24"/>
  </w:num>
  <w:num w:numId="15">
    <w:abstractNumId w:val="13"/>
  </w:num>
  <w:num w:numId="16">
    <w:abstractNumId w:val="59"/>
  </w:num>
  <w:num w:numId="17">
    <w:abstractNumId w:val="23"/>
  </w:num>
  <w:num w:numId="18">
    <w:abstractNumId w:val="63"/>
  </w:num>
  <w:num w:numId="19">
    <w:abstractNumId w:val="41"/>
  </w:num>
  <w:num w:numId="20">
    <w:abstractNumId w:val="2"/>
  </w:num>
  <w:num w:numId="21">
    <w:abstractNumId w:val="25"/>
  </w:num>
  <w:num w:numId="22">
    <w:abstractNumId w:val="12"/>
  </w:num>
  <w:num w:numId="23">
    <w:abstractNumId w:val="64"/>
  </w:num>
  <w:num w:numId="24">
    <w:abstractNumId w:val="39"/>
  </w:num>
  <w:num w:numId="25">
    <w:abstractNumId w:val="0"/>
  </w:num>
  <w:num w:numId="26">
    <w:abstractNumId w:val="54"/>
  </w:num>
  <w:num w:numId="27">
    <w:abstractNumId w:val="43"/>
  </w:num>
  <w:num w:numId="28">
    <w:abstractNumId w:val="26"/>
  </w:num>
  <w:num w:numId="29">
    <w:abstractNumId w:val="16"/>
  </w:num>
  <w:num w:numId="30">
    <w:abstractNumId w:val="5"/>
  </w:num>
  <w:num w:numId="31">
    <w:abstractNumId w:val="55"/>
  </w:num>
  <w:num w:numId="32">
    <w:abstractNumId w:val="44"/>
  </w:num>
  <w:num w:numId="33">
    <w:abstractNumId w:val="30"/>
  </w:num>
  <w:num w:numId="34">
    <w:abstractNumId w:val="71"/>
  </w:num>
  <w:num w:numId="35">
    <w:abstractNumId w:val="67"/>
  </w:num>
  <w:num w:numId="36">
    <w:abstractNumId w:val="29"/>
  </w:num>
  <w:num w:numId="37">
    <w:abstractNumId w:val="51"/>
  </w:num>
  <w:num w:numId="38">
    <w:abstractNumId w:val="15"/>
  </w:num>
  <w:num w:numId="39">
    <w:abstractNumId w:val="58"/>
  </w:num>
  <w:num w:numId="40">
    <w:abstractNumId w:val="11"/>
  </w:num>
  <w:num w:numId="41">
    <w:abstractNumId w:val="1"/>
  </w:num>
  <w:num w:numId="42">
    <w:abstractNumId w:val="10"/>
  </w:num>
  <w:num w:numId="43">
    <w:abstractNumId w:val="27"/>
  </w:num>
  <w:num w:numId="44">
    <w:abstractNumId w:val="42"/>
  </w:num>
  <w:num w:numId="45">
    <w:abstractNumId w:val="34"/>
  </w:num>
  <w:num w:numId="46">
    <w:abstractNumId w:val="22"/>
  </w:num>
  <w:num w:numId="47">
    <w:abstractNumId w:val="18"/>
  </w:num>
  <w:num w:numId="48">
    <w:abstractNumId w:val="60"/>
  </w:num>
  <w:num w:numId="49">
    <w:abstractNumId w:val="31"/>
  </w:num>
  <w:num w:numId="50">
    <w:abstractNumId w:val="72"/>
  </w:num>
  <w:num w:numId="51">
    <w:abstractNumId w:val="20"/>
  </w:num>
  <w:num w:numId="52">
    <w:abstractNumId w:val="21"/>
  </w:num>
  <w:num w:numId="53">
    <w:abstractNumId w:val="9"/>
  </w:num>
  <w:num w:numId="54">
    <w:abstractNumId w:val="37"/>
  </w:num>
  <w:num w:numId="55">
    <w:abstractNumId w:val="52"/>
  </w:num>
  <w:num w:numId="56">
    <w:abstractNumId w:val="45"/>
  </w:num>
  <w:num w:numId="57">
    <w:abstractNumId w:val="68"/>
  </w:num>
  <w:num w:numId="58">
    <w:abstractNumId w:val="65"/>
  </w:num>
  <w:num w:numId="59">
    <w:abstractNumId w:val="57"/>
  </w:num>
  <w:num w:numId="60">
    <w:abstractNumId w:val="46"/>
  </w:num>
  <w:num w:numId="61">
    <w:abstractNumId w:val="38"/>
  </w:num>
  <w:num w:numId="62">
    <w:abstractNumId w:val="48"/>
  </w:num>
  <w:num w:numId="63">
    <w:abstractNumId w:val="3"/>
  </w:num>
  <w:num w:numId="64">
    <w:abstractNumId w:val="19"/>
  </w:num>
  <w:num w:numId="65">
    <w:abstractNumId w:val="66"/>
  </w:num>
  <w:num w:numId="66">
    <w:abstractNumId w:val="61"/>
  </w:num>
  <w:num w:numId="67">
    <w:abstractNumId w:val="49"/>
  </w:num>
  <w:num w:numId="68">
    <w:abstractNumId w:val="50"/>
  </w:num>
  <w:num w:numId="69">
    <w:abstractNumId w:val="14"/>
  </w:num>
  <w:num w:numId="70">
    <w:abstractNumId w:val="8"/>
  </w:num>
  <w:num w:numId="71">
    <w:abstractNumId w:val="70"/>
  </w:num>
  <w:num w:numId="72">
    <w:abstractNumId w:val="53"/>
  </w:num>
  <w:num w:numId="73">
    <w:abstractNumId w:val="6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E6"/>
    <w:rsid w:val="00002F91"/>
    <w:rsid w:val="00003DC5"/>
    <w:rsid w:val="00045691"/>
    <w:rsid w:val="00047724"/>
    <w:rsid w:val="00047CB3"/>
    <w:rsid w:val="00062A4F"/>
    <w:rsid w:val="0008702D"/>
    <w:rsid w:val="000B25C6"/>
    <w:rsid w:val="000E20A6"/>
    <w:rsid w:val="000E784E"/>
    <w:rsid w:val="00102C3B"/>
    <w:rsid w:val="00110045"/>
    <w:rsid w:val="00111909"/>
    <w:rsid w:val="00134AAC"/>
    <w:rsid w:val="0014302E"/>
    <w:rsid w:val="001519EF"/>
    <w:rsid w:val="00151FD5"/>
    <w:rsid w:val="00154B22"/>
    <w:rsid w:val="00171527"/>
    <w:rsid w:val="00172B4F"/>
    <w:rsid w:val="001779E6"/>
    <w:rsid w:val="00192F08"/>
    <w:rsid w:val="001A1494"/>
    <w:rsid w:val="001C2A56"/>
    <w:rsid w:val="001C635A"/>
    <w:rsid w:val="001C7634"/>
    <w:rsid w:val="001E2A3C"/>
    <w:rsid w:val="001E7CCB"/>
    <w:rsid w:val="001F2985"/>
    <w:rsid w:val="002043A2"/>
    <w:rsid w:val="002117F3"/>
    <w:rsid w:val="00216376"/>
    <w:rsid w:val="002167A5"/>
    <w:rsid w:val="00237419"/>
    <w:rsid w:val="002449E3"/>
    <w:rsid w:val="00246A49"/>
    <w:rsid w:val="002474DA"/>
    <w:rsid w:val="00251F91"/>
    <w:rsid w:val="00253F60"/>
    <w:rsid w:val="00265976"/>
    <w:rsid w:val="00275506"/>
    <w:rsid w:val="00281C87"/>
    <w:rsid w:val="002916EA"/>
    <w:rsid w:val="002C56D3"/>
    <w:rsid w:val="002D4387"/>
    <w:rsid w:val="002E3050"/>
    <w:rsid w:val="002E7A99"/>
    <w:rsid w:val="00304422"/>
    <w:rsid w:val="00313B79"/>
    <w:rsid w:val="00321441"/>
    <w:rsid w:val="00325FFE"/>
    <w:rsid w:val="00327727"/>
    <w:rsid w:val="003505F6"/>
    <w:rsid w:val="003633DE"/>
    <w:rsid w:val="00390977"/>
    <w:rsid w:val="003B52CF"/>
    <w:rsid w:val="003C3330"/>
    <w:rsid w:val="003D3379"/>
    <w:rsid w:val="003E2624"/>
    <w:rsid w:val="004156E5"/>
    <w:rsid w:val="00437A05"/>
    <w:rsid w:val="00454CF0"/>
    <w:rsid w:val="004611E4"/>
    <w:rsid w:val="004854F9"/>
    <w:rsid w:val="004A5990"/>
    <w:rsid w:val="004B1924"/>
    <w:rsid w:val="004B489F"/>
    <w:rsid w:val="004C0182"/>
    <w:rsid w:val="004C1906"/>
    <w:rsid w:val="004C4D78"/>
    <w:rsid w:val="004C708F"/>
    <w:rsid w:val="004D6392"/>
    <w:rsid w:val="004E18FA"/>
    <w:rsid w:val="004E675A"/>
    <w:rsid w:val="004F2C0E"/>
    <w:rsid w:val="005243F3"/>
    <w:rsid w:val="00526D59"/>
    <w:rsid w:val="00540FCE"/>
    <w:rsid w:val="00545CAB"/>
    <w:rsid w:val="005507E4"/>
    <w:rsid w:val="0055384B"/>
    <w:rsid w:val="00555107"/>
    <w:rsid w:val="0059236D"/>
    <w:rsid w:val="005B1289"/>
    <w:rsid w:val="005C4320"/>
    <w:rsid w:val="005D1FF4"/>
    <w:rsid w:val="005E2F20"/>
    <w:rsid w:val="005E605F"/>
    <w:rsid w:val="00604181"/>
    <w:rsid w:val="00613668"/>
    <w:rsid w:val="00613E1F"/>
    <w:rsid w:val="00614EEB"/>
    <w:rsid w:val="0061645A"/>
    <w:rsid w:val="0062369E"/>
    <w:rsid w:val="00626BEF"/>
    <w:rsid w:val="00630E65"/>
    <w:rsid w:val="00644D8B"/>
    <w:rsid w:val="00647675"/>
    <w:rsid w:val="006550BD"/>
    <w:rsid w:val="00667BBA"/>
    <w:rsid w:val="00674858"/>
    <w:rsid w:val="006812C6"/>
    <w:rsid w:val="00686F49"/>
    <w:rsid w:val="00690DBE"/>
    <w:rsid w:val="006A0D6A"/>
    <w:rsid w:val="006A216D"/>
    <w:rsid w:val="006A567C"/>
    <w:rsid w:val="006A7627"/>
    <w:rsid w:val="006B248D"/>
    <w:rsid w:val="006B444D"/>
    <w:rsid w:val="006D32AB"/>
    <w:rsid w:val="006E16B1"/>
    <w:rsid w:val="006E5503"/>
    <w:rsid w:val="00703D75"/>
    <w:rsid w:val="007343D2"/>
    <w:rsid w:val="00736B48"/>
    <w:rsid w:val="00736BD8"/>
    <w:rsid w:val="007478CD"/>
    <w:rsid w:val="00753348"/>
    <w:rsid w:val="0078419E"/>
    <w:rsid w:val="007A3CD2"/>
    <w:rsid w:val="007B44D5"/>
    <w:rsid w:val="007B5762"/>
    <w:rsid w:val="007C4521"/>
    <w:rsid w:val="007C702C"/>
    <w:rsid w:val="007E0824"/>
    <w:rsid w:val="00802002"/>
    <w:rsid w:val="008335AD"/>
    <w:rsid w:val="00842A5C"/>
    <w:rsid w:val="00844C1D"/>
    <w:rsid w:val="00851BAB"/>
    <w:rsid w:val="00873A8B"/>
    <w:rsid w:val="00885778"/>
    <w:rsid w:val="008A2168"/>
    <w:rsid w:val="008A6B91"/>
    <w:rsid w:val="008C18C8"/>
    <w:rsid w:val="008C450E"/>
    <w:rsid w:val="008C6760"/>
    <w:rsid w:val="008D3740"/>
    <w:rsid w:val="008D6C72"/>
    <w:rsid w:val="008E028C"/>
    <w:rsid w:val="008F30F7"/>
    <w:rsid w:val="00924938"/>
    <w:rsid w:val="00927816"/>
    <w:rsid w:val="009472D4"/>
    <w:rsid w:val="0095286D"/>
    <w:rsid w:val="00953AB6"/>
    <w:rsid w:val="00993C58"/>
    <w:rsid w:val="009B3656"/>
    <w:rsid w:val="009B63F6"/>
    <w:rsid w:val="009C1FDE"/>
    <w:rsid w:val="009C3C04"/>
    <w:rsid w:val="009C422C"/>
    <w:rsid w:val="009C64A4"/>
    <w:rsid w:val="009D0648"/>
    <w:rsid w:val="00A3281C"/>
    <w:rsid w:val="00A37475"/>
    <w:rsid w:val="00A439D9"/>
    <w:rsid w:val="00A459D2"/>
    <w:rsid w:val="00A7526D"/>
    <w:rsid w:val="00A97B53"/>
    <w:rsid w:val="00B542A0"/>
    <w:rsid w:val="00B61D30"/>
    <w:rsid w:val="00B830E2"/>
    <w:rsid w:val="00BA12B2"/>
    <w:rsid w:val="00BB6D66"/>
    <w:rsid w:val="00BC158E"/>
    <w:rsid w:val="00BC2F6E"/>
    <w:rsid w:val="00BD1C5F"/>
    <w:rsid w:val="00C21C47"/>
    <w:rsid w:val="00C22DB3"/>
    <w:rsid w:val="00C40B63"/>
    <w:rsid w:val="00C52AEE"/>
    <w:rsid w:val="00C61618"/>
    <w:rsid w:val="00C6294E"/>
    <w:rsid w:val="00C64699"/>
    <w:rsid w:val="00C74AF9"/>
    <w:rsid w:val="00C74B72"/>
    <w:rsid w:val="00C95898"/>
    <w:rsid w:val="00CD2003"/>
    <w:rsid w:val="00CE03C3"/>
    <w:rsid w:val="00CF41AE"/>
    <w:rsid w:val="00D10CDC"/>
    <w:rsid w:val="00D21467"/>
    <w:rsid w:val="00D26D48"/>
    <w:rsid w:val="00D31823"/>
    <w:rsid w:val="00D35DD4"/>
    <w:rsid w:val="00D46209"/>
    <w:rsid w:val="00D63F31"/>
    <w:rsid w:val="00D7029E"/>
    <w:rsid w:val="00D911A4"/>
    <w:rsid w:val="00D91C5A"/>
    <w:rsid w:val="00D9529E"/>
    <w:rsid w:val="00DB28B5"/>
    <w:rsid w:val="00DB28C4"/>
    <w:rsid w:val="00DB2919"/>
    <w:rsid w:val="00DD009B"/>
    <w:rsid w:val="00DF3C4C"/>
    <w:rsid w:val="00DF44AE"/>
    <w:rsid w:val="00E176A2"/>
    <w:rsid w:val="00E17E92"/>
    <w:rsid w:val="00E202F6"/>
    <w:rsid w:val="00E535D4"/>
    <w:rsid w:val="00E577DC"/>
    <w:rsid w:val="00E7182E"/>
    <w:rsid w:val="00E71D12"/>
    <w:rsid w:val="00E7532E"/>
    <w:rsid w:val="00E971E2"/>
    <w:rsid w:val="00EA4879"/>
    <w:rsid w:val="00EC0BAD"/>
    <w:rsid w:val="00F06910"/>
    <w:rsid w:val="00F12400"/>
    <w:rsid w:val="00F241DA"/>
    <w:rsid w:val="00F357D4"/>
    <w:rsid w:val="00F45905"/>
    <w:rsid w:val="00F544EA"/>
    <w:rsid w:val="00F57492"/>
    <w:rsid w:val="00F669B5"/>
    <w:rsid w:val="00F71BEF"/>
    <w:rsid w:val="00F92EAD"/>
    <w:rsid w:val="00FB483A"/>
    <w:rsid w:val="00FB5932"/>
    <w:rsid w:val="00FC02D4"/>
    <w:rsid w:val="00FC5289"/>
    <w:rsid w:val="00FF211B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42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54B22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79E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nhideWhenUsed/>
    <w:rsid w:val="00C21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21C47"/>
  </w:style>
  <w:style w:type="paragraph" w:styleId="a6">
    <w:name w:val="footer"/>
    <w:basedOn w:val="a"/>
    <w:link w:val="a7"/>
    <w:uiPriority w:val="99"/>
    <w:unhideWhenUsed/>
    <w:rsid w:val="00C21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47"/>
  </w:style>
  <w:style w:type="paragraph" w:customStyle="1" w:styleId="Default">
    <w:name w:val="Default"/>
    <w:rsid w:val="001C2A5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c4">
    <w:name w:val="c4"/>
    <w:basedOn w:val="a0"/>
    <w:rsid w:val="00E202F6"/>
  </w:style>
  <w:style w:type="paragraph" w:customStyle="1" w:styleId="c5">
    <w:name w:val="c5"/>
    <w:basedOn w:val="a"/>
    <w:rsid w:val="00E2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202F6"/>
  </w:style>
  <w:style w:type="paragraph" w:styleId="a8">
    <w:name w:val="No Spacing"/>
    <w:link w:val="a9"/>
    <w:uiPriority w:val="1"/>
    <w:qFormat/>
    <w:rsid w:val="005C43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5C4320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59"/>
    <w:rsid w:val="00626B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26B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26BEF"/>
    <w:pPr>
      <w:spacing w:after="200" w:line="276" w:lineRule="auto"/>
      <w:ind w:left="720"/>
      <w:contextualSpacing/>
    </w:pPr>
  </w:style>
  <w:style w:type="paragraph" w:styleId="ab">
    <w:name w:val="Normal (Web)"/>
    <w:basedOn w:val="a"/>
    <w:uiPriority w:val="99"/>
    <w:unhideWhenUsed/>
    <w:rsid w:val="00CE03C3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styleId="ac">
    <w:name w:val="footnote reference"/>
    <w:basedOn w:val="a0"/>
    <w:uiPriority w:val="99"/>
    <w:rsid w:val="00CE03C3"/>
    <w:rPr>
      <w:rFonts w:cs="Times New Roman"/>
      <w:vertAlign w:val="superscript"/>
    </w:rPr>
  </w:style>
  <w:style w:type="paragraph" w:styleId="ad">
    <w:name w:val="footnote text"/>
    <w:aliases w:val="Знак,Основной текст с отступом11"/>
    <w:basedOn w:val="a"/>
    <w:link w:val="ae"/>
    <w:uiPriority w:val="99"/>
    <w:rsid w:val="00CE03C3"/>
    <w:pPr>
      <w:spacing w:after="0" w:line="240" w:lineRule="auto"/>
    </w:pPr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character" w:customStyle="1" w:styleId="ae">
    <w:name w:val="Текст сноски Знак"/>
    <w:aliases w:val="Знак Знак,Основной текст с отступом11 Знак"/>
    <w:basedOn w:val="a0"/>
    <w:link w:val="ad"/>
    <w:uiPriority w:val="99"/>
    <w:rsid w:val="00CE03C3"/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paragraph" w:customStyle="1" w:styleId="msonormal0">
    <w:name w:val="msonormal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047724"/>
  </w:style>
  <w:style w:type="paragraph" w:customStyle="1" w:styleId="c46">
    <w:name w:val="c46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47724"/>
  </w:style>
  <w:style w:type="character" w:customStyle="1" w:styleId="c20">
    <w:name w:val="c20"/>
    <w:basedOn w:val="a0"/>
    <w:rsid w:val="00047724"/>
  </w:style>
  <w:style w:type="paragraph" w:customStyle="1" w:styleId="c22">
    <w:name w:val="c2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047724"/>
  </w:style>
  <w:style w:type="character" w:customStyle="1" w:styleId="c27">
    <w:name w:val="c27"/>
    <w:basedOn w:val="a0"/>
    <w:rsid w:val="00047724"/>
  </w:style>
  <w:style w:type="paragraph" w:customStyle="1" w:styleId="c19">
    <w:name w:val="c19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047724"/>
  </w:style>
  <w:style w:type="character" w:customStyle="1" w:styleId="c17">
    <w:name w:val="c17"/>
    <w:basedOn w:val="a0"/>
    <w:rsid w:val="00047724"/>
  </w:style>
  <w:style w:type="paragraph" w:customStyle="1" w:styleId="c8">
    <w:name w:val="c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47724"/>
  </w:style>
  <w:style w:type="character" w:customStyle="1" w:styleId="c35">
    <w:name w:val="c35"/>
    <w:basedOn w:val="a0"/>
    <w:rsid w:val="00047724"/>
  </w:style>
  <w:style w:type="paragraph" w:customStyle="1" w:styleId="c62">
    <w:name w:val="c6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47724"/>
  </w:style>
  <w:style w:type="paragraph" w:customStyle="1" w:styleId="c11">
    <w:name w:val="c1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047724"/>
  </w:style>
  <w:style w:type="character" w:customStyle="1" w:styleId="30">
    <w:name w:val="Заголовок 3 Знак"/>
    <w:basedOn w:val="a0"/>
    <w:link w:val="3"/>
    <w:uiPriority w:val="9"/>
    <w:rsid w:val="00154B2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alloon Text"/>
    <w:basedOn w:val="a"/>
    <w:link w:val="af0"/>
    <w:unhideWhenUsed/>
    <w:rsid w:val="00154B2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rsid w:val="00154B2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inner">
    <w:name w:val="inner"/>
    <w:basedOn w:val="a0"/>
    <w:rsid w:val="00154B22"/>
  </w:style>
  <w:style w:type="paragraph" w:styleId="af1">
    <w:name w:val="Body Text"/>
    <w:basedOn w:val="a"/>
    <w:link w:val="af2"/>
    <w:rsid w:val="00154B2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154B2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3">
    <w:name w:val="Содержимое таблицы"/>
    <w:basedOn w:val="a"/>
    <w:rsid w:val="00154B22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styleId="af4">
    <w:name w:val="Hyperlink"/>
    <w:basedOn w:val="a0"/>
    <w:rsid w:val="00154B22"/>
    <w:rPr>
      <w:color w:val="0563C1" w:themeColor="hyperlink"/>
      <w:u w:val="single"/>
    </w:rPr>
  </w:style>
  <w:style w:type="paragraph" w:customStyle="1" w:styleId="21">
    <w:name w:val="Основной текст с отступом 21"/>
    <w:basedOn w:val="a"/>
    <w:rsid w:val="00154B22"/>
    <w:pPr>
      <w:suppressAutoHyphens/>
      <w:spacing w:after="0" w:line="240" w:lineRule="atLeast"/>
      <w:ind w:left="567" w:hanging="20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Основной текст (2)_"/>
    <w:basedOn w:val="a0"/>
    <w:link w:val="22"/>
    <w:rsid w:val="00154B2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154B22"/>
    <w:pPr>
      <w:widowControl w:val="0"/>
      <w:shd w:val="clear" w:color="auto" w:fill="FFFFFF"/>
      <w:spacing w:after="0" w:line="370" w:lineRule="exact"/>
      <w:ind w:hanging="360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54B22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79E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nhideWhenUsed/>
    <w:rsid w:val="00C21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21C47"/>
  </w:style>
  <w:style w:type="paragraph" w:styleId="a6">
    <w:name w:val="footer"/>
    <w:basedOn w:val="a"/>
    <w:link w:val="a7"/>
    <w:uiPriority w:val="99"/>
    <w:unhideWhenUsed/>
    <w:rsid w:val="00C21C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47"/>
  </w:style>
  <w:style w:type="paragraph" w:customStyle="1" w:styleId="Default">
    <w:name w:val="Default"/>
    <w:rsid w:val="001C2A5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c4">
    <w:name w:val="c4"/>
    <w:basedOn w:val="a0"/>
    <w:rsid w:val="00E202F6"/>
  </w:style>
  <w:style w:type="paragraph" w:customStyle="1" w:styleId="c5">
    <w:name w:val="c5"/>
    <w:basedOn w:val="a"/>
    <w:rsid w:val="00E2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202F6"/>
  </w:style>
  <w:style w:type="paragraph" w:styleId="a8">
    <w:name w:val="No Spacing"/>
    <w:link w:val="a9"/>
    <w:uiPriority w:val="1"/>
    <w:qFormat/>
    <w:rsid w:val="005C43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5C4320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59"/>
    <w:rsid w:val="00626B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26B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26BEF"/>
    <w:pPr>
      <w:spacing w:after="200" w:line="276" w:lineRule="auto"/>
      <w:ind w:left="720"/>
      <w:contextualSpacing/>
    </w:pPr>
  </w:style>
  <w:style w:type="paragraph" w:styleId="ab">
    <w:name w:val="Normal (Web)"/>
    <w:basedOn w:val="a"/>
    <w:uiPriority w:val="99"/>
    <w:unhideWhenUsed/>
    <w:rsid w:val="00CE03C3"/>
    <w:pPr>
      <w:autoSpaceDE w:val="0"/>
      <w:spacing w:before="130" w:after="130" w:line="36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styleId="ac">
    <w:name w:val="footnote reference"/>
    <w:basedOn w:val="a0"/>
    <w:uiPriority w:val="99"/>
    <w:rsid w:val="00CE03C3"/>
    <w:rPr>
      <w:rFonts w:cs="Times New Roman"/>
      <w:vertAlign w:val="superscript"/>
    </w:rPr>
  </w:style>
  <w:style w:type="paragraph" w:styleId="ad">
    <w:name w:val="footnote text"/>
    <w:aliases w:val="Знак,Основной текст с отступом11"/>
    <w:basedOn w:val="a"/>
    <w:link w:val="ae"/>
    <w:uiPriority w:val="99"/>
    <w:rsid w:val="00CE03C3"/>
    <w:pPr>
      <w:spacing w:after="0" w:line="240" w:lineRule="auto"/>
    </w:pPr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character" w:customStyle="1" w:styleId="ae">
    <w:name w:val="Текст сноски Знак"/>
    <w:aliases w:val="Знак Знак,Основной текст с отступом11 Знак"/>
    <w:basedOn w:val="a0"/>
    <w:link w:val="ad"/>
    <w:uiPriority w:val="99"/>
    <w:rsid w:val="00CE03C3"/>
    <w:rPr>
      <w:rFonts w:ascii="Calibri" w:eastAsia="Arial Unicode MS" w:hAnsi="Calibri" w:cs="Times New Roman"/>
      <w:color w:val="00000A"/>
      <w:kern w:val="1"/>
      <w:sz w:val="20"/>
      <w:szCs w:val="20"/>
      <w:lang w:eastAsia="ar-SA"/>
    </w:rPr>
  </w:style>
  <w:style w:type="paragraph" w:customStyle="1" w:styleId="msonormal0">
    <w:name w:val="msonormal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047724"/>
  </w:style>
  <w:style w:type="paragraph" w:customStyle="1" w:styleId="c46">
    <w:name w:val="c46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47724"/>
  </w:style>
  <w:style w:type="character" w:customStyle="1" w:styleId="c20">
    <w:name w:val="c20"/>
    <w:basedOn w:val="a0"/>
    <w:rsid w:val="00047724"/>
  </w:style>
  <w:style w:type="paragraph" w:customStyle="1" w:styleId="c22">
    <w:name w:val="c2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047724"/>
  </w:style>
  <w:style w:type="character" w:customStyle="1" w:styleId="c27">
    <w:name w:val="c27"/>
    <w:basedOn w:val="a0"/>
    <w:rsid w:val="00047724"/>
  </w:style>
  <w:style w:type="paragraph" w:customStyle="1" w:styleId="c19">
    <w:name w:val="c19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047724"/>
  </w:style>
  <w:style w:type="character" w:customStyle="1" w:styleId="c17">
    <w:name w:val="c17"/>
    <w:basedOn w:val="a0"/>
    <w:rsid w:val="00047724"/>
  </w:style>
  <w:style w:type="paragraph" w:customStyle="1" w:styleId="c8">
    <w:name w:val="c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47724"/>
  </w:style>
  <w:style w:type="character" w:customStyle="1" w:styleId="c35">
    <w:name w:val="c35"/>
    <w:basedOn w:val="a0"/>
    <w:rsid w:val="00047724"/>
  </w:style>
  <w:style w:type="paragraph" w:customStyle="1" w:styleId="c62">
    <w:name w:val="c6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47724"/>
  </w:style>
  <w:style w:type="paragraph" w:customStyle="1" w:styleId="c11">
    <w:name w:val="c1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04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047724"/>
  </w:style>
  <w:style w:type="character" w:customStyle="1" w:styleId="30">
    <w:name w:val="Заголовок 3 Знак"/>
    <w:basedOn w:val="a0"/>
    <w:link w:val="3"/>
    <w:uiPriority w:val="9"/>
    <w:rsid w:val="00154B2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alloon Text"/>
    <w:basedOn w:val="a"/>
    <w:link w:val="af0"/>
    <w:unhideWhenUsed/>
    <w:rsid w:val="00154B2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rsid w:val="00154B2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inner">
    <w:name w:val="inner"/>
    <w:basedOn w:val="a0"/>
    <w:rsid w:val="00154B22"/>
  </w:style>
  <w:style w:type="paragraph" w:styleId="af1">
    <w:name w:val="Body Text"/>
    <w:basedOn w:val="a"/>
    <w:link w:val="af2"/>
    <w:rsid w:val="00154B2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154B22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3">
    <w:name w:val="Содержимое таблицы"/>
    <w:basedOn w:val="a"/>
    <w:rsid w:val="00154B22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styleId="af4">
    <w:name w:val="Hyperlink"/>
    <w:basedOn w:val="a0"/>
    <w:rsid w:val="00154B22"/>
    <w:rPr>
      <w:color w:val="0563C1" w:themeColor="hyperlink"/>
      <w:u w:val="single"/>
    </w:rPr>
  </w:style>
  <w:style w:type="paragraph" w:customStyle="1" w:styleId="21">
    <w:name w:val="Основной текст с отступом 21"/>
    <w:basedOn w:val="a"/>
    <w:rsid w:val="00154B22"/>
    <w:pPr>
      <w:suppressAutoHyphens/>
      <w:spacing w:after="0" w:line="240" w:lineRule="atLeast"/>
      <w:ind w:left="567" w:hanging="20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Основной текст (2)_"/>
    <w:basedOn w:val="a0"/>
    <w:link w:val="22"/>
    <w:rsid w:val="00154B2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154B22"/>
    <w:pPr>
      <w:widowControl w:val="0"/>
      <w:shd w:val="clear" w:color="auto" w:fill="FFFFFF"/>
      <w:spacing w:after="0" w:line="370" w:lineRule="exact"/>
      <w:ind w:hanging="36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2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47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31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5B772-8CA5-404C-9035-D84E2017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Сысолятина</dc:creator>
  <cp:keywords/>
  <dc:description/>
  <cp:lastModifiedBy>Школа</cp:lastModifiedBy>
  <cp:revision>6</cp:revision>
  <cp:lastPrinted>2023-09-16T16:59:00Z</cp:lastPrinted>
  <dcterms:created xsi:type="dcterms:W3CDTF">2025-09-19T10:46:00Z</dcterms:created>
  <dcterms:modified xsi:type="dcterms:W3CDTF">2026-09-14T08:53:00Z</dcterms:modified>
</cp:coreProperties>
</file>