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0D689" w14:textId="547F61A6" w:rsidR="00104A09" w:rsidRPr="002E7B0D" w:rsidRDefault="00E24E69" w:rsidP="002E7B0D">
      <w:pPr>
        <w:spacing w:after="120"/>
        <w:ind w:left="737"/>
        <w:jc w:val="center"/>
        <w:rPr>
          <w:rFonts w:ascii="Times New Roman" w:eastAsia="Times New Roman" w:hAnsi="Times New Roman" w:cs="Times New Roman"/>
          <w:b/>
          <w:kern w:val="0"/>
          <w:lang w:eastAsia="en-US" w:bidi="ar-SA"/>
        </w:rPr>
      </w:pPr>
      <w:r>
        <w:rPr>
          <w:rFonts w:ascii="Times New Roman" w:hAnsi="Times New Roman"/>
          <w:b/>
        </w:rPr>
        <w:t>Аннотация к рабочей программе по учебному предмету «</w:t>
      </w:r>
      <w:r w:rsidRPr="00E24E69">
        <w:rPr>
          <w:rFonts w:ascii="Times New Roman" w:hAnsi="Times New Roman" w:cs="Times New Roman"/>
          <w:b/>
          <w:bCs/>
        </w:rPr>
        <w:t>Речь и альтернативная коммуникация</w:t>
      </w:r>
      <w:r w:rsidRPr="00E24E69">
        <w:rPr>
          <w:rFonts w:ascii="Times New Roman" w:hAnsi="Times New Roman"/>
          <w:b/>
          <w:bCs/>
        </w:rPr>
        <w:t>»</w:t>
      </w:r>
      <w:r>
        <w:rPr>
          <w:rFonts w:ascii="Times New Roman" w:hAnsi="Times New Roman"/>
          <w:b/>
        </w:rPr>
        <w:t xml:space="preserve"> </w:t>
      </w:r>
      <w:r w:rsidR="00F10DE8">
        <w:rPr>
          <w:rFonts w:ascii="Times New Roman" w:hAnsi="Times New Roman"/>
          <w:b/>
        </w:rPr>
        <w:t>7 класс</w:t>
      </w:r>
    </w:p>
    <w:p w14:paraId="73C33183" w14:textId="0A49FBFA" w:rsidR="00104A09" w:rsidRPr="00D22FBE" w:rsidRDefault="00104A09" w:rsidP="00104A09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Рабочая программа для 7 класса по предмету «Речь и альтернативная коммуникация»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2026 –27 учебный год (вариант 2).</w:t>
      </w:r>
    </w:p>
    <w:p w14:paraId="2CB225CA" w14:textId="77777777" w:rsidR="00841D3E" w:rsidRDefault="00104A09" w:rsidP="00104A09">
      <w:pPr>
        <w:pStyle w:val="Standard"/>
        <w:ind w:firstLine="709"/>
        <w:jc w:val="both"/>
        <w:rPr>
          <w:rStyle w:val="c3"/>
          <w:rFonts w:eastAsia="NSimSun"/>
          <w:shd w:val="clear" w:color="auto" w:fill="FFFFFF"/>
        </w:rPr>
      </w:pPr>
      <w:r w:rsidRPr="00D22FBE">
        <w:rPr>
          <w:rStyle w:val="c20"/>
          <w:rFonts w:eastAsia="NSimSun"/>
          <w:b/>
          <w:bCs/>
          <w:shd w:val="clear" w:color="auto" w:fill="FFFFFF"/>
        </w:rPr>
        <w:t>Цель учебного предмета</w:t>
      </w:r>
      <w:r w:rsidR="00841D3E">
        <w:rPr>
          <w:rStyle w:val="c3"/>
          <w:rFonts w:eastAsia="NSimSun"/>
          <w:shd w:val="clear" w:color="auto" w:fill="FFFFFF"/>
        </w:rPr>
        <w:t>:</w:t>
      </w:r>
    </w:p>
    <w:p w14:paraId="224F7696" w14:textId="49609192" w:rsidR="00104A09" w:rsidRPr="00D22FBE" w:rsidRDefault="00104A09" w:rsidP="00104A09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D22FBE">
        <w:rPr>
          <w:rStyle w:val="c3"/>
          <w:rFonts w:eastAsia="NSimSun"/>
          <w:shd w:val="clear" w:color="auto" w:fill="FFFFFF"/>
        </w:rPr>
        <w:t> -</w:t>
      </w:r>
      <w:r w:rsidR="00841D3E">
        <w:rPr>
          <w:rStyle w:val="c3"/>
          <w:rFonts w:eastAsia="NSimSun"/>
          <w:shd w:val="clear" w:color="auto" w:fill="FFFFFF"/>
        </w:rPr>
        <w:t>С</w:t>
      </w:r>
      <w:r w:rsidRPr="00D22FBE">
        <w:rPr>
          <w:rStyle w:val="c3"/>
          <w:rFonts w:eastAsia="NSimSun"/>
          <w:shd w:val="clear" w:color="auto" w:fill="FFFFFF"/>
        </w:rPr>
        <w:t>формировать коммуникативные и речевые навыки с использованием средств вербальной и невербальной коммуникации, умения пользоваться ими в процессе социального взаимодействия.</w:t>
      </w:r>
    </w:p>
    <w:p w14:paraId="5D85260B" w14:textId="58C313CC" w:rsidR="00104A09" w:rsidRPr="00D22FBE" w:rsidRDefault="00104A09" w:rsidP="00104A09">
      <w:pPr>
        <w:pStyle w:val="Standard"/>
        <w:rPr>
          <w:rFonts w:ascii="Times New Roman" w:hAnsi="Times New Roman" w:cs="Times New Roman"/>
        </w:rPr>
      </w:pPr>
      <w:r w:rsidRPr="00D22FBE">
        <w:rPr>
          <w:rStyle w:val="c20"/>
          <w:rFonts w:eastAsia="NSimSun"/>
          <w:b/>
          <w:bCs/>
          <w:shd w:val="clear" w:color="auto" w:fill="FFFFFF"/>
        </w:rPr>
        <w:t>Задачи учебного предмета</w:t>
      </w:r>
      <w:r w:rsidR="00841D3E">
        <w:rPr>
          <w:rStyle w:val="c3"/>
          <w:rFonts w:eastAsia="NSimSun"/>
          <w:shd w:val="clear" w:color="auto" w:fill="FFFFFF"/>
        </w:rPr>
        <w:t>:</w:t>
      </w:r>
    </w:p>
    <w:p w14:paraId="58114DC2" w14:textId="77777777" w:rsidR="00104A09" w:rsidRPr="00D22FBE" w:rsidRDefault="00104A09" w:rsidP="00104A09">
      <w:pPr>
        <w:pStyle w:val="a6"/>
        <w:numPr>
          <w:ilvl w:val="0"/>
          <w:numId w:val="2"/>
        </w:numPr>
        <w:rPr>
          <w:rFonts w:ascii="Times New Roman" w:hAnsi="Times New Roman" w:cs="Times New Roman"/>
        </w:rPr>
      </w:pPr>
      <w:r w:rsidRPr="00D22FBE">
        <w:rPr>
          <w:rStyle w:val="c3"/>
          <w:rFonts w:eastAsia="NSimSun"/>
          <w:shd w:val="clear" w:color="auto" w:fill="FFFFFF"/>
        </w:rPr>
        <w:t>Формировать навыки установления, поддержания и завершения контакта.</w:t>
      </w:r>
    </w:p>
    <w:p w14:paraId="2AE0FC8C" w14:textId="77777777" w:rsidR="00104A09" w:rsidRPr="00D22FBE" w:rsidRDefault="00104A09" w:rsidP="00104A09">
      <w:pPr>
        <w:pStyle w:val="a6"/>
        <w:numPr>
          <w:ilvl w:val="0"/>
          <w:numId w:val="3"/>
        </w:numPr>
        <w:rPr>
          <w:rFonts w:ascii="Times New Roman" w:hAnsi="Times New Roman" w:cs="Times New Roman"/>
        </w:rPr>
      </w:pPr>
      <w:r w:rsidRPr="00D22FBE">
        <w:rPr>
          <w:rFonts w:ascii="Times New Roman" w:eastAsia="Times New Roman" w:hAnsi="Times New Roman" w:cs="Times New Roman"/>
          <w:lang w:eastAsia="ru-RU"/>
        </w:rPr>
        <w:t>Формировать умения употреблять в ходе общения слоги, слова, строить предложения, связные высказывания.</w:t>
      </w:r>
    </w:p>
    <w:p w14:paraId="14453E02" w14:textId="77777777" w:rsidR="00104A09" w:rsidRPr="00D22FBE" w:rsidRDefault="00104A09" w:rsidP="00104A09">
      <w:pPr>
        <w:pStyle w:val="a6"/>
        <w:numPr>
          <w:ilvl w:val="0"/>
          <w:numId w:val="3"/>
        </w:numPr>
        <w:rPr>
          <w:rFonts w:ascii="Times New Roman" w:hAnsi="Times New Roman" w:cs="Times New Roman"/>
        </w:rPr>
      </w:pPr>
      <w:r w:rsidRPr="00D22FBE">
        <w:rPr>
          <w:rFonts w:ascii="Times New Roman" w:eastAsia="Times New Roman" w:hAnsi="Times New Roman" w:cs="Times New Roman"/>
          <w:lang w:eastAsia="ru-RU"/>
        </w:rPr>
        <w:t>Научить пользоваться доступными средствами коммуникации в практике экспрессивной и импрессивной речи для решения соответствующих возрасту житейских задач.</w:t>
      </w:r>
    </w:p>
    <w:p w14:paraId="3F68A094" w14:textId="77777777" w:rsidR="00104A09" w:rsidRPr="00D22FBE" w:rsidRDefault="00104A09" w:rsidP="00104A09">
      <w:pPr>
        <w:pStyle w:val="a6"/>
        <w:numPr>
          <w:ilvl w:val="0"/>
          <w:numId w:val="3"/>
        </w:numPr>
        <w:rPr>
          <w:rFonts w:ascii="Times New Roman" w:hAnsi="Times New Roman" w:cs="Times New Roman"/>
        </w:rPr>
      </w:pPr>
      <w:r w:rsidRPr="00D22FBE">
        <w:rPr>
          <w:rFonts w:ascii="Times New Roman" w:eastAsia="Times New Roman" w:hAnsi="Times New Roman" w:cs="Times New Roman"/>
          <w:lang w:eastAsia="ru-RU"/>
        </w:rPr>
        <w:t>Развивать предпосылки к осмысленному чтению и письму.</w:t>
      </w:r>
    </w:p>
    <w:p w14:paraId="2BE51D0B" w14:textId="77777777" w:rsidR="00104A09" w:rsidRPr="00D22FBE" w:rsidRDefault="00104A09" w:rsidP="00104A09">
      <w:pPr>
        <w:pStyle w:val="a6"/>
        <w:numPr>
          <w:ilvl w:val="0"/>
          <w:numId w:val="3"/>
        </w:numPr>
        <w:rPr>
          <w:rFonts w:ascii="Times New Roman" w:hAnsi="Times New Roman" w:cs="Times New Roman"/>
        </w:rPr>
      </w:pPr>
      <w:r w:rsidRPr="00D22FBE">
        <w:rPr>
          <w:rFonts w:ascii="Times New Roman" w:eastAsia="Times New Roman" w:hAnsi="Times New Roman" w:cs="Times New Roman"/>
          <w:color w:val="000000"/>
          <w:lang w:eastAsia="ru-RU"/>
        </w:rPr>
        <w:t>Обучать чтению и письму на доступном уровне.</w:t>
      </w:r>
    </w:p>
    <w:p w14:paraId="0F97E938" w14:textId="77777777" w:rsidR="00104A09" w:rsidRPr="00D22FBE" w:rsidRDefault="00104A09" w:rsidP="00104A09">
      <w:pPr>
        <w:pStyle w:val="a6"/>
        <w:numPr>
          <w:ilvl w:val="0"/>
          <w:numId w:val="3"/>
        </w:numPr>
        <w:rPr>
          <w:rFonts w:ascii="Times New Roman" w:hAnsi="Times New Roman" w:cs="Times New Roman"/>
        </w:rPr>
      </w:pPr>
      <w:r w:rsidRPr="00D22FBE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Формировать базовые учебные действия.</w:t>
      </w:r>
    </w:p>
    <w:p w14:paraId="6B8D5C77" w14:textId="475C0CB9" w:rsidR="00CD4128" w:rsidRDefault="00104A09" w:rsidP="00CD4128">
      <w:pPr>
        <w:ind w:firstLine="709"/>
        <w:rPr>
          <w:rFonts w:ascii="Times New Roman" w:hAnsi="Times New Roman" w:cs="Times New Roman"/>
          <w:b/>
        </w:rPr>
      </w:pPr>
      <w:r w:rsidRPr="00D22FBE">
        <w:rPr>
          <w:rStyle w:val="c3"/>
          <w:rFonts w:eastAsia="NSimSun"/>
          <w:shd w:val="clear" w:color="auto" w:fill="FFFFFF"/>
        </w:rPr>
        <w:t xml:space="preserve"> При составлении специальной индивидуальной программы развития выбираются обучающие задачи и, в зависимости от возможностей ребенка, подбирается средство коммуникации для реализации поставленных задач. Если ребенок не владеет устной речью, ему подбирается альтернативное средство коммуникации, например, жест, пиктограмма или др.  К альтернативным средствам коммуникации относятся: взгляд, жест, мимика, предмет, графические изображения (фотография, цветна</w:t>
      </w:r>
      <w:r w:rsidR="00CD4128">
        <w:rPr>
          <w:rStyle w:val="c3"/>
          <w:rFonts w:eastAsia="NSimSun"/>
          <w:shd w:val="clear" w:color="auto" w:fill="FFFFFF"/>
        </w:rPr>
        <w:t xml:space="preserve">я </w:t>
      </w:r>
      <w:r w:rsidRPr="00D22FBE">
        <w:rPr>
          <w:rStyle w:val="c3"/>
          <w:rFonts w:eastAsia="NSimSun"/>
          <w:shd w:val="clear" w:color="auto" w:fill="FFFFFF"/>
        </w:rPr>
        <w:t>картинка, черно-белая картинка, пиктограмма, напечатанное слово).</w:t>
      </w:r>
      <w:r w:rsidR="00CD4128" w:rsidRPr="00CD4128">
        <w:rPr>
          <w:rFonts w:ascii="Times New Roman" w:hAnsi="Times New Roman" w:cs="Times New Roman"/>
          <w:b/>
        </w:rPr>
        <w:t xml:space="preserve"> </w:t>
      </w:r>
    </w:p>
    <w:p w14:paraId="638EEAD5" w14:textId="057EC662" w:rsidR="00CD4128" w:rsidRDefault="00CD4128" w:rsidP="00CD4128">
      <w:pPr>
        <w:ind w:firstLine="709"/>
        <w:jc w:val="center"/>
        <w:rPr>
          <w:rFonts w:ascii="Times New Roman" w:eastAsia="Courier New" w:hAnsi="Times New Roman" w:cs="Times New Roman"/>
          <w:b/>
          <w:kern w:val="0"/>
          <w:lang w:eastAsia="ru-RU" w:bidi="ar-SA"/>
        </w:rPr>
      </w:pPr>
      <w:r>
        <w:rPr>
          <w:rFonts w:ascii="Times New Roman" w:hAnsi="Times New Roman" w:cs="Times New Roman"/>
          <w:b/>
        </w:rPr>
        <w:t>Направления коррекционно-развивающей работы:</w:t>
      </w:r>
    </w:p>
    <w:p w14:paraId="7CD3D3F4" w14:textId="77777777" w:rsidR="00CD4128" w:rsidRDefault="00CD4128" w:rsidP="00CD4128">
      <w:pPr>
        <w:pStyle w:val="a6"/>
        <w:widowControl w:val="0"/>
        <w:numPr>
          <w:ilvl w:val="0"/>
          <w:numId w:val="7"/>
        </w:numPr>
        <w:tabs>
          <w:tab w:val="left" w:pos="544"/>
        </w:tabs>
        <w:suppressAutoHyphens w:val="0"/>
        <w:autoSpaceDE w:val="0"/>
        <w:ind w:left="0" w:firstLine="68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  <w:i/>
        </w:rPr>
        <w:t>Развитие речи как средства общения в контексте познания окружающего</w:t>
      </w:r>
      <w:r>
        <w:rPr>
          <w:rFonts w:ascii="Times New Roman" w:hAnsi="Times New Roman"/>
          <w:b/>
          <w:i/>
          <w:spacing w:val="-1"/>
        </w:rPr>
        <w:t xml:space="preserve"> </w:t>
      </w:r>
      <w:r>
        <w:rPr>
          <w:rFonts w:ascii="Times New Roman" w:hAnsi="Times New Roman"/>
          <w:b/>
          <w:i/>
        </w:rPr>
        <w:t xml:space="preserve">мира </w:t>
      </w:r>
      <w:r>
        <w:rPr>
          <w:rFonts w:ascii="Times New Roman" w:hAnsi="Times New Roman"/>
          <w:b/>
        </w:rPr>
        <w:t xml:space="preserve">и </w:t>
      </w:r>
      <w:r>
        <w:rPr>
          <w:rFonts w:ascii="Times New Roman" w:hAnsi="Times New Roman"/>
          <w:b/>
          <w:i/>
        </w:rPr>
        <w:t>личного опыта ребенка</w:t>
      </w:r>
      <w:r>
        <w:rPr>
          <w:rFonts w:ascii="Times New Roman" w:hAnsi="Times New Roman"/>
          <w:b/>
        </w:rPr>
        <w:t>.</w:t>
      </w:r>
    </w:p>
    <w:p w14:paraId="65772B07" w14:textId="77777777" w:rsidR="00CD4128" w:rsidRDefault="00CD4128" w:rsidP="00CD4128">
      <w:pPr>
        <w:pStyle w:val="a7"/>
        <w:ind w:left="0" w:firstLine="680"/>
      </w:pPr>
      <w:r>
        <w:t>Понимание слов, обозначающих объекты и явления природы, объекты рукотворного мира и деятельность человека. Умение самостоятельно использовать усвоенный лексико-грамматический материал в учебных и коммуникативных целях.</w:t>
      </w:r>
    </w:p>
    <w:p w14:paraId="27BAA142" w14:textId="77777777" w:rsidR="00CD4128" w:rsidRDefault="00CD4128" w:rsidP="00CD4128">
      <w:pPr>
        <w:pStyle w:val="a6"/>
        <w:widowControl w:val="0"/>
        <w:numPr>
          <w:ilvl w:val="0"/>
          <w:numId w:val="7"/>
        </w:numPr>
        <w:tabs>
          <w:tab w:val="left" w:pos="659"/>
        </w:tabs>
        <w:suppressAutoHyphens w:val="0"/>
        <w:autoSpaceDE w:val="0"/>
        <w:ind w:left="0" w:firstLine="68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</w:rPr>
        <w:t>Овладение доступными средствами коммуникации и общения – вербальными и невербальными</w:t>
      </w:r>
      <w:r>
        <w:rPr>
          <w:rFonts w:ascii="Times New Roman" w:hAnsi="Times New Roman"/>
          <w:b/>
        </w:rPr>
        <w:t>.</w:t>
      </w:r>
    </w:p>
    <w:p w14:paraId="3DC9222A" w14:textId="77777777" w:rsidR="00CD4128" w:rsidRDefault="00CD4128" w:rsidP="00CD4128">
      <w:pPr>
        <w:pStyle w:val="a7"/>
        <w:ind w:left="0" w:firstLine="680"/>
      </w:pPr>
      <w:r>
        <w:t>Качество сформированности устной речи в соответствии с возрастными показаниями. Понимание обращенной речи, понимание смысла рисунков, фотографий, пиктограмм, других графических</w:t>
      </w:r>
      <w:r>
        <w:rPr>
          <w:spacing w:val="-7"/>
        </w:rPr>
        <w:t xml:space="preserve"> </w:t>
      </w:r>
      <w:r>
        <w:t>знаков.</w:t>
      </w:r>
    </w:p>
    <w:p w14:paraId="68308025" w14:textId="77777777" w:rsidR="00CD4128" w:rsidRDefault="00CD4128" w:rsidP="00CD4128">
      <w:pPr>
        <w:pStyle w:val="a7"/>
        <w:ind w:left="0" w:firstLine="680"/>
      </w:pPr>
      <w:r>
        <w:t>Умение пользоваться средствами альтернативной коммуникации:</w:t>
      </w:r>
      <w:r>
        <w:rPr>
          <w:spacing w:val="59"/>
        </w:rPr>
        <w:t xml:space="preserve"> </w:t>
      </w:r>
      <w:r>
        <w:t xml:space="preserve">жестами, взглядом, </w:t>
      </w:r>
    </w:p>
    <w:p w14:paraId="27B0F1F2" w14:textId="77777777" w:rsidR="00CD4128" w:rsidRDefault="00CD4128" w:rsidP="00CD4128">
      <w:pPr>
        <w:pStyle w:val="a7"/>
        <w:numPr>
          <w:ilvl w:val="0"/>
          <w:numId w:val="7"/>
        </w:numPr>
        <w:ind w:left="0" w:firstLine="709"/>
        <w:rPr>
          <w:b/>
          <w:i/>
        </w:rPr>
      </w:pPr>
      <w:r>
        <w:rPr>
          <w:b/>
          <w:i/>
        </w:rPr>
        <w:t>Умение пользоваться доступными средствами коммуникации в практике экспрессивной и импрессивной речи для решения соответствующих возрасту житейских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задач.</w:t>
      </w:r>
    </w:p>
    <w:p w14:paraId="4A3E96F9" w14:textId="77777777" w:rsidR="00CD4128" w:rsidRDefault="00CD4128" w:rsidP="00CD4128">
      <w:pPr>
        <w:pStyle w:val="a7"/>
        <w:ind w:left="0" w:firstLine="680"/>
      </w:pPr>
      <w:r>
        <w:t>Мотивы коммуникации: познавательные интересы, общение и взаимодействие в разнообразных видах детской деятельности.</w:t>
      </w:r>
    </w:p>
    <w:p w14:paraId="5E32A1ED" w14:textId="77777777" w:rsidR="00CD4128" w:rsidRDefault="00CD4128" w:rsidP="00CD4128">
      <w:pPr>
        <w:pStyle w:val="a7"/>
        <w:ind w:left="0" w:firstLine="680"/>
      </w:pPr>
      <w:r>
        <w:t>Умение вступать в контакт, поддерживать и завершать его, используя невербальные и вербальные средства, соблюдение общепринятых правил коммуникации.</w:t>
      </w:r>
    </w:p>
    <w:p w14:paraId="5050ED09" w14:textId="5DEC9480" w:rsidR="00104A09" w:rsidRPr="00F644C1" w:rsidRDefault="00CD4128" w:rsidP="00F644C1">
      <w:pPr>
        <w:tabs>
          <w:tab w:val="left" w:pos="1321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i/>
        </w:rPr>
        <w:t>Развитие предпосылок к осмысленному чтению и письму, обучение чтению и</w:t>
      </w:r>
      <w:r>
        <w:rPr>
          <w:rFonts w:ascii="Times New Roman" w:hAnsi="Times New Roman" w:cs="Times New Roman"/>
          <w:b/>
          <w:i/>
          <w:spacing w:val="-10"/>
        </w:rPr>
        <w:t xml:space="preserve"> </w:t>
      </w:r>
      <w:r>
        <w:rPr>
          <w:rFonts w:ascii="Times New Roman" w:hAnsi="Times New Roman" w:cs="Times New Roman"/>
          <w:b/>
          <w:i/>
        </w:rPr>
        <w:t>письму:</w:t>
      </w:r>
      <w:r>
        <w:rPr>
          <w:rFonts w:ascii="Times New Roman" w:hAnsi="Times New Roman" w:cs="Times New Roman"/>
        </w:rPr>
        <w:t xml:space="preserve"> узнавание и различение образов графем (букв); копирование с образца отдельных букв, слогов, слов; формирование и совершенствование навыков грамотного чтения и письма. </w:t>
      </w:r>
      <w:r>
        <w:rPr>
          <w:rFonts w:ascii="Times New Roman" w:hAnsi="Times New Roman" w:cs="Times New Roman"/>
          <w:b/>
        </w:rPr>
        <w:t xml:space="preserve">                     </w:t>
      </w:r>
    </w:p>
    <w:p w14:paraId="4BA26236" w14:textId="77777777" w:rsidR="00104A09" w:rsidRPr="00D22FBE" w:rsidRDefault="00104A09" w:rsidP="00104A09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 xml:space="preserve">Программно-методический материал по предмету </w:t>
      </w:r>
      <w:r w:rsidRPr="00D22FBE">
        <w:rPr>
          <w:rFonts w:ascii="Times New Roman" w:hAnsi="Times New Roman" w:cs="Times New Roman"/>
          <w:b/>
        </w:rPr>
        <w:t>«Речь и альтернативная коммуникация»</w:t>
      </w:r>
      <w:r w:rsidRPr="00D22FBE">
        <w:rPr>
          <w:rFonts w:ascii="Times New Roman" w:hAnsi="Times New Roman" w:cs="Times New Roman"/>
        </w:rPr>
        <w:t xml:space="preserve"> представлен следующими разделами: «Коммуникация», «Развитие речи средствами вербальной и невербальной коммуникации», «Чтение и письмо».</w:t>
      </w:r>
    </w:p>
    <w:p w14:paraId="5E893271" w14:textId="77777777" w:rsidR="00595E8B" w:rsidRDefault="00595E8B" w:rsidP="00595E8B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14:paraId="3FBA4E25" w14:textId="08DB423F" w:rsidR="00595E8B" w:rsidRPr="00D22FBE" w:rsidRDefault="00595E8B" w:rsidP="00595E8B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D22FBE">
        <w:rPr>
          <w:rFonts w:ascii="Times New Roman" w:hAnsi="Times New Roman" w:cs="Times New Roman"/>
          <w:b/>
          <w:color w:val="000000"/>
        </w:rPr>
        <w:t>Программа рассчитана на 102 часа (3 часа в неделю)</w:t>
      </w:r>
    </w:p>
    <w:tbl>
      <w:tblPr>
        <w:tblW w:w="9345" w:type="dxa"/>
        <w:tblInd w:w="-1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595E8B" w:rsidRPr="00D22FBE" w14:paraId="63793677" w14:textId="77777777" w:rsidTr="00F832EE"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4B9E4" w14:textId="77777777" w:rsidR="00595E8B" w:rsidRPr="00D22FBE" w:rsidRDefault="00595E8B" w:rsidP="00F832EE">
            <w:pPr>
              <w:pStyle w:val="Standard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</w:pPr>
            <w:r w:rsidRPr="00D22FBE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I четверть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C5D41" w14:textId="77777777" w:rsidR="00595E8B" w:rsidRPr="00D22FBE" w:rsidRDefault="00595E8B" w:rsidP="00F832EE">
            <w:pPr>
              <w:pStyle w:val="Standard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</w:pPr>
            <w:r w:rsidRPr="00D22FBE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II четверть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2895D" w14:textId="77777777" w:rsidR="00595E8B" w:rsidRPr="00D22FBE" w:rsidRDefault="00595E8B" w:rsidP="00F832EE">
            <w:pPr>
              <w:pStyle w:val="Standard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</w:pPr>
            <w:r w:rsidRPr="00D22FBE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III четверть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C8D47" w14:textId="77777777" w:rsidR="00595E8B" w:rsidRPr="00D22FBE" w:rsidRDefault="00595E8B" w:rsidP="00F832EE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I</w:t>
            </w:r>
            <w:r w:rsidRPr="00D22FBE">
              <w:rPr>
                <w:rFonts w:ascii="Times New Roman" w:eastAsia="Calibri" w:hAnsi="Times New Roman" w:cs="Times New Roman"/>
                <w:color w:val="000000"/>
                <w:kern w:val="0"/>
                <w:lang w:val="en-US" w:eastAsia="en-US" w:bidi="ar-SA"/>
              </w:rPr>
              <w:t>V</w:t>
            </w:r>
            <w:r w:rsidRPr="00D22FBE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четверть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4A420" w14:textId="77777777" w:rsidR="00595E8B" w:rsidRPr="00D22FBE" w:rsidRDefault="00595E8B" w:rsidP="00F832EE">
            <w:pPr>
              <w:pStyle w:val="Standard"/>
              <w:widowControl w:val="0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D22FBE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За год</w:t>
            </w:r>
          </w:p>
        </w:tc>
      </w:tr>
      <w:tr w:rsidR="00595E8B" w:rsidRPr="00D22FBE" w14:paraId="54EF4EB0" w14:textId="77777777" w:rsidTr="00F832EE"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B6113" w14:textId="77777777" w:rsidR="00595E8B" w:rsidRPr="00D22FBE" w:rsidRDefault="00595E8B" w:rsidP="00F832EE">
            <w:pPr>
              <w:pStyle w:val="Standard"/>
              <w:widowControl w:val="0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D22FBE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2</w:t>
            </w: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7FAAE" w14:textId="77777777" w:rsidR="00595E8B" w:rsidRPr="00D22FBE" w:rsidRDefault="00595E8B" w:rsidP="00F832EE">
            <w:pPr>
              <w:pStyle w:val="Standard"/>
              <w:widowControl w:val="0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D22FBE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24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CAD0" w14:textId="77777777" w:rsidR="00595E8B" w:rsidRPr="00D22FBE" w:rsidRDefault="00595E8B" w:rsidP="00F832EE">
            <w:pPr>
              <w:pStyle w:val="Standard"/>
              <w:widowControl w:val="0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D22FBE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97318" w14:textId="77777777" w:rsidR="00595E8B" w:rsidRPr="00D22FBE" w:rsidRDefault="00595E8B" w:rsidP="00F832EE">
            <w:pPr>
              <w:pStyle w:val="Standard"/>
              <w:widowControl w:val="0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D22FBE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2</w:t>
            </w: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117EA" w14:textId="77777777" w:rsidR="00595E8B" w:rsidRPr="00D22FBE" w:rsidRDefault="00595E8B" w:rsidP="00F832EE">
            <w:pPr>
              <w:pStyle w:val="Standard"/>
              <w:widowControl w:val="0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D22FBE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102</w:t>
            </w:r>
          </w:p>
        </w:tc>
      </w:tr>
    </w:tbl>
    <w:p w14:paraId="7BAA9851" w14:textId="77777777" w:rsidR="00595E8B" w:rsidRPr="00D22FBE" w:rsidRDefault="00595E8B" w:rsidP="00595E8B">
      <w:pPr>
        <w:pStyle w:val="Standard"/>
        <w:widowControl w:val="0"/>
        <w:spacing w:line="276" w:lineRule="auto"/>
        <w:rPr>
          <w:rFonts w:ascii="Times New Roman" w:hAnsi="Times New Roman" w:cs="Times New Roman"/>
          <w:b/>
        </w:rPr>
      </w:pPr>
    </w:p>
    <w:p w14:paraId="5AA24838" w14:textId="77777777" w:rsidR="00595E8B" w:rsidRPr="00D22FBE" w:rsidRDefault="00595E8B" w:rsidP="00595E8B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D22F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Контроль и проверка знаний, умений и навыков учащихся</w:t>
      </w:r>
    </w:p>
    <w:p w14:paraId="1EB982A8" w14:textId="77777777" w:rsidR="00595E8B" w:rsidRPr="00D22FBE" w:rsidRDefault="00595E8B" w:rsidP="00595E8B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7365" w:type="dxa"/>
        <w:tblInd w:w="8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6805"/>
      </w:tblGrid>
      <w:tr w:rsidR="00595E8B" w:rsidRPr="00D22FBE" w14:paraId="19A4FF92" w14:textId="77777777" w:rsidTr="00F832EE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6399A" w14:textId="77777777" w:rsidR="00595E8B" w:rsidRPr="00D22FBE" w:rsidRDefault="00595E8B" w:rsidP="00F832EE">
            <w:pPr>
              <w:pStyle w:val="Standard"/>
              <w:widowControl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2FB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CA93B" w14:textId="77777777" w:rsidR="00595E8B" w:rsidRPr="00D22FBE" w:rsidRDefault="00595E8B" w:rsidP="00F832EE">
            <w:pPr>
              <w:pStyle w:val="Standard"/>
              <w:widowControl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2FB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контрольной работы</w:t>
            </w:r>
          </w:p>
        </w:tc>
      </w:tr>
      <w:tr w:rsidR="00595E8B" w:rsidRPr="00D22FBE" w14:paraId="0C2C6D88" w14:textId="77777777" w:rsidTr="00F832EE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D5449" w14:textId="77777777" w:rsidR="00595E8B" w:rsidRPr="00D22FBE" w:rsidRDefault="00595E8B" w:rsidP="00F832EE">
            <w:pPr>
              <w:pStyle w:val="Standard"/>
              <w:widowControl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2FB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1</w:t>
            </w:r>
          </w:p>
        </w:tc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762F7" w14:textId="77777777" w:rsidR="00595E8B" w:rsidRPr="00D22FBE" w:rsidRDefault="00595E8B" w:rsidP="00F832EE">
            <w:pPr>
              <w:pStyle w:val="Standard"/>
              <w:widowControl w:val="0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Контрольное списывание за 1 четверть. Тема: </w:t>
            </w:r>
            <w:r w:rsidRPr="00D22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ru-RU"/>
              </w:rPr>
              <w:t>«Слово»</w:t>
            </w:r>
          </w:p>
        </w:tc>
      </w:tr>
      <w:tr w:rsidR="00595E8B" w:rsidRPr="00D22FBE" w14:paraId="7BD9A647" w14:textId="77777777" w:rsidTr="00F832EE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2BF0B" w14:textId="77777777" w:rsidR="00595E8B" w:rsidRPr="00D22FBE" w:rsidRDefault="00595E8B" w:rsidP="00F832EE">
            <w:pPr>
              <w:pStyle w:val="Standard"/>
              <w:widowControl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2FB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2</w:t>
            </w:r>
          </w:p>
        </w:tc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7CB29" w14:textId="77777777" w:rsidR="00595E8B" w:rsidRPr="00D22FBE" w:rsidRDefault="00595E8B" w:rsidP="00F832EE">
            <w:pPr>
              <w:pStyle w:val="Standard"/>
              <w:widowControl w:val="0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Контрольное списывание за 2 четверть. Тема: </w:t>
            </w:r>
            <w:r w:rsidRPr="00D22FB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«Предложение»</w:t>
            </w:r>
          </w:p>
        </w:tc>
      </w:tr>
      <w:tr w:rsidR="00595E8B" w:rsidRPr="00D22FBE" w14:paraId="0751A0AE" w14:textId="77777777" w:rsidTr="00F832EE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CEF72" w14:textId="77777777" w:rsidR="00595E8B" w:rsidRPr="00D22FBE" w:rsidRDefault="00595E8B" w:rsidP="00F832EE">
            <w:pPr>
              <w:pStyle w:val="Standard"/>
              <w:widowControl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2FB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3</w:t>
            </w:r>
          </w:p>
        </w:tc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AD9C8" w14:textId="77777777" w:rsidR="00595E8B" w:rsidRPr="00D22FBE" w:rsidRDefault="00595E8B" w:rsidP="00F832EE">
            <w:pPr>
              <w:pStyle w:val="Standard"/>
              <w:widowControl w:val="0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eastAsia="Times New Roman" w:hAnsi="Times New Roman" w:cs="Times New Roman"/>
                <w:lang w:eastAsia="ru-RU"/>
              </w:rPr>
              <w:t>Контрольное списывание за 3 четверть. Тема:</w:t>
            </w:r>
            <w:r w:rsidRPr="00D22FB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«Предложение».</w:t>
            </w:r>
          </w:p>
        </w:tc>
      </w:tr>
      <w:tr w:rsidR="00595E8B" w:rsidRPr="00D22FBE" w14:paraId="1B2D36A2" w14:textId="77777777" w:rsidTr="00F832EE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DF093" w14:textId="77777777" w:rsidR="00595E8B" w:rsidRPr="00D22FBE" w:rsidRDefault="00595E8B" w:rsidP="00F832EE">
            <w:pPr>
              <w:pStyle w:val="Standard"/>
              <w:widowControl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2FB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4</w:t>
            </w:r>
          </w:p>
        </w:tc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32E8A" w14:textId="77777777" w:rsidR="00595E8B" w:rsidRPr="00D22FBE" w:rsidRDefault="00595E8B" w:rsidP="00F832EE">
            <w:pPr>
              <w:pStyle w:val="Standard"/>
              <w:widowControl w:val="0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eastAsia="Times New Roman" w:hAnsi="Times New Roman" w:cs="Times New Roman"/>
                <w:lang w:eastAsia="ru-RU"/>
              </w:rPr>
              <w:t>Контрольное списывание за год. Тема:</w:t>
            </w:r>
            <w:r w:rsidRPr="00D22FBE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 xml:space="preserve"> «Повторение»</w:t>
            </w:r>
          </w:p>
        </w:tc>
      </w:tr>
    </w:tbl>
    <w:p w14:paraId="30D0D6A5" w14:textId="309597CE" w:rsidR="007712EF" w:rsidRPr="00D22FBE" w:rsidRDefault="007712EF" w:rsidP="007712EF">
      <w:pPr>
        <w:pStyle w:val="a3"/>
        <w:jc w:val="both"/>
        <w:rPr>
          <w:rFonts w:ascii="Times New Roman" w:hAnsi="Times New Roman"/>
        </w:rPr>
      </w:pPr>
    </w:p>
    <w:p w14:paraId="1007A34F" w14:textId="77777777" w:rsidR="00104A09" w:rsidRPr="00D22FBE" w:rsidRDefault="00104A09" w:rsidP="00104A09">
      <w:pPr>
        <w:pStyle w:val="Standard"/>
        <w:spacing w:line="276" w:lineRule="auto"/>
        <w:rPr>
          <w:rFonts w:ascii="Times New Roman" w:hAnsi="Times New Roman" w:cs="Times New Roman"/>
          <w:b/>
          <w:bCs/>
        </w:rPr>
      </w:pPr>
      <w:r w:rsidRPr="00D22FBE">
        <w:rPr>
          <w:rFonts w:ascii="Times New Roman" w:hAnsi="Times New Roman" w:cs="Times New Roman"/>
          <w:b/>
          <w:bCs/>
        </w:rPr>
        <w:t>Предполагаемые результаты освоения учебного предмета.</w:t>
      </w:r>
    </w:p>
    <w:p w14:paraId="1010D5EF" w14:textId="3C98755E" w:rsidR="00104A09" w:rsidRDefault="00104A09" w:rsidP="00104A09">
      <w:pPr>
        <w:pStyle w:val="Standard"/>
        <w:spacing w:line="276" w:lineRule="auto"/>
        <w:rPr>
          <w:rFonts w:ascii="Times New Roman" w:hAnsi="Times New Roman" w:cs="Times New Roman"/>
          <w:b/>
          <w:bCs/>
        </w:rPr>
      </w:pPr>
      <w:r w:rsidRPr="00D22FBE">
        <w:rPr>
          <w:rFonts w:ascii="Times New Roman" w:hAnsi="Times New Roman" w:cs="Times New Roman"/>
          <w:b/>
          <w:bCs/>
        </w:rPr>
        <w:t>Предметные</w:t>
      </w:r>
    </w:p>
    <w:p w14:paraId="699C1445" w14:textId="207827B8" w:rsidR="004063EA" w:rsidRPr="00D22FBE" w:rsidRDefault="004063EA" w:rsidP="00104A09">
      <w:pPr>
        <w:pStyle w:val="Standard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Достаточные:</w:t>
      </w:r>
    </w:p>
    <w:p w14:paraId="70EBE932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  <w:i/>
        </w:rPr>
      </w:pPr>
      <w:r w:rsidRPr="00D22FBE">
        <w:rPr>
          <w:rFonts w:ascii="Times New Roman" w:hAnsi="Times New Roman" w:cs="Times New Roman"/>
          <w:i/>
        </w:rPr>
        <w:t>1)   Развитие речи как средства общения в контексте познания окружающего мира и личного опыта ребенка.</w:t>
      </w:r>
    </w:p>
    <w:p w14:paraId="255E05EC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  Понимание отдельных слов, обозначающих объекты и явления природы, объекты рукотворного мира и деятельность человека.</w:t>
      </w:r>
    </w:p>
    <w:p w14:paraId="2315F1CC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  Использование доступного лексико</w:t>
      </w:r>
      <w:r w:rsidRPr="00D22FBE">
        <w:rPr>
          <w:rFonts w:ascii="Times New Roman" w:hAnsi="Times New Roman" w:cs="Times New Roman"/>
        </w:rPr>
        <w:softHyphen/>
        <w:t>-грамматического материала в учебных и коммуникативных целях.</w:t>
      </w:r>
    </w:p>
    <w:p w14:paraId="1BE9E864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  <w:i/>
        </w:rPr>
      </w:pPr>
      <w:r w:rsidRPr="00D22FBE">
        <w:rPr>
          <w:rFonts w:ascii="Times New Roman" w:hAnsi="Times New Roman" w:cs="Times New Roman"/>
          <w:i/>
        </w:rPr>
        <w:t>2) Овладение доступными средствами коммуникации и общения - вербальными и невербальными.</w:t>
      </w:r>
    </w:p>
    <w:p w14:paraId="77851087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  Понимание обращенной речи, понимание смысла рисунков, фотографий, пиктограмм, других графических знаков.</w:t>
      </w:r>
    </w:p>
    <w:p w14:paraId="46D800D5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Использование средств альтернативной коммуникации (жест, взгляд, мимика, коммуникативные таблицы, тетради).</w:t>
      </w:r>
    </w:p>
    <w:p w14:paraId="67A4B388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  <w:i/>
        </w:rPr>
      </w:pPr>
      <w:r w:rsidRPr="00D22FBE">
        <w:rPr>
          <w:rFonts w:ascii="Times New Roman" w:hAnsi="Times New Roman" w:cs="Times New Roman"/>
          <w:i/>
        </w:rPr>
        <w:t>3) 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задач.</w:t>
      </w:r>
    </w:p>
    <w:p w14:paraId="3488658A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  Умение вступать в контакт, поддерживать и завершать его, используя невербальные и вербальные средства, соблюдение общепринятых правил коммуникации.</w:t>
      </w:r>
    </w:p>
    <w:p w14:paraId="6FAC1FA5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  Умение использовать средства альтернативной коммуникации в процессе общения:</w:t>
      </w:r>
    </w:p>
    <w:p w14:paraId="3946E5D7" w14:textId="16DDB5A0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 xml:space="preserve">- использование предметов, жестов, взгляда, шумовых, голосовых, </w:t>
      </w:r>
      <w:proofErr w:type="spellStart"/>
      <w:r w:rsidR="00F10DE8">
        <w:rPr>
          <w:rFonts w:ascii="Times New Roman" w:hAnsi="Times New Roman" w:cs="Times New Roman"/>
        </w:rPr>
        <w:t>р</w:t>
      </w:r>
      <w:r w:rsidR="00F10DE8" w:rsidRPr="00D22FBE">
        <w:rPr>
          <w:rFonts w:ascii="Times New Roman" w:hAnsi="Times New Roman" w:cs="Times New Roman"/>
        </w:rPr>
        <w:t>ече</w:t>
      </w:r>
      <w:proofErr w:type="spellEnd"/>
      <w:r w:rsidR="00F10DE8" w:rsidRPr="00D22FBE">
        <w:rPr>
          <w:rFonts w:ascii="Times New Roman" w:hAnsi="Times New Roman" w:cs="Times New Roman"/>
        </w:rPr>
        <w:t xml:space="preserve"> подражательных</w:t>
      </w:r>
      <w:r w:rsidRPr="00D22FBE">
        <w:rPr>
          <w:rFonts w:ascii="Times New Roman" w:hAnsi="Times New Roman" w:cs="Times New Roman"/>
        </w:rPr>
        <w:t xml:space="preserve"> реакций для выражения индивидуальных потребностей;</w:t>
      </w:r>
    </w:p>
    <w:p w14:paraId="6FEC4E55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-  пользование индивидуальными коммуникативными тетрадями, карточками, таблицами с графическими изображениями объектов и действий путем указания на изображение или передачи карточки с изображением, либо другим доступным способом.</w:t>
      </w:r>
    </w:p>
    <w:p w14:paraId="5785FBED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  <w:i/>
        </w:rPr>
      </w:pPr>
      <w:r w:rsidRPr="00D22FBE">
        <w:rPr>
          <w:rFonts w:ascii="Times New Roman" w:hAnsi="Times New Roman" w:cs="Times New Roman"/>
          <w:i/>
        </w:rPr>
        <w:t>4) Глобальное чтение в доступных ребенку пределах, понимание смысла узнаваемого слова.</w:t>
      </w:r>
    </w:p>
    <w:p w14:paraId="4A1EA669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  Узнавание и различение напечатанных слов, обозначающих имена людей, названия хорошо известных предметов и действий.</w:t>
      </w:r>
    </w:p>
    <w:p w14:paraId="14E2F8E4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  Использование карточек с напечатанными словами как средства коммуникации.</w:t>
      </w:r>
    </w:p>
    <w:p w14:paraId="62730823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  <w:i/>
        </w:rPr>
      </w:pPr>
      <w:r w:rsidRPr="00D22FBE">
        <w:rPr>
          <w:rFonts w:ascii="Times New Roman" w:hAnsi="Times New Roman" w:cs="Times New Roman"/>
          <w:i/>
        </w:rPr>
        <w:t>5) Развитие предпосылок к осмысленному чтению и письму, обучение чтению и письму.</w:t>
      </w:r>
    </w:p>
    <w:p w14:paraId="720C013A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  Узнавание и различение образов графем (букв).</w:t>
      </w:r>
    </w:p>
    <w:p w14:paraId="5197F818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  Копирование с образца отдельных букв, слогов, слов.</w:t>
      </w:r>
    </w:p>
    <w:p w14:paraId="4E158B75" w14:textId="77777777" w:rsidR="00104A09" w:rsidRPr="00D22FBE" w:rsidRDefault="00104A09" w:rsidP="00104A09">
      <w:pPr>
        <w:pStyle w:val="Standard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•   Начальные навыки чтения и письма.</w:t>
      </w:r>
    </w:p>
    <w:p w14:paraId="190E525B" w14:textId="77777777" w:rsidR="00F10DE8" w:rsidRDefault="00104A09" w:rsidP="00F10DE8">
      <w:pPr>
        <w:pStyle w:val="Standard"/>
        <w:rPr>
          <w:rFonts w:ascii="Times New Roman" w:hAnsi="Times New Roman" w:cs="Times New Roman"/>
          <w:b/>
          <w:bCs/>
        </w:rPr>
      </w:pPr>
      <w:r w:rsidRPr="00D22FBE">
        <w:rPr>
          <w:rFonts w:ascii="Times New Roman" w:hAnsi="Times New Roman" w:cs="Times New Roman"/>
          <w:b/>
          <w:bCs/>
        </w:rPr>
        <w:t>Минимальные результаты:</w:t>
      </w:r>
      <w:r w:rsidR="00F10DE8">
        <w:rPr>
          <w:rFonts w:ascii="Times New Roman" w:hAnsi="Times New Roman" w:cs="Times New Roman"/>
          <w:b/>
          <w:bCs/>
        </w:rPr>
        <w:t xml:space="preserve"> </w:t>
      </w:r>
    </w:p>
    <w:p w14:paraId="40496AD4" w14:textId="4B80BF72" w:rsidR="00104A09" w:rsidRPr="00F10DE8" w:rsidRDefault="00F10DE8" w:rsidP="00F10DE8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 w:rsidR="00104A09" w:rsidRPr="00D22FBE">
        <w:rPr>
          <w:rFonts w:ascii="Times New Roman" w:hAnsi="Times New Roman"/>
        </w:rPr>
        <w:t xml:space="preserve"> выполнять задания по словесной инструкции, данной учителем;</w:t>
      </w:r>
    </w:p>
    <w:p w14:paraId="5B940EDF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называть (показывать) предметы и действия, соотносить их с картинками;</w:t>
      </w:r>
    </w:p>
    <w:p w14:paraId="5A0B6244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использовать графическое изображение для обозначения предмета, признака, действия, состояния, количества;</w:t>
      </w:r>
    </w:p>
    <w:p w14:paraId="01C5C211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правильно выражать свои просьбы, используя «вежливые» слова (жесты, мимику);</w:t>
      </w:r>
    </w:p>
    <w:p w14:paraId="1AB2C737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адекватно пользоваться правилами этикета при встрече и прощании (жесты, мимика): называть свое имя и свою фамилию, имена и отчества учителя и воспитателя, ближайших родственников;</w:t>
      </w:r>
    </w:p>
    <w:p w14:paraId="579155EF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участвовать в ролевых играх (пассивно или с ограниченными речевыми средствами); слушать сказку или рассказ и уметь отвечать на вопросы с опорой на иллюстративный материал (показывать):</w:t>
      </w:r>
    </w:p>
    <w:p w14:paraId="7D9A9134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называть слова, обозначающие взаимосвязь слов в предложении (в, на, под, из, из-за и др.).</w:t>
      </w:r>
    </w:p>
    <w:p w14:paraId="2DC180DC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употреблять простые предложения, сложные предложения;</w:t>
      </w:r>
    </w:p>
    <w:p w14:paraId="73795342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слушать короткие тексты, читаемые взрослым;</w:t>
      </w:r>
    </w:p>
    <w:p w14:paraId="107BF4EE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отвечать на вопросы по содержанию текста;</w:t>
      </w:r>
    </w:p>
    <w:p w14:paraId="7E6FFBF0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узнавать и различать графемы (буквы), списывать с образца, с доски.</w:t>
      </w:r>
    </w:p>
    <w:p w14:paraId="6D1E3579" w14:textId="77777777" w:rsidR="00F10DE8" w:rsidRDefault="00104A09" w:rsidP="00104A09">
      <w:pPr>
        <w:pStyle w:val="a3"/>
        <w:jc w:val="both"/>
        <w:rPr>
          <w:rFonts w:ascii="Times New Roman" w:hAnsi="Times New Roman"/>
          <w:b/>
          <w:bCs/>
        </w:rPr>
      </w:pPr>
      <w:r w:rsidRPr="00D22FBE">
        <w:rPr>
          <w:rFonts w:ascii="Times New Roman" w:hAnsi="Times New Roman"/>
          <w:b/>
          <w:bCs/>
        </w:rPr>
        <w:t>Личностные результаты:</w:t>
      </w:r>
    </w:p>
    <w:p w14:paraId="6AD6FA0B" w14:textId="656D9081" w:rsidR="00104A09" w:rsidRPr="00F10DE8" w:rsidRDefault="00F10DE8" w:rsidP="00104A09">
      <w:pPr>
        <w:pStyle w:val="a3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</w:t>
      </w:r>
      <w:r w:rsidR="00104A09" w:rsidRPr="00D22FBE">
        <w:rPr>
          <w:rFonts w:ascii="Times New Roman" w:hAnsi="Times New Roman"/>
        </w:rPr>
        <w:t xml:space="preserve"> Принятие и освоение социальной роли обучающегося, развитие мотивов учебной</w:t>
      </w:r>
    </w:p>
    <w:p w14:paraId="544377D3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деятельности и формирование личностного смысла учения.</w:t>
      </w:r>
    </w:p>
    <w:p w14:paraId="3B58AEFF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Формирование рефлексивной самооценки, умения анализировать свои действия и управлять ими.</w:t>
      </w:r>
    </w:p>
    <w:p w14:paraId="543E4234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Развитие навыков сотрудничества со взрослыми и сверстниками в различных социальных ситуациях, умения не создавать конфликтов и находить выходы из</w:t>
      </w:r>
    </w:p>
    <w:p w14:paraId="737EAF5C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спорных ситуаций.</w:t>
      </w:r>
    </w:p>
    <w:p w14:paraId="5E1A60E5" w14:textId="77777777" w:rsidR="00104A09" w:rsidRPr="00D22FBE" w:rsidRDefault="00104A09" w:rsidP="00104A09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Положительное отношение к школе и учебной деятельности.</w:t>
      </w:r>
    </w:p>
    <w:p w14:paraId="681EB965" w14:textId="7DBB4AB4" w:rsidR="00A6358B" w:rsidRPr="00A6358B" w:rsidRDefault="00104A09" w:rsidP="00A6358B">
      <w:pPr>
        <w:pStyle w:val="a3"/>
        <w:jc w:val="both"/>
        <w:rPr>
          <w:rFonts w:ascii="Times New Roman" w:hAnsi="Times New Roman"/>
        </w:rPr>
      </w:pPr>
      <w:r w:rsidRPr="00D22FBE">
        <w:rPr>
          <w:rFonts w:ascii="Times New Roman" w:hAnsi="Times New Roman"/>
        </w:rPr>
        <w:t>• Знание и выполнение правил работы в группе, доброжелательное отношение к сверстникам, бесконфликтное поведение, стремление прислушиваться к мнению одноклассников.</w:t>
      </w:r>
    </w:p>
    <w:p w14:paraId="0E2C1DBD" w14:textId="5BBCF67E" w:rsidR="00104A09" w:rsidRPr="00D22FBE" w:rsidRDefault="00A6358B" w:rsidP="00104A09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  <w:b/>
        </w:rPr>
        <w:t>Учебное</w:t>
      </w:r>
      <w:r w:rsidR="00104A09" w:rsidRPr="00D22FBE">
        <w:rPr>
          <w:rFonts w:ascii="Times New Roman" w:hAnsi="Times New Roman" w:cs="Times New Roman"/>
          <w:b/>
        </w:rPr>
        <w:t xml:space="preserve"> - методическая литература:</w:t>
      </w:r>
    </w:p>
    <w:p w14:paraId="4D7D9B93" w14:textId="7FE6AA3A" w:rsidR="00104A09" w:rsidRPr="00D22FBE" w:rsidRDefault="00104A09" w:rsidP="00104A09">
      <w:pPr>
        <w:pStyle w:val="Standarduser"/>
        <w:widowControl w:val="0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cs="Times New Roman"/>
        </w:rPr>
      </w:pPr>
      <w:r w:rsidRPr="00D22FBE">
        <w:rPr>
          <w:rFonts w:eastAsia="Times New Roman" w:cs="Times New Roman"/>
          <w:color w:val="000000"/>
          <w:lang w:val="ru-RU" w:eastAsia="ru-RU"/>
        </w:rPr>
        <w:t>А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даптированн</w:t>
      </w:r>
      <w:r w:rsidRPr="00D22FBE">
        <w:rPr>
          <w:rFonts w:eastAsia="Times New Roman" w:cs="Times New Roman"/>
          <w:color w:val="000000"/>
          <w:lang w:val="ru-RU" w:eastAsia="ru-RU"/>
        </w:rPr>
        <w:t>ая</w:t>
      </w:r>
      <w:proofErr w:type="spellEnd"/>
      <w:r w:rsidRPr="00D22FBE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основн</w:t>
      </w:r>
      <w:r w:rsidRPr="00D22FBE">
        <w:rPr>
          <w:rFonts w:eastAsia="Times New Roman" w:cs="Times New Roman"/>
          <w:color w:val="000000"/>
          <w:lang w:val="ru-RU" w:eastAsia="ru-RU"/>
        </w:rPr>
        <w:t>ая</w:t>
      </w:r>
      <w:proofErr w:type="spellEnd"/>
      <w:r w:rsidRPr="00D22FBE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общеобразовательн</w:t>
      </w:r>
      <w:r w:rsidRPr="00D22FBE">
        <w:rPr>
          <w:rFonts w:eastAsia="Times New Roman" w:cs="Times New Roman"/>
          <w:color w:val="000000"/>
          <w:lang w:val="ru-RU" w:eastAsia="ru-RU"/>
        </w:rPr>
        <w:t>ая</w:t>
      </w:r>
      <w:proofErr w:type="spellEnd"/>
      <w:r w:rsidRPr="00D22FBE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программ</w:t>
      </w:r>
      <w:proofErr w:type="spellEnd"/>
      <w:r w:rsidRPr="00D22FBE">
        <w:rPr>
          <w:rFonts w:eastAsia="Times New Roman" w:cs="Times New Roman"/>
          <w:color w:val="000000"/>
          <w:lang w:val="ru-RU" w:eastAsia="ru-RU"/>
        </w:rPr>
        <w:t>а</w:t>
      </w:r>
      <w:r w:rsidRPr="00D22FBE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образования</w:t>
      </w:r>
      <w:proofErr w:type="spellEnd"/>
      <w:r w:rsidRPr="00D22FBE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обучающихся</w:t>
      </w:r>
      <w:proofErr w:type="spellEnd"/>
      <w:r w:rsidRPr="00D22FBE">
        <w:rPr>
          <w:rFonts w:eastAsia="Times New Roman" w:cs="Times New Roman"/>
          <w:color w:val="000000"/>
          <w:lang w:eastAsia="ru-RU"/>
        </w:rPr>
        <w:t xml:space="preserve"> с 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умственной</w:t>
      </w:r>
      <w:proofErr w:type="spellEnd"/>
      <w:r w:rsidRPr="00D22FBE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отсталостью</w:t>
      </w:r>
      <w:proofErr w:type="spellEnd"/>
      <w:r w:rsidRPr="00D22FBE">
        <w:rPr>
          <w:rFonts w:eastAsia="Times New Roman" w:cs="Times New Roman"/>
          <w:color w:val="000000"/>
          <w:lang w:eastAsia="ru-RU"/>
        </w:rPr>
        <w:t xml:space="preserve"> (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интеллектуальны</w:t>
      </w:r>
      <w:proofErr w:type="spellEnd"/>
      <w:r w:rsidRPr="00D22FBE">
        <w:rPr>
          <w:rFonts w:eastAsia="Times New Roman" w:cs="Times New Roman"/>
          <w:color w:val="000000"/>
          <w:lang w:val="ru-RU" w:eastAsia="ru-RU"/>
        </w:rPr>
        <w:t>ми</w:t>
      </w:r>
      <w:r w:rsidRPr="00D22FBE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нарушениями</w:t>
      </w:r>
      <w:proofErr w:type="spellEnd"/>
      <w:r w:rsidRPr="00D22FBE">
        <w:rPr>
          <w:rFonts w:eastAsia="Times New Roman" w:cs="Times New Roman"/>
          <w:color w:val="000000"/>
          <w:lang w:eastAsia="ru-RU"/>
        </w:rPr>
        <w:t>) ГКОУ «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Волжская</w:t>
      </w:r>
      <w:proofErr w:type="spellEnd"/>
      <w:r w:rsidRPr="00D22FBE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школа</w:t>
      </w:r>
      <w:proofErr w:type="spellEnd"/>
      <w:r w:rsidRPr="00D22FBE">
        <w:rPr>
          <w:rFonts w:eastAsia="Times New Roman" w:cs="Times New Roman"/>
          <w:color w:val="000000"/>
          <w:lang w:eastAsia="ru-RU"/>
        </w:rPr>
        <w:t xml:space="preserve"> №1» на 20</w:t>
      </w:r>
      <w:r w:rsidRPr="00D22FBE">
        <w:rPr>
          <w:rFonts w:eastAsia="Times New Roman" w:cs="Times New Roman"/>
          <w:color w:val="000000"/>
          <w:lang w:val="ru-RU" w:eastAsia="ru-RU"/>
        </w:rPr>
        <w:t>2</w:t>
      </w:r>
      <w:r w:rsidR="00454AC9">
        <w:rPr>
          <w:rFonts w:eastAsia="Times New Roman" w:cs="Times New Roman"/>
          <w:color w:val="000000"/>
          <w:lang w:val="ru-RU" w:eastAsia="ru-RU"/>
        </w:rPr>
        <w:t>6</w:t>
      </w:r>
      <w:r w:rsidRPr="00D22FBE">
        <w:rPr>
          <w:rFonts w:eastAsia="Times New Roman" w:cs="Times New Roman"/>
          <w:color w:val="000000"/>
          <w:lang w:eastAsia="ru-RU"/>
        </w:rPr>
        <w:t>-202</w:t>
      </w:r>
      <w:r w:rsidR="00454AC9">
        <w:rPr>
          <w:rFonts w:eastAsia="Times New Roman" w:cs="Times New Roman"/>
          <w:color w:val="000000"/>
          <w:lang w:val="ru-RU" w:eastAsia="ru-RU"/>
        </w:rPr>
        <w:t>7</w:t>
      </w:r>
      <w:r w:rsidRPr="00D22FBE">
        <w:rPr>
          <w:rFonts w:eastAsia="Times New Roman" w:cs="Times New Roman"/>
          <w:color w:val="000000"/>
          <w:lang w:val="ru-RU" w:eastAsia="ru-RU"/>
        </w:rPr>
        <w:t xml:space="preserve"> </w:t>
      </w:r>
      <w:r w:rsidRPr="00D22FBE">
        <w:rPr>
          <w:rFonts w:eastAsia="Times New Roman" w:cs="Times New Roman"/>
          <w:color w:val="000000"/>
          <w:lang w:eastAsia="ru-RU"/>
        </w:rPr>
        <w:t xml:space="preserve">учебный </w:t>
      </w:r>
      <w:proofErr w:type="spellStart"/>
      <w:r w:rsidRPr="00D22FBE">
        <w:rPr>
          <w:rFonts w:eastAsia="Times New Roman" w:cs="Times New Roman"/>
          <w:color w:val="000000"/>
          <w:lang w:eastAsia="ru-RU"/>
        </w:rPr>
        <w:t>год</w:t>
      </w:r>
      <w:proofErr w:type="spellEnd"/>
      <w:r w:rsidRPr="00D22FBE">
        <w:rPr>
          <w:rFonts w:eastAsia="Times New Roman" w:cs="Times New Roman"/>
          <w:color w:val="000000"/>
          <w:lang w:val="ru-RU" w:eastAsia="ru-RU"/>
        </w:rPr>
        <w:t>.</w:t>
      </w:r>
    </w:p>
    <w:p w14:paraId="66C62DEB" w14:textId="0993C035" w:rsidR="00104A09" w:rsidRPr="00D22FBE" w:rsidRDefault="00104A09" w:rsidP="00104A09">
      <w:pPr>
        <w:pStyle w:val="Standard"/>
        <w:numPr>
          <w:ilvl w:val="0"/>
          <w:numId w:val="6"/>
        </w:numPr>
        <w:spacing w:after="160"/>
        <w:jc w:val="both"/>
        <w:rPr>
          <w:rFonts w:ascii="Times New Roman" w:hAnsi="Times New Roman" w:cs="Times New Roman"/>
        </w:rPr>
      </w:pPr>
      <w:proofErr w:type="spellStart"/>
      <w:r w:rsidRPr="00D22FBE">
        <w:rPr>
          <w:rFonts w:ascii="Times New Roman" w:hAnsi="Times New Roman" w:cs="Times New Roman"/>
        </w:rPr>
        <w:t>Э.В.Якубовская</w:t>
      </w:r>
      <w:proofErr w:type="spellEnd"/>
      <w:r w:rsidRPr="00D22FBE">
        <w:rPr>
          <w:rFonts w:ascii="Times New Roman" w:hAnsi="Times New Roman" w:cs="Times New Roman"/>
        </w:rPr>
        <w:t xml:space="preserve">, Я.В. Коршунова. Учебное пособие для общеобразовательных организаций, реализующих </w:t>
      </w:r>
      <w:proofErr w:type="spellStart"/>
      <w:r w:rsidRPr="00D22FBE">
        <w:rPr>
          <w:rFonts w:ascii="Times New Roman" w:hAnsi="Times New Roman" w:cs="Times New Roman"/>
        </w:rPr>
        <w:t>адапт</w:t>
      </w:r>
      <w:proofErr w:type="spellEnd"/>
      <w:r w:rsidRPr="00D22FBE">
        <w:rPr>
          <w:rFonts w:ascii="Times New Roman" w:hAnsi="Times New Roman" w:cs="Times New Roman"/>
        </w:rPr>
        <w:t xml:space="preserve">. основные общеобразоват. программы. </w:t>
      </w:r>
      <w:r w:rsidR="00960DCB" w:rsidRPr="00D22FBE">
        <w:rPr>
          <w:rFonts w:ascii="Times New Roman" w:hAnsi="Times New Roman" w:cs="Times New Roman"/>
        </w:rPr>
        <w:t>4</w:t>
      </w:r>
      <w:r w:rsidRPr="00D22FBE">
        <w:rPr>
          <w:rFonts w:ascii="Times New Roman" w:hAnsi="Times New Roman" w:cs="Times New Roman"/>
        </w:rPr>
        <w:t>кл..</w:t>
      </w:r>
      <w:r w:rsidR="00960DCB" w:rsidRPr="00D22FBE">
        <w:rPr>
          <w:rFonts w:ascii="Times New Roman" w:hAnsi="Times New Roman" w:cs="Times New Roman"/>
        </w:rPr>
        <w:t xml:space="preserve"> 1 и 2 части</w:t>
      </w:r>
      <w:r w:rsidRPr="00D22FBE">
        <w:rPr>
          <w:rFonts w:ascii="Times New Roman" w:hAnsi="Times New Roman" w:cs="Times New Roman"/>
        </w:rPr>
        <w:t>— М.: Просвещение, 2018.-</w:t>
      </w:r>
      <w:r w:rsidR="00960DCB" w:rsidRPr="00D22FBE">
        <w:rPr>
          <w:rFonts w:ascii="Times New Roman" w:hAnsi="Times New Roman" w:cs="Times New Roman"/>
        </w:rPr>
        <w:t xml:space="preserve"> 95 и 96</w:t>
      </w:r>
      <w:r w:rsidRPr="00D22FBE">
        <w:rPr>
          <w:rFonts w:ascii="Times New Roman" w:hAnsi="Times New Roman" w:cs="Times New Roman"/>
        </w:rPr>
        <w:t> с.</w:t>
      </w:r>
    </w:p>
    <w:p w14:paraId="5BDC7034" w14:textId="77777777" w:rsidR="00104A09" w:rsidRPr="00D22FBE" w:rsidRDefault="00104A09" w:rsidP="00104A09">
      <w:pPr>
        <w:pStyle w:val="Standard"/>
        <w:numPr>
          <w:ilvl w:val="0"/>
          <w:numId w:val="6"/>
        </w:numPr>
        <w:spacing w:after="160"/>
        <w:jc w:val="both"/>
        <w:rPr>
          <w:rFonts w:ascii="Times New Roman" w:hAnsi="Times New Roman" w:cs="Times New Roman"/>
        </w:rPr>
      </w:pPr>
      <w:proofErr w:type="spellStart"/>
      <w:r w:rsidRPr="00D22FBE">
        <w:rPr>
          <w:rFonts w:ascii="Times New Roman" w:hAnsi="Times New Roman" w:cs="Times New Roman"/>
        </w:rPr>
        <w:t>Новоторцева</w:t>
      </w:r>
      <w:proofErr w:type="spellEnd"/>
      <w:r w:rsidRPr="00D22FBE">
        <w:rPr>
          <w:rFonts w:ascii="Times New Roman" w:hAnsi="Times New Roman" w:cs="Times New Roman"/>
        </w:rPr>
        <w:t xml:space="preserve"> Н.В. Методика развития речи у неговорящих детей: Учебно-методическое пособие. Ярославль: Изд-во ЯГПУ, 1999.                                   </w:t>
      </w:r>
    </w:p>
    <w:p w14:paraId="32C960F2" w14:textId="77777777" w:rsidR="00104A09" w:rsidRPr="00D22FBE" w:rsidRDefault="00104A09" w:rsidP="00104A09">
      <w:pPr>
        <w:pStyle w:val="Standard"/>
        <w:numPr>
          <w:ilvl w:val="0"/>
          <w:numId w:val="6"/>
        </w:numPr>
        <w:spacing w:after="160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 xml:space="preserve">Катаева А.А., </w:t>
      </w:r>
      <w:proofErr w:type="spellStart"/>
      <w:r w:rsidRPr="00D22FBE">
        <w:rPr>
          <w:rFonts w:ascii="Times New Roman" w:hAnsi="Times New Roman" w:cs="Times New Roman"/>
        </w:rPr>
        <w:t>Стребелева</w:t>
      </w:r>
      <w:proofErr w:type="spellEnd"/>
      <w:r w:rsidRPr="00D22FBE">
        <w:rPr>
          <w:rFonts w:ascii="Times New Roman" w:hAnsi="Times New Roman" w:cs="Times New Roman"/>
        </w:rPr>
        <w:t xml:space="preserve"> Е.А. Дидактические игры и упражнения в обучении умственно отсталых дошкольников: Кн. для учителя. М.: «БУК-МАСТЕР», 1993.</w:t>
      </w:r>
    </w:p>
    <w:p w14:paraId="7298E686" w14:textId="77777777" w:rsidR="00104A09" w:rsidRPr="00D22FBE" w:rsidRDefault="00104A09" w:rsidP="00104A09">
      <w:pPr>
        <w:pStyle w:val="Standard"/>
        <w:numPr>
          <w:ilvl w:val="0"/>
          <w:numId w:val="6"/>
        </w:numPr>
        <w:spacing w:after="160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 xml:space="preserve">Н.Н. </w:t>
      </w:r>
      <w:proofErr w:type="spellStart"/>
      <w:r w:rsidRPr="00D22FBE">
        <w:rPr>
          <w:rFonts w:ascii="Times New Roman" w:hAnsi="Times New Roman" w:cs="Times New Roman"/>
        </w:rPr>
        <w:t>Максимчук</w:t>
      </w:r>
      <w:proofErr w:type="spellEnd"/>
      <w:r w:rsidRPr="00D22FBE">
        <w:rPr>
          <w:rFonts w:ascii="Times New Roman" w:hAnsi="Times New Roman" w:cs="Times New Roman"/>
        </w:rPr>
        <w:t>. Пособие для учителя – Игры по чтению -М.: Вако, 2007.</w:t>
      </w:r>
    </w:p>
    <w:p w14:paraId="6ED08EE0" w14:textId="0778F7C6" w:rsidR="00104A09" w:rsidRPr="00D22FBE" w:rsidRDefault="00104A09" w:rsidP="00104A09">
      <w:pPr>
        <w:pStyle w:val="Standard"/>
        <w:numPr>
          <w:ilvl w:val="0"/>
          <w:numId w:val="6"/>
        </w:numPr>
        <w:spacing w:after="160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 xml:space="preserve">Ильина С.Ю., А.А.Богданова, Чтение: учебник для общеобразовательных организаций, реализующих адаптированные       основные общеобразовательные программы, </w:t>
      </w:r>
      <w:r w:rsidR="009C52DF" w:rsidRPr="00D22FBE">
        <w:rPr>
          <w:rFonts w:ascii="Times New Roman" w:hAnsi="Times New Roman" w:cs="Times New Roman"/>
        </w:rPr>
        <w:t>4</w:t>
      </w:r>
      <w:r w:rsidRPr="00D22FBE">
        <w:rPr>
          <w:rFonts w:ascii="Times New Roman" w:hAnsi="Times New Roman" w:cs="Times New Roman"/>
        </w:rPr>
        <w:t xml:space="preserve"> класс, в 2 частях, М., «Просвещение» 20</w:t>
      </w:r>
      <w:r w:rsidR="009C52DF" w:rsidRPr="00D22FBE">
        <w:rPr>
          <w:rFonts w:ascii="Times New Roman" w:hAnsi="Times New Roman" w:cs="Times New Roman"/>
        </w:rPr>
        <w:t xml:space="preserve">21г.. - 111 и 111 с. </w:t>
      </w:r>
    </w:p>
    <w:p w14:paraId="52060C4D" w14:textId="77777777" w:rsidR="00104A09" w:rsidRPr="00D22FBE" w:rsidRDefault="00104A09" w:rsidP="00104A09">
      <w:pPr>
        <w:pStyle w:val="Standard"/>
        <w:numPr>
          <w:ilvl w:val="0"/>
          <w:numId w:val="6"/>
        </w:numPr>
        <w:spacing w:after="160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 xml:space="preserve"> Воронкова В.В. Обучению грамоте и правописанию в 1-4 классах вспомогательной школы, М., «Просвещение» 1988г</w:t>
      </w:r>
    </w:p>
    <w:p w14:paraId="4D12D996" w14:textId="77777777" w:rsidR="00104A09" w:rsidRPr="00D22FBE" w:rsidRDefault="00104A09" w:rsidP="00104A09">
      <w:pPr>
        <w:pStyle w:val="Standard"/>
        <w:numPr>
          <w:ilvl w:val="0"/>
          <w:numId w:val="6"/>
        </w:numPr>
        <w:spacing w:after="160"/>
        <w:jc w:val="both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.</w:t>
      </w:r>
      <w:proofErr w:type="spellStart"/>
      <w:r w:rsidRPr="00D22FBE">
        <w:rPr>
          <w:rFonts w:ascii="Times New Roman" w:hAnsi="Times New Roman" w:cs="Times New Roman"/>
        </w:rPr>
        <w:t>Гостинская</w:t>
      </w:r>
      <w:proofErr w:type="spellEnd"/>
      <w:r w:rsidRPr="00D22FBE">
        <w:rPr>
          <w:rFonts w:ascii="Times New Roman" w:hAnsi="Times New Roman" w:cs="Times New Roman"/>
        </w:rPr>
        <w:t xml:space="preserve"> Е.С., Михайлова М.И. Внеклассное чтение. Дидактический материал 2 </w:t>
      </w:r>
      <w:proofErr w:type="spellStart"/>
      <w:r w:rsidRPr="00D22FBE">
        <w:rPr>
          <w:rFonts w:ascii="Times New Roman" w:hAnsi="Times New Roman" w:cs="Times New Roman"/>
        </w:rPr>
        <w:t>кл</w:t>
      </w:r>
      <w:proofErr w:type="spellEnd"/>
      <w:r w:rsidRPr="00D22FBE">
        <w:rPr>
          <w:rFonts w:ascii="Times New Roman" w:hAnsi="Times New Roman" w:cs="Times New Roman"/>
        </w:rPr>
        <w:t>., М., 2005.</w:t>
      </w:r>
    </w:p>
    <w:p w14:paraId="673233BF" w14:textId="77777777" w:rsidR="00104A09" w:rsidRPr="00D22FBE" w:rsidRDefault="00104A09" w:rsidP="00104A09">
      <w:pPr>
        <w:pStyle w:val="Textbody"/>
        <w:widowControl w:val="0"/>
        <w:numPr>
          <w:ilvl w:val="0"/>
          <w:numId w:val="6"/>
        </w:numPr>
        <w:suppressAutoHyphens w:val="0"/>
        <w:spacing w:after="0" w:line="240" w:lineRule="auto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Кобзарева Л.Г. Система упражнений по коррекции письма и чтения у детей с ОНР. / Практическое пособие для логопедов. – Воронеж: Издательство «Учитель», 2003</w:t>
      </w:r>
    </w:p>
    <w:p w14:paraId="0BF80194" w14:textId="77777777" w:rsidR="00104A09" w:rsidRPr="00D22FBE" w:rsidRDefault="00104A09" w:rsidP="00104A09">
      <w:pPr>
        <w:pStyle w:val="Textbody"/>
        <w:widowControl w:val="0"/>
        <w:numPr>
          <w:ilvl w:val="0"/>
          <w:numId w:val="6"/>
        </w:numPr>
        <w:suppressAutoHyphens w:val="0"/>
        <w:spacing w:after="0" w:line="240" w:lineRule="auto"/>
        <w:rPr>
          <w:rFonts w:ascii="Times New Roman" w:hAnsi="Times New Roman" w:cs="Times New Roman"/>
        </w:rPr>
      </w:pPr>
      <w:r w:rsidRPr="00D22FBE">
        <w:rPr>
          <w:rFonts w:ascii="Times New Roman" w:hAnsi="Times New Roman" w:cs="Times New Roman"/>
        </w:rPr>
        <w:t>Костромина С.Н. Как преодолеть трудности в обучении чтению. М.: Ось – 89, 2004</w:t>
      </w:r>
    </w:p>
    <w:p w14:paraId="4461406A" w14:textId="77777777" w:rsidR="00104A09" w:rsidRPr="00D22FBE" w:rsidRDefault="00104A09" w:rsidP="00104A09">
      <w:pPr>
        <w:pStyle w:val="Standard"/>
        <w:spacing w:after="200" w:line="276" w:lineRule="auto"/>
        <w:ind w:left="720"/>
        <w:jc w:val="both"/>
        <w:rPr>
          <w:rFonts w:ascii="Times New Roman" w:hAnsi="Times New Roman" w:cs="Times New Roman"/>
        </w:rPr>
      </w:pPr>
    </w:p>
    <w:p w14:paraId="61F0FE71" w14:textId="77777777" w:rsidR="00104A09" w:rsidRPr="00D22FBE" w:rsidRDefault="00104A09" w:rsidP="00104A09">
      <w:pPr>
        <w:pStyle w:val="Standard"/>
        <w:spacing w:line="276" w:lineRule="auto"/>
        <w:rPr>
          <w:rFonts w:ascii="Times New Roman" w:hAnsi="Times New Roman" w:cs="Times New Roman"/>
          <w:b/>
        </w:rPr>
      </w:pPr>
    </w:p>
    <w:p w14:paraId="755E3061" w14:textId="77777777" w:rsidR="00104A09" w:rsidRPr="00D22FBE" w:rsidRDefault="00104A09" w:rsidP="00104A09">
      <w:pPr>
        <w:pStyle w:val="Standard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3972F8B1" w14:textId="77777777" w:rsidR="001365AE" w:rsidRPr="00D22FBE" w:rsidRDefault="00A6358B">
      <w:pPr>
        <w:rPr>
          <w:rFonts w:ascii="Times New Roman" w:hAnsi="Times New Roman" w:cs="Times New Roman"/>
        </w:rPr>
      </w:pPr>
    </w:p>
    <w:sectPr w:rsidR="001365AE" w:rsidRPr="00D22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764F2"/>
    <w:multiLevelType w:val="multilevel"/>
    <w:tmpl w:val="A9D62A6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731D1"/>
    <w:multiLevelType w:val="multilevel"/>
    <w:tmpl w:val="9B00C10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241D4"/>
    <w:multiLevelType w:val="hybridMultilevel"/>
    <w:tmpl w:val="2AFEDAA0"/>
    <w:lvl w:ilvl="0" w:tplc="D64808F0">
      <w:start w:val="1"/>
      <w:numFmt w:val="decimal"/>
      <w:lvlText w:val="%1)"/>
      <w:lvlJc w:val="left"/>
      <w:pPr>
        <w:ind w:left="543" w:hanging="284"/>
      </w:pPr>
      <w:rPr>
        <w:w w:val="99"/>
        <w:lang w:val="ru-RU" w:eastAsia="en-US" w:bidi="ar-SA"/>
      </w:rPr>
    </w:lvl>
    <w:lvl w:ilvl="1" w:tplc="209A15BA">
      <w:numFmt w:val="bullet"/>
      <w:lvlText w:val="•"/>
      <w:lvlJc w:val="left"/>
      <w:pPr>
        <w:ind w:left="1512" w:hanging="284"/>
      </w:pPr>
      <w:rPr>
        <w:lang w:val="ru-RU" w:eastAsia="en-US" w:bidi="ar-SA"/>
      </w:rPr>
    </w:lvl>
    <w:lvl w:ilvl="2" w:tplc="FADEA608">
      <w:numFmt w:val="bullet"/>
      <w:lvlText w:val="•"/>
      <w:lvlJc w:val="left"/>
      <w:pPr>
        <w:ind w:left="2484" w:hanging="284"/>
      </w:pPr>
      <w:rPr>
        <w:lang w:val="ru-RU" w:eastAsia="en-US" w:bidi="ar-SA"/>
      </w:rPr>
    </w:lvl>
    <w:lvl w:ilvl="3" w:tplc="34EA765E">
      <w:numFmt w:val="bullet"/>
      <w:lvlText w:val="•"/>
      <w:lvlJc w:val="left"/>
      <w:pPr>
        <w:ind w:left="3456" w:hanging="284"/>
      </w:pPr>
      <w:rPr>
        <w:lang w:val="ru-RU" w:eastAsia="en-US" w:bidi="ar-SA"/>
      </w:rPr>
    </w:lvl>
    <w:lvl w:ilvl="4" w:tplc="6608E0E0">
      <w:numFmt w:val="bullet"/>
      <w:lvlText w:val="•"/>
      <w:lvlJc w:val="left"/>
      <w:pPr>
        <w:ind w:left="4428" w:hanging="284"/>
      </w:pPr>
      <w:rPr>
        <w:lang w:val="ru-RU" w:eastAsia="en-US" w:bidi="ar-SA"/>
      </w:rPr>
    </w:lvl>
    <w:lvl w:ilvl="5" w:tplc="A7365114">
      <w:numFmt w:val="bullet"/>
      <w:lvlText w:val="•"/>
      <w:lvlJc w:val="left"/>
      <w:pPr>
        <w:ind w:left="5400" w:hanging="284"/>
      </w:pPr>
      <w:rPr>
        <w:lang w:val="ru-RU" w:eastAsia="en-US" w:bidi="ar-SA"/>
      </w:rPr>
    </w:lvl>
    <w:lvl w:ilvl="6" w:tplc="F6E68E64">
      <w:numFmt w:val="bullet"/>
      <w:lvlText w:val="•"/>
      <w:lvlJc w:val="left"/>
      <w:pPr>
        <w:ind w:left="6372" w:hanging="284"/>
      </w:pPr>
      <w:rPr>
        <w:lang w:val="ru-RU" w:eastAsia="en-US" w:bidi="ar-SA"/>
      </w:rPr>
    </w:lvl>
    <w:lvl w:ilvl="7" w:tplc="1742B13C">
      <w:numFmt w:val="bullet"/>
      <w:lvlText w:val="•"/>
      <w:lvlJc w:val="left"/>
      <w:pPr>
        <w:ind w:left="7344" w:hanging="284"/>
      </w:pPr>
      <w:rPr>
        <w:lang w:val="ru-RU" w:eastAsia="en-US" w:bidi="ar-SA"/>
      </w:rPr>
    </w:lvl>
    <w:lvl w:ilvl="8" w:tplc="DE3E8486">
      <w:numFmt w:val="bullet"/>
      <w:lvlText w:val="•"/>
      <w:lvlJc w:val="left"/>
      <w:pPr>
        <w:ind w:left="8316" w:hanging="284"/>
      </w:pPr>
      <w:rPr>
        <w:lang w:val="ru-RU" w:eastAsia="en-US" w:bidi="ar-SA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5FC"/>
    <w:rsid w:val="00104A09"/>
    <w:rsid w:val="002E7B0D"/>
    <w:rsid w:val="003104CC"/>
    <w:rsid w:val="004063EA"/>
    <w:rsid w:val="00454AC9"/>
    <w:rsid w:val="00473E6A"/>
    <w:rsid w:val="00595E8B"/>
    <w:rsid w:val="006635FC"/>
    <w:rsid w:val="007712EF"/>
    <w:rsid w:val="00841D3E"/>
    <w:rsid w:val="00960DCB"/>
    <w:rsid w:val="009C52DF"/>
    <w:rsid w:val="00A6358B"/>
    <w:rsid w:val="00C7013D"/>
    <w:rsid w:val="00CD4128"/>
    <w:rsid w:val="00D22FBE"/>
    <w:rsid w:val="00E24E69"/>
    <w:rsid w:val="00F10DE8"/>
    <w:rsid w:val="00F6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908F"/>
  <w15:chartTrackingRefBased/>
  <w15:docId w15:val="{79D93D92-F540-459F-882E-13AD7733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A09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04A09"/>
    <w:pPr>
      <w:suppressAutoHyphens/>
      <w:autoSpaceDN w:val="0"/>
      <w:spacing w:after="0" w:line="240" w:lineRule="auto"/>
    </w:pPr>
    <w:rPr>
      <w:rFonts w:ascii="Liberation Serif" w:eastAsia="Courier New" w:hAnsi="Liberation Serif" w:cs="Times New Roman"/>
      <w:kern w:val="3"/>
      <w:sz w:val="24"/>
      <w:szCs w:val="24"/>
      <w:lang w:eastAsia="ar-SA" w:bidi="hi-IN"/>
    </w:rPr>
  </w:style>
  <w:style w:type="paragraph" w:customStyle="1" w:styleId="Standard">
    <w:name w:val="Standard"/>
    <w:rsid w:val="00104A09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04A09"/>
    <w:pPr>
      <w:spacing w:after="140" w:line="276" w:lineRule="auto"/>
    </w:pPr>
  </w:style>
  <w:style w:type="paragraph" w:customStyle="1" w:styleId="Standarduser">
    <w:name w:val="Standard (user)"/>
    <w:rsid w:val="00104A09"/>
    <w:pPr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">
    <w:name w:val="Основной текст (2) + Не курсив"/>
    <w:rsid w:val="00104A09"/>
    <w:rPr>
      <w:rFonts w:ascii="Times New Roman" w:eastAsia="Times New Roman" w:hAnsi="Times New Roman" w:cs="Times New Roman" w:hint="default"/>
      <w:i/>
      <w:iCs/>
      <w:color w:val="000000"/>
      <w:sz w:val="24"/>
      <w:szCs w:val="24"/>
      <w:shd w:val="clear" w:color="auto" w:fill="FFFFFF"/>
      <w:lang w:bidi="ar-SA"/>
    </w:rPr>
  </w:style>
  <w:style w:type="character" w:customStyle="1" w:styleId="a4">
    <w:name w:val="Основной текст + Курсив"/>
    <w:rsid w:val="00104A09"/>
    <w:rPr>
      <w:rFonts w:ascii="Times New Roman" w:eastAsia="Times New Roman" w:hAnsi="Times New Roman" w:cs="Times New Roman" w:hint="default"/>
      <w:i/>
      <w:iCs w:val="0"/>
      <w:spacing w:val="0"/>
      <w:sz w:val="17"/>
      <w:shd w:val="clear" w:color="auto" w:fill="FFFFFF"/>
    </w:rPr>
  </w:style>
  <w:style w:type="character" w:customStyle="1" w:styleId="a5">
    <w:name w:val="Основной текст + Полужирный"/>
    <w:rsid w:val="00104A09"/>
    <w:rPr>
      <w:rFonts w:ascii="Arial" w:eastAsia="Arial" w:hAnsi="Arial" w:cs="Arial" w:hint="default"/>
      <w:b/>
      <w:bCs w:val="0"/>
      <w:spacing w:val="0"/>
      <w:sz w:val="16"/>
    </w:rPr>
  </w:style>
  <w:style w:type="character" w:customStyle="1" w:styleId="c3">
    <w:name w:val="c3"/>
    <w:rsid w:val="00104A09"/>
    <w:rPr>
      <w:rFonts w:ascii="Times New Roman" w:eastAsia="Times New Roman" w:hAnsi="Times New Roman" w:cs="Times New Roman" w:hint="default"/>
      <w:color w:val="000000"/>
      <w:sz w:val="24"/>
      <w:szCs w:val="24"/>
    </w:rPr>
  </w:style>
  <w:style w:type="character" w:customStyle="1" w:styleId="c20">
    <w:name w:val="c20"/>
    <w:rsid w:val="00104A09"/>
    <w:rPr>
      <w:rFonts w:ascii="Times New Roman" w:eastAsia="Times New Roman" w:hAnsi="Times New Roman" w:cs="Times New Roman" w:hint="default"/>
      <w:color w:val="000000"/>
      <w:sz w:val="24"/>
      <w:szCs w:val="24"/>
    </w:rPr>
  </w:style>
  <w:style w:type="paragraph" w:styleId="a6">
    <w:name w:val="List Paragraph"/>
    <w:basedOn w:val="Standard"/>
    <w:uiPriority w:val="1"/>
    <w:qFormat/>
    <w:rsid w:val="00104A09"/>
    <w:pPr>
      <w:ind w:left="720"/>
    </w:pPr>
  </w:style>
  <w:style w:type="numbering" w:customStyle="1" w:styleId="WWNum1">
    <w:name w:val="WWNum1"/>
    <w:rsid w:val="00104A09"/>
    <w:pPr>
      <w:numPr>
        <w:numId w:val="1"/>
      </w:numPr>
    </w:pPr>
  </w:style>
  <w:style w:type="numbering" w:customStyle="1" w:styleId="WWNum2">
    <w:name w:val="WWNum2"/>
    <w:rsid w:val="00104A09"/>
    <w:pPr>
      <w:numPr>
        <w:numId w:val="4"/>
      </w:numPr>
    </w:pPr>
  </w:style>
  <w:style w:type="paragraph" w:styleId="a7">
    <w:name w:val="Body Text"/>
    <w:basedOn w:val="a"/>
    <w:link w:val="a8"/>
    <w:uiPriority w:val="1"/>
    <w:semiHidden/>
    <w:unhideWhenUsed/>
    <w:qFormat/>
    <w:rsid w:val="00CD4128"/>
    <w:pPr>
      <w:widowControl w:val="0"/>
      <w:suppressAutoHyphens w:val="0"/>
      <w:autoSpaceDE w:val="0"/>
      <w:ind w:left="260"/>
      <w:jc w:val="both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a8">
    <w:name w:val="Основной текст Знак"/>
    <w:basedOn w:val="a0"/>
    <w:link w:val="a7"/>
    <w:uiPriority w:val="1"/>
    <w:semiHidden/>
    <w:rsid w:val="00CD412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1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1306</Words>
  <Characters>7446</Characters>
  <Application>Microsoft Office Word</Application>
  <DocSecurity>0</DocSecurity>
  <Lines>62</Lines>
  <Paragraphs>17</Paragraphs>
  <ScaleCrop>false</ScaleCrop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G575_001</dc:creator>
  <cp:keywords/>
  <dc:description/>
  <cp:lastModifiedBy>Пользователь</cp:lastModifiedBy>
  <cp:revision>19</cp:revision>
  <dcterms:created xsi:type="dcterms:W3CDTF">2026-08-28T06:56:00Z</dcterms:created>
  <dcterms:modified xsi:type="dcterms:W3CDTF">2026-09-13T07:27:00Z</dcterms:modified>
</cp:coreProperties>
</file>