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8CC" w:rsidRDefault="004118CC" w:rsidP="00E87A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118CC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6273770" cy="8705850"/>
            <wp:effectExtent l="0" t="0" r="0" b="0"/>
            <wp:docPr id="1" name="Рисунок 1" descr="C:\Users\ДЮСШ\Pictures\2026-01-23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Pictures\2026-01-23\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66" cy="871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CC" w:rsidRDefault="004118CC" w:rsidP="00E87A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4118CC" w:rsidRDefault="004118CC" w:rsidP="00E87A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3A4039" w:rsidRDefault="00E87AEF" w:rsidP="00E87A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bookmarkStart w:id="0" w:name="_GoBack"/>
      <w:bookmarkEnd w:id="0"/>
      <w:r w:rsidRPr="003A4039">
        <w:rPr>
          <w:rFonts w:ascii="Times New Roman" w:hAnsi="Times New Roman" w:cs="Times New Roman"/>
          <w:b/>
          <w:sz w:val="36"/>
          <w:szCs w:val="28"/>
        </w:rPr>
        <w:lastRenderedPageBreak/>
        <w:t xml:space="preserve">Муниципальное автономное учреждение дополнительного образования </w:t>
      </w:r>
    </w:p>
    <w:p w:rsidR="00E87AEF" w:rsidRDefault="00E87AEF" w:rsidP="00E87A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A4039">
        <w:rPr>
          <w:rFonts w:ascii="Times New Roman" w:hAnsi="Times New Roman" w:cs="Times New Roman"/>
          <w:b/>
          <w:sz w:val="36"/>
          <w:szCs w:val="28"/>
        </w:rPr>
        <w:t xml:space="preserve">«Казанская </w:t>
      </w:r>
      <w:r w:rsidR="003A4039" w:rsidRPr="003A4039">
        <w:rPr>
          <w:rFonts w:ascii="Times New Roman" w:hAnsi="Times New Roman" w:cs="Times New Roman"/>
          <w:b/>
          <w:sz w:val="36"/>
          <w:szCs w:val="28"/>
        </w:rPr>
        <w:t>спортивная школа имени Героя России Раизова Жумабая Нурбаевича</w:t>
      </w:r>
      <w:r w:rsidRPr="003A4039">
        <w:rPr>
          <w:rFonts w:ascii="Times New Roman" w:hAnsi="Times New Roman" w:cs="Times New Roman"/>
          <w:b/>
          <w:sz w:val="36"/>
          <w:szCs w:val="28"/>
        </w:rPr>
        <w:t>»</w:t>
      </w:r>
    </w:p>
    <w:tbl>
      <w:tblPr>
        <w:tblStyle w:val="a4"/>
        <w:tblW w:w="0" w:type="auto"/>
        <w:tblInd w:w="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A4039" w:rsidTr="003A4039">
        <w:tc>
          <w:tcPr>
            <w:tcW w:w="9345" w:type="dxa"/>
          </w:tcPr>
          <w:p w:rsidR="003A4039" w:rsidRDefault="003A4039" w:rsidP="003A4039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B6577">
              <w:rPr>
                <w:rFonts w:ascii="Times New Roman" w:hAnsi="Times New Roman" w:cs="Times New Roman"/>
                <w:sz w:val="20"/>
                <w:szCs w:val="24"/>
              </w:rPr>
              <w:t>627420 Тюменская область, Казанский район,</w:t>
            </w:r>
            <w:r w:rsidR="00334B94">
              <w:rPr>
                <w:rFonts w:ascii="Times New Roman" w:hAnsi="Times New Roman" w:cs="Times New Roman"/>
                <w:sz w:val="20"/>
                <w:szCs w:val="24"/>
              </w:rPr>
              <w:t xml:space="preserve"> с. Казанское, ул. Больничная 52   </w:t>
            </w:r>
            <w:proofErr w:type="spellStart"/>
            <w:r w:rsidR="00334B94">
              <w:rPr>
                <w:rFonts w:ascii="Times New Roman" w:hAnsi="Times New Roman" w:cs="Times New Roman"/>
                <w:sz w:val="20"/>
                <w:szCs w:val="24"/>
              </w:rPr>
              <w:t>телфон</w:t>
            </w:r>
            <w:proofErr w:type="spellEnd"/>
            <w:r w:rsidRPr="00AB6577">
              <w:rPr>
                <w:rFonts w:ascii="Times New Roman" w:hAnsi="Times New Roman" w:cs="Times New Roman"/>
                <w:sz w:val="20"/>
                <w:szCs w:val="24"/>
              </w:rPr>
              <w:t xml:space="preserve"> 4-15-44 </w:t>
            </w:r>
          </w:p>
          <w:p w:rsidR="003A4039" w:rsidRDefault="003A4039" w:rsidP="00E87AEF">
            <w:pPr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</w:tr>
    </w:tbl>
    <w:p w:rsidR="003A4039" w:rsidRPr="003A4039" w:rsidRDefault="003A4039" w:rsidP="00E87A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87AEF" w:rsidRDefault="00E87AEF" w:rsidP="00E87AE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4"/>
        </w:rPr>
      </w:pPr>
    </w:p>
    <w:p w:rsidR="00E87AEF" w:rsidRDefault="00E87AEF" w:rsidP="00E87AE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4"/>
        </w:rPr>
      </w:pPr>
    </w:p>
    <w:p w:rsidR="00027C1A" w:rsidRDefault="00027C1A" w:rsidP="00027C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4"/>
        </w:rPr>
      </w:pPr>
    </w:p>
    <w:tbl>
      <w:tblPr>
        <w:tblStyle w:val="a4"/>
        <w:tblW w:w="4394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027C1A" w:rsidTr="00027C1A">
        <w:tc>
          <w:tcPr>
            <w:tcW w:w="4394" w:type="dxa"/>
          </w:tcPr>
          <w:p w:rsidR="00027C1A" w:rsidRDefault="00027C1A" w:rsidP="003A4039">
            <w:pPr>
              <w:pStyle w:val="a3"/>
              <w:spacing w:before="0" w:beforeAutospacing="0" w:after="0" w:afterAutospacing="0"/>
              <w:jc w:val="right"/>
              <w:rPr>
                <w:color w:val="251500"/>
                <w:sz w:val="28"/>
                <w:szCs w:val="28"/>
              </w:rPr>
            </w:pPr>
            <w:r>
              <w:rPr>
                <w:color w:val="251500"/>
                <w:sz w:val="28"/>
                <w:szCs w:val="28"/>
              </w:rPr>
              <w:t>УТВЕРЖДАЮ:</w:t>
            </w:r>
          </w:p>
          <w:p w:rsidR="00027C1A" w:rsidRDefault="00027C1A" w:rsidP="003A4039">
            <w:pPr>
              <w:pStyle w:val="a3"/>
              <w:spacing w:before="0" w:beforeAutospacing="0" w:after="0" w:afterAutospacing="0"/>
              <w:jc w:val="right"/>
              <w:rPr>
                <w:color w:val="251500"/>
                <w:sz w:val="28"/>
                <w:szCs w:val="28"/>
              </w:rPr>
            </w:pPr>
            <w:r>
              <w:rPr>
                <w:color w:val="251500"/>
                <w:sz w:val="28"/>
                <w:szCs w:val="28"/>
              </w:rPr>
              <w:t>Директор МАУ ДО</w:t>
            </w:r>
          </w:p>
          <w:p w:rsidR="00027C1A" w:rsidRDefault="003A4039" w:rsidP="003A4039">
            <w:pPr>
              <w:pStyle w:val="a3"/>
              <w:spacing w:before="0" w:beforeAutospacing="0" w:after="0" w:afterAutospacing="0"/>
              <w:jc w:val="right"/>
              <w:rPr>
                <w:color w:val="251500"/>
                <w:sz w:val="28"/>
                <w:szCs w:val="28"/>
              </w:rPr>
            </w:pPr>
            <w:r>
              <w:rPr>
                <w:color w:val="251500"/>
                <w:sz w:val="28"/>
                <w:szCs w:val="28"/>
              </w:rPr>
              <w:t>«КСШ им. ГР Раизова Ж. Н.</w:t>
            </w:r>
            <w:r w:rsidR="00027C1A">
              <w:rPr>
                <w:color w:val="251500"/>
                <w:sz w:val="28"/>
                <w:szCs w:val="28"/>
              </w:rPr>
              <w:t>»</w:t>
            </w:r>
          </w:p>
          <w:p w:rsidR="00027C1A" w:rsidRDefault="003A4039" w:rsidP="003A4039">
            <w:pPr>
              <w:pStyle w:val="a3"/>
              <w:spacing w:before="0" w:beforeAutospacing="0" w:after="0" w:afterAutospacing="0"/>
              <w:jc w:val="right"/>
              <w:rPr>
                <w:color w:val="251500"/>
                <w:sz w:val="28"/>
                <w:szCs w:val="28"/>
              </w:rPr>
            </w:pPr>
            <w:r>
              <w:rPr>
                <w:color w:val="251500"/>
                <w:sz w:val="28"/>
                <w:szCs w:val="28"/>
              </w:rPr>
              <w:t>____________ М. И. Сотникова</w:t>
            </w:r>
            <w:r w:rsidR="00027C1A">
              <w:rPr>
                <w:color w:val="251500"/>
                <w:sz w:val="28"/>
                <w:szCs w:val="28"/>
              </w:rPr>
              <w:t>.</w:t>
            </w:r>
          </w:p>
          <w:p w:rsidR="00027C1A" w:rsidRDefault="003A4039" w:rsidP="003A4039">
            <w:pPr>
              <w:pStyle w:val="a3"/>
              <w:spacing w:before="0" w:beforeAutospacing="0" w:after="0" w:afterAutospacing="0"/>
              <w:jc w:val="right"/>
              <w:rPr>
                <w:color w:val="251500"/>
                <w:sz w:val="28"/>
                <w:szCs w:val="28"/>
              </w:rPr>
            </w:pPr>
            <w:r>
              <w:rPr>
                <w:color w:val="251500"/>
                <w:sz w:val="28"/>
                <w:szCs w:val="28"/>
              </w:rPr>
              <w:t>Приказ №</w:t>
            </w:r>
            <w:r w:rsidR="00F27622">
              <w:rPr>
                <w:color w:val="251500"/>
                <w:sz w:val="28"/>
                <w:szCs w:val="28"/>
              </w:rPr>
              <w:t xml:space="preserve"> 52-о/д от 21.01.2026</w:t>
            </w:r>
            <w:r w:rsidR="00027C1A">
              <w:rPr>
                <w:color w:val="251500"/>
                <w:sz w:val="28"/>
                <w:szCs w:val="28"/>
              </w:rPr>
              <w:t>г.</w:t>
            </w:r>
          </w:p>
          <w:p w:rsidR="00027C1A" w:rsidRDefault="00027C1A" w:rsidP="00027C1A">
            <w:pPr>
              <w:pStyle w:val="a3"/>
              <w:spacing w:before="0" w:beforeAutospacing="0" w:after="0" w:afterAutospacing="0"/>
              <w:jc w:val="center"/>
              <w:rPr>
                <w:color w:val="251500"/>
                <w:sz w:val="28"/>
                <w:szCs w:val="28"/>
              </w:rPr>
            </w:pPr>
          </w:p>
        </w:tc>
      </w:tr>
    </w:tbl>
    <w:p w:rsidR="00A8245C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E87AEF" w:rsidRDefault="00E87AEF" w:rsidP="00E87AEF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b/>
          <w:color w:val="251500"/>
          <w:sz w:val="28"/>
          <w:szCs w:val="28"/>
        </w:rPr>
      </w:pPr>
    </w:p>
    <w:p w:rsidR="00A8245C" w:rsidRDefault="00A8245C" w:rsidP="00E87AEF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b/>
          <w:color w:val="251500"/>
          <w:sz w:val="28"/>
          <w:szCs w:val="28"/>
        </w:rPr>
      </w:pPr>
    </w:p>
    <w:p w:rsidR="00A8245C" w:rsidRPr="00E87AEF" w:rsidRDefault="00A8245C" w:rsidP="00E87AEF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b/>
          <w:color w:val="251500"/>
          <w:sz w:val="28"/>
          <w:szCs w:val="28"/>
        </w:rPr>
      </w:pPr>
    </w:p>
    <w:p w:rsidR="00E87AEF" w:rsidRDefault="00E87AEF" w:rsidP="00E87AEF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b/>
          <w:color w:val="251500"/>
          <w:sz w:val="28"/>
          <w:szCs w:val="28"/>
        </w:rPr>
      </w:pPr>
    </w:p>
    <w:p w:rsidR="00027C1A" w:rsidRPr="00E87AEF" w:rsidRDefault="00027C1A" w:rsidP="00E87AEF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b/>
          <w:color w:val="251500"/>
          <w:sz w:val="28"/>
          <w:szCs w:val="28"/>
        </w:rPr>
      </w:pPr>
    </w:p>
    <w:p w:rsidR="00E87AEF" w:rsidRPr="00EF1AC2" w:rsidRDefault="00B62F1D" w:rsidP="00E87AEF">
      <w:pPr>
        <w:pStyle w:val="a3"/>
        <w:shd w:val="clear" w:color="auto" w:fill="FFFBF5"/>
        <w:spacing w:before="0" w:beforeAutospacing="0" w:after="0" w:afterAutospacing="0"/>
        <w:jc w:val="center"/>
        <w:rPr>
          <w:b/>
          <w:color w:val="251500"/>
          <w:sz w:val="40"/>
          <w:szCs w:val="28"/>
        </w:rPr>
      </w:pPr>
      <w:r w:rsidRPr="00EF1AC2">
        <w:rPr>
          <w:b/>
          <w:color w:val="251500"/>
          <w:sz w:val="40"/>
          <w:szCs w:val="28"/>
        </w:rPr>
        <w:t>ПОЛОЖЕНИЕ</w:t>
      </w:r>
      <w:r w:rsidRPr="00EF1AC2">
        <w:rPr>
          <w:b/>
          <w:color w:val="251500"/>
          <w:sz w:val="40"/>
          <w:szCs w:val="28"/>
        </w:rPr>
        <w:br/>
      </w:r>
      <w:r w:rsidR="00E87AEF" w:rsidRPr="00EF1AC2">
        <w:rPr>
          <w:b/>
          <w:color w:val="251500"/>
          <w:sz w:val="40"/>
          <w:szCs w:val="28"/>
        </w:rPr>
        <w:t>о педагогическом совете</w:t>
      </w:r>
    </w:p>
    <w:p w:rsidR="00F27622" w:rsidRDefault="00F27622" w:rsidP="00F276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A4039">
        <w:rPr>
          <w:rFonts w:ascii="Times New Roman" w:hAnsi="Times New Roman" w:cs="Times New Roman"/>
          <w:b/>
          <w:sz w:val="36"/>
          <w:szCs w:val="28"/>
        </w:rPr>
        <w:t xml:space="preserve">Муниципальное автономное учреждение дополнительного образования </w:t>
      </w:r>
    </w:p>
    <w:p w:rsidR="00F27622" w:rsidRDefault="00F27622" w:rsidP="00F276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A4039">
        <w:rPr>
          <w:rFonts w:ascii="Times New Roman" w:hAnsi="Times New Roman" w:cs="Times New Roman"/>
          <w:b/>
          <w:sz w:val="36"/>
          <w:szCs w:val="28"/>
        </w:rPr>
        <w:t>«Казанская спортивная школа имени Героя России Раизова Жумабая Нурбаевича»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40"/>
          <w:szCs w:val="28"/>
        </w:rPr>
      </w:pPr>
      <w:r w:rsidRPr="00EF1AC2">
        <w:rPr>
          <w:color w:val="251500"/>
          <w:sz w:val="40"/>
          <w:szCs w:val="28"/>
        </w:rPr>
        <w:t> </w:t>
      </w:r>
    </w:p>
    <w:p w:rsidR="00E87AEF" w:rsidRPr="00EF1AC2" w:rsidRDefault="00E87AEF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E87AEF" w:rsidRPr="00EF1AC2" w:rsidRDefault="00E87AEF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027C1A" w:rsidRPr="00EF1AC2" w:rsidRDefault="00027C1A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A8245C" w:rsidRPr="00EF1AC2" w:rsidRDefault="00A8245C" w:rsidP="00A8245C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с. Казанское, 20</w:t>
      </w:r>
      <w:r w:rsidR="00F27622">
        <w:rPr>
          <w:color w:val="251500"/>
          <w:sz w:val="28"/>
          <w:szCs w:val="28"/>
        </w:rPr>
        <w:t>26г</w:t>
      </w:r>
      <w:r w:rsidRPr="00EF1AC2">
        <w:rPr>
          <w:color w:val="251500"/>
          <w:sz w:val="28"/>
          <w:szCs w:val="28"/>
        </w:rPr>
        <w:t>.</w:t>
      </w:r>
    </w:p>
    <w:p w:rsidR="00B62F1D" w:rsidRPr="00EF1AC2" w:rsidRDefault="00B62F1D" w:rsidP="00A8245C">
      <w:pPr>
        <w:pStyle w:val="a3"/>
        <w:shd w:val="clear" w:color="auto" w:fill="FFFBF5"/>
        <w:spacing w:before="0" w:beforeAutospacing="0" w:after="0" w:afterAutospacing="0"/>
        <w:jc w:val="center"/>
        <w:rPr>
          <w:b/>
          <w:color w:val="251500"/>
          <w:sz w:val="28"/>
          <w:szCs w:val="28"/>
        </w:rPr>
      </w:pPr>
      <w:r w:rsidRPr="00EF1AC2">
        <w:rPr>
          <w:b/>
          <w:color w:val="251500"/>
          <w:sz w:val="28"/>
          <w:szCs w:val="28"/>
        </w:rPr>
        <w:t>1. Общие положения</w:t>
      </w:r>
    </w:p>
    <w:p w:rsidR="00A8245C" w:rsidRPr="00EF1AC2" w:rsidRDefault="00A8245C" w:rsidP="00A8245C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color w:val="251500"/>
          <w:sz w:val="28"/>
          <w:szCs w:val="28"/>
        </w:rPr>
      </w:pP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 xml:space="preserve">1.1. Настоящее положение разработано для </w:t>
      </w:r>
      <w:r w:rsidR="00A8245C" w:rsidRPr="00EF1AC2">
        <w:rPr>
          <w:color w:val="251500"/>
          <w:sz w:val="28"/>
          <w:szCs w:val="28"/>
        </w:rPr>
        <w:t>МАУ ДО «КСШ</w:t>
      </w:r>
      <w:r w:rsidR="00F27622">
        <w:rPr>
          <w:color w:val="251500"/>
          <w:sz w:val="28"/>
          <w:szCs w:val="28"/>
        </w:rPr>
        <w:t xml:space="preserve"> им. ГР Раизова Ж. Н.</w:t>
      </w:r>
      <w:r w:rsidR="00A8245C" w:rsidRPr="00EF1AC2">
        <w:rPr>
          <w:color w:val="251500"/>
          <w:sz w:val="28"/>
          <w:szCs w:val="28"/>
        </w:rPr>
        <w:t>»</w:t>
      </w:r>
      <w:r w:rsidRPr="00EF1AC2">
        <w:rPr>
          <w:color w:val="251500"/>
          <w:sz w:val="28"/>
          <w:szCs w:val="28"/>
        </w:rPr>
        <w:t xml:space="preserve"> (далее – Учреждение) в соответствии с Уставом </w:t>
      </w:r>
      <w:r w:rsidR="00F27622">
        <w:rPr>
          <w:color w:val="251500"/>
          <w:sz w:val="28"/>
          <w:szCs w:val="28"/>
        </w:rPr>
        <w:t xml:space="preserve">и локальными актами </w:t>
      </w:r>
      <w:r w:rsidRPr="00EF1AC2">
        <w:rPr>
          <w:color w:val="251500"/>
          <w:sz w:val="28"/>
          <w:szCs w:val="28"/>
        </w:rPr>
        <w:t>Учреждения.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1.2. Педагогический Совет – постоянно действующий коллегиальный орган управления педагогической деятельностью Учреждения, действующий в целях развития и совершенствования учебного процесса, повышения профессионализма педагогических работников.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1.3. 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 xml:space="preserve">1.4. Решение, принятое Педагогическим Советом и не противоречащее законодательству РФ, Уставу </w:t>
      </w:r>
      <w:r w:rsidR="00F27622">
        <w:rPr>
          <w:color w:val="251500"/>
          <w:sz w:val="28"/>
          <w:szCs w:val="28"/>
        </w:rPr>
        <w:t xml:space="preserve">и локальным актам </w:t>
      </w:r>
      <w:r w:rsidRPr="00EF1AC2">
        <w:rPr>
          <w:color w:val="251500"/>
          <w:sz w:val="28"/>
          <w:szCs w:val="28"/>
        </w:rPr>
        <w:t>Учреждения, является обязательным для исполнения всеми педагогами Учреждения.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1.5. Изменения и дополнения в настоящее положение вносятся Педагогическим Советом и принимаются на его заседании.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1.6. Срок данного положения не ограничен. Положение действует до принятия нового.</w:t>
      </w: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B62F1D" w:rsidRPr="00EF1AC2" w:rsidRDefault="00B62F1D" w:rsidP="00A8245C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b/>
          <w:color w:val="251500"/>
          <w:sz w:val="28"/>
          <w:szCs w:val="28"/>
        </w:rPr>
      </w:pPr>
      <w:r w:rsidRPr="00EF1AC2">
        <w:rPr>
          <w:b/>
          <w:color w:val="251500"/>
          <w:sz w:val="28"/>
          <w:szCs w:val="28"/>
        </w:rPr>
        <w:t>2. Основные задачи Педагогического Совета</w:t>
      </w:r>
    </w:p>
    <w:p w:rsidR="00A8245C" w:rsidRPr="00EF1AC2" w:rsidRDefault="00A8245C" w:rsidP="00A8245C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color w:val="251500"/>
          <w:sz w:val="28"/>
          <w:szCs w:val="28"/>
        </w:rPr>
      </w:pP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 xml:space="preserve">2.1. Главными задачами Педагогического Совета </w:t>
      </w:r>
      <w:r w:rsidR="00A8245C" w:rsidRPr="00EF1AC2">
        <w:rPr>
          <w:color w:val="251500"/>
          <w:sz w:val="28"/>
          <w:szCs w:val="28"/>
        </w:rPr>
        <w:t>Учреждения</w:t>
      </w:r>
      <w:r w:rsidRPr="00EF1AC2">
        <w:rPr>
          <w:color w:val="251500"/>
          <w:sz w:val="28"/>
          <w:szCs w:val="28"/>
        </w:rPr>
        <w:t xml:space="preserve"> являются:</w:t>
      </w:r>
    </w:p>
    <w:p w:rsidR="00B62F1D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реализация государственной</w:t>
      </w:r>
      <w:r w:rsidR="00F27622">
        <w:rPr>
          <w:color w:val="251500"/>
          <w:sz w:val="28"/>
          <w:szCs w:val="28"/>
        </w:rPr>
        <w:t xml:space="preserve"> </w:t>
      </w:r>
      <w:r w:rsidR="00B62F1D" w:rsidRPr="00EF1AC2">
        <w:rPr>
          <w:color w:val="251500"/>
          <w:sz w:val="28"/>
          <w:szCs w:val="28"/>
        </w:rPr>
        <w:t>политики в области учреждений дополнительного образования;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определение направлений образовательной деятельности, разработка программы развития Учреждения;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повышение профессионального мастерства, развитие творческой активн</w:t>
      </w:r>
      <w:r w:rsidR="00A8245C" w:rsidRPr="00EF1AC2">
        <w:rPr>
          <w:color w:val="251500"/>
          <w:sz w:val="28"/>
          <w:szCs w:val="28"/>
        </w:rPr>
        <w:t>ости педагогических работников У</w:t>
      </w:r>
      <w:r w:rsidRPr="00EF1AC2">
        <w:rPr>
          <w:color w:val="251500"/>
          <w:sz w:val="28"/>
          <w:szCs w:val="28"/>
        </w:rPr>
        <w:t>чреждения.</w:t>
      </w: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B62F1D" w:rsidRPr="00EF1AC2" w:rsidRDefault="00B62F1D" w:rsidP="00A8245C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b/>
          <w:color w:val="251500"/>
          <w:sz w:val="28"/>
          <w:szCs w:val="28"/>
        </w:rPr>
      </w:pPr>
      <w:r w:rsidRPr="00EF1AC2">
        <w:rPr>
          <w:b/>
          <w:color w:val="251500"/>
          <w:sz w:val="28"/>
          <w:szCs w:val="28"/>
        </w:rPr>
        <w:t>3. Функции Педагогического Совета</w:t>
      </w:r>
    </w:p>
    <w:p w:rsidR="00A8245C" w:rsidRPr="00EF1AC2" w:rsidRDefault="00A8245C" w:rsidP="00A8245C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color w:val="251500"/>
          <w:sz w:val="28"/>
          <w:szCs w:val="28"/>
        </w:rPr>
      </w:pP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3.1. Педагогический Совет Учреждения: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обсуждает Устав и другие локальные акты Учреждения, касающиеся педагогической деятельности, решает вопрос о внесении в них необходимых изменений и дополнений;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определяет направления образовательной деятельности;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выбирает образовательные программы, технологии для использования в педагогическом процессе Учреждения;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обсуждает и рекомендует к утверждению проект годового плана Учреждения;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обсуждает вопросы планирования деятельности Учреждения;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организует внедрение передового педагогического опыта среди педагогических работников Учреждения;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рассматривает вопросы повышения квалификации, переподготовки, аттестации педагогических работников;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заслушивает доклады, информацию о соблюдении санитарно-гигиенического режима Учреждения, об охране труда в Учреждении.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контролирует выполнение ранее принятых решений Педагогического Совета;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организует изучение и обсуждение нормативно-правовых документов в области дополнительного образования;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утверждает характеристики и принимает решения о награждении, поощрении педагогических работников Учреждения.</w:t>
      </w: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B62F1D" w:rsidRPr="00EF1AC2" w:rsidRDefault="00B62F1D" w:rsidP="00A8245C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b/>
          <w:color w:val="251500"/>
          <w:sz w:val="28"/>
          <w:szCs w:val="28"/>
        </w:rPr>
      </w:pPr>
      <w:r w:rsidRPr="00EF1AC2">
        <w:rPr>
          <w:b/>
          <w:color w:val="251500"/>
          <w:sz w:val="28"/>
          <w:szCs w:val="28"/>
        </w:rPr>
        <w:t>4. Права Педагогического Совета</w:t>
      </w: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4.1. Педагогический Совет имеет право: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участвовать в управлении Учреждением;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4.2. Каждый член Педагогического Совета имеет право: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потребовать обсуждения любого вопроса, касающегося педагогической деятельности Учреждения, если его предложение поддержит не менее одной трети членов Педагогического Совета;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при несогласии с решением Педагогического Совета высказать свое мотивированное мнение, которое должно быть занесено в протокол.</w:t>
      </w:r>
    </w:p>
    <w:p w:rsidR="00A8245C" w:rsidRPr="00EF1AC2" w:rsidRDefault="00A8245C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B62F1D" w:rsidRPr="00EF1AC2" w:rsidRDefault="00B62F1D" w:rsidP="00A8245C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b/>
          <w:color w:val="251500"/>
          <w:sz w:val="28"/>
          <w:szCs w:val="28"/>
        </w:rPr>
      </w:pPr>
      <w:r w:rsidRPr="00EF1AC2">
        <w:rPr>
          <w:b/>
          <w:color w:val="251500"/>
          <w:sz w:val="28"/>
          <w:szCs w:val="28"/>
        </w:rPr>
        <w:t>5. Организация управления Педагогическим Советом</w:t>
      </w:r>
    </w:p>
    <w:p w:rsidR="00A8245C" w:rsidRPr="00EF1AC2" w:rsidRDefault="00A8245C" w:rsidP="00A8245C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color w:val="251500"/>
          <w:sz w:val="28"/>
          <w:szCs w:val="28"/>
        </w:rPr>
      </w:pP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5.1. В состав Педагогического Совета входят директор,</w:t>
      </w:r>
      <w:r w:rsidR="00F27622">
        <w:rPr>
          <w:color w:val="251500"/>
          <w:sz w:val="28"/>
          <w:szCs w:val="28"/>
        </w:rPr>
        <w:t xml:space="preserve"> заместитель директора по учебно-воспитательной работе и все педагогические работники</w:t>
      </w:r>
      <w:r w:rsidRPr="00EF1AC2">
        <w:rPr>
          <w:color w:val="251500"/>
          <w:sz w:val="28"/>
          <w:szCs w:val="28"/>
        </w:rPr>
        <w:t xml:space="preserve"> Учреждения.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 xml:space="preserve">5.2. В нужных случаях на заседание Совета приглашаются </w:t>
      </w:r>
      <w:r w:rsidR="00F27622">
        <w:rPr>
          <w:color w:val="251500"/>
          <w:sz w:val="28"/>
          <w:szCs w:val="28"/>
        </w:rPr>
        <w:t xml:space="preserve">родители и другие </w:t>
      </w:r>
      <w:r w:rsidRPr="00EF1AC2">
        <w:rPr>
          <w:color w:val="251500"/>
          <w:sz w:val="28"/>
          <w:szCs w:val="28"/>
        </w:rPr>
        <w:t>сотрудники учреждения.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Необходимость их приглашения определяется председателем Педагогического Совета. Приглашенные на заседания лица, пользуются правом совещательного голоса.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5.3. Педагогический Совет избирает из своего состава председ</w:t>
      </w:r>
      <w:r w:rsidR="00F27622">
        <w:rPr>
          <w:color w:val="251500"/>
          <w:sz w:val="28"/>
          <w:szCs w:val="28"/>
        </w:rPr>
        <w:t>ателя и секретаря сроком на три</w:t>
      </w:r>
      <w:r w:rsidRPr="00EF1AC2">
        <w:rPr>
          <w:color w:val="251500"/>
          <w:sz w:val="28"/>
          <w:szCs w:val="28"/>
        </w:rPr>
        <w:t xml:space="preserve"> год</w:t>
      </w:r>
      <w:r w:rsidR="00F27622">
        <w:rPr>
          <w:color w:val="251500"/>
          <w:sz w:val="28"/>
          <w:szCs w:val="28"/>
        </w:rPr>
        <w:t>а</w:t>
      </w:r>
      <w:r w:rsidRPr="00EF1AC2">
        <w:rPr>
          <w:color w:val="251500"/>
          <w:sz w:val="28"/>
          <w:szCs w:val="28"/>
        </w:rPr>
        <w:t>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5.4. Председатель Педагогического Совета: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организует деятельность Педагогического Совета;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информирует членов Совета о предстоящем заседании не менее чем за 20 дней до его проведения;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организует подготовку и проведение заседания;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определяет повестку дня Педагогического Совета;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контролирует выполнение решений Педагогического Совета.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5.5. Педагогический Совет работает по плану, составляющему часть годового плана работы Учреждения.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 xml:space="preserve">5.6. Заседания Педагогического Совета созываются один раз в квартал </w:t>
      </w:r>
      <w:r w:rsidR="00CC69D5" w:rsidRPr="00EF1AC2">
        <w:rPr>
          <w:color w:val="251500"/>
          <w:sz w:val="28"/>
          <w:szCs w:val="28"/>
        </w:rPr>
        <w:t>в соответствии с планом работы У</w:t>
      </w:r>
      <w:r w:rsidRPr="00EF1AC2">
        <w:rPr>
          <w:color w:val="251500"/>
          <w:sz w:val="28"/>
          <w:szCs w:val="28"/>
        </w:rPr>
        <w:t>чреждения.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5.7. Заседания Педагогического Совета правомочны, если на них присутствует не менее половины его состава.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5.8. Решение Педагогического Совета принимается открытым голосованием и считается принятым, если за него проголосовало большинство присутствующих. При равном количестве голосов решающим является голос председателя Педагогического Совета.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5.9. Ответственность за выполнение решений Педагогическог</w:t>
      </w:r>
      <w:r w:rsidR="00CC69D5" w:rsidRPr="00EF1AC2">
        <w:rPr>
          <w:color w:val="251500"/>
          <w:sz w:val="28"/>
          <w:szCs w:val="28"/>
        </w:rPr>
        <w:t>о Совета лежит на директоре Учреждения</w:t>
      </w:r>
      <w:r w:rsidRPr="00EF1AC2">
        <w:rPr>
          <w:color w:val="251500"/>
          <w:sz w:val="28"/>
          <w:szCs w:val="28"/>
        </w:rPr>
        <w:t>. Решения выполняют ответственные лица, указанные в протоколе заседания Педагогического Совета. Результаты оглашаются на Педагогическом Совете на следующем заседании.</w:t>
      </w:r>
    </w:p>
    <w:p w:rsidR="00CC69D5" w:rsidRPr="00EF1AC2" w:rsidRDefault="00CC69D5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b/>
          <w:color w:val="251500"/>
          <w:sz w:val="28"/>
          <w:szCs w:val="28"/>
        </w:rPr>
      </w:pPr>
    </w:p>
    <w:p w:rsidR="00B62F1D" w:rsidRPr="00EF1AC2" w:rsidRDefault="00B62F1D" w:rsidP="00CC69D5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b/>
          <w:color w:val="251500"/>
          <w:sz w:val="28"/>
          <w:szCs w:val="28"/>
        </w:rPr>
      </w:pPr>
      <w:r w:rsidRPr="00EF1AC2">
        <w:rPr>
          <w:b/>
          <w:color w:val="251500"/>
          <w:sz w:val="28"/>
          <w:szCs w:val="28"/>
        </w:rPr>
        <w:t>6. Ответственность Педагогического Совета</w:t>
      </w:r>
    </w:p>
    <w:p w:rsidR="00CC69D5" w:rsidRPr="00EF1AC2" w:rsidRDefault="00CC69D5" w:rsidP="00CC69D5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color w:val="251500"/>
          <w:sz w:val="28"/>
          <w:szCs w:val="28"/>
        </w:rPr>
      </w:pP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6.1. Педагогический Совет несет ответственность за выполнение, выполнение не в полном объеме или невыполнение закрепленных за ним задач и функций.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6.2. Педагогический Совет несет ответственность за соответствие принимаемых решений законодательству РФ, нормативно-правовым актам.</w:t>
      </w:r>
    </w:p>
    <w:p w:rsidR="00CC69D5" w:rsidRPr="00EF1AC2" w:rsidRDefault="00CC69D5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B62F1D" w:rsidRPr="00EF1AC2" w:rsidRDefault="00B62F1D" w:rsidP="00CC69D5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b/>
          <w:color w:val="251500"/>
          <w:sz w:val="28"/>
          <w:szCs w:val="28"/>
        </w:rPr>
      </w:pPr>
      <w:r w:rsidRPr="00EF1AC2">
        <w:rPr>
          <w:b/>
          <w:color w:val="251500"/>
          <w:sz w:val="28"/>
          <w:szCs w:val="28"/>
        </w:rPr>
        <w:t>7. Делопроизводство Педагогического Совета</w:t>
      </w:r>
    </w:p>
    <w:p w:rsidR="00CC69D5" w:rsidRPr="00EF1AC2" w:rsidRDefault="00CC69D5" w:rsidP="00CC69D5">
      <w:pPr>
        <w:pStyle w:val="a3"/>
        <w:shd w:val="clear" w:color="auto" w:fill="FFFBF5"/>
        <w:spacing w:before="0" w:beforeAutospacing="0" w:after="0" w:afterAutospacing="0"/>
        <w:ind w:firstLine="709"/>
        <w:jc w:val="center"/>
        <w:rPr>
          <w:b/>
          <w:color w:val="251500"/>
          <w:sz w:val="28"/>
          <w:szCs w:val="28"/>
        </w:rPr>
      </w:pP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7.1. Заседания Педагогическог</w:t>
      </w:r>
      <w:r w:rsidR="00CC69D5" w:rsidRPr="00EF1AC2">
        <w:rPr>
          <w:color w:val="251500"/>
          <w:sz w:val="28"/>
          <w:szCs w:val="28"/>
        </w:rPr>
        <w:t>о Совета оформляются протоколом, который ведет секретарь собрания.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7.2. В протоколе фиксируются: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дата проведения заседания;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количество присутствующих (отсутствующих) членов Педагогического Совета;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приглашенные (ФИО, должность);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повестка дня;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ход обсуждения вопросов;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предложения, рекомендации и замечания членов Педагогического Совета и приглашенных лиц;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- решение.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 xml:space="preserve">7.3. Протоколы подписываются председателем </w:t>
      </w:r>
      <w:r w:rsidR="00CC69D5" w:rsidRPr="00EF1AC2">
        <w:rPr>
          <w:color w:val="251500"/>
          <w:sz w:val="28"/>
          <w:szCs w:val="28"/>
        </w:rPr>
        <w:t xml:space="preserve">Совета </w:t>
      </w:r>
      <w:r w:rsidRPr="00EF1AC2">
        <w:rPr>
          <w:color w:val="251500"/>
          <w:sz w:val="28"/>
          <w:szCs w:val="28"/>
        </w:rPr>
        <w:t>и секретарем.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>7.4. Нумерация протоколов ведется от начала учебного года.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 xml:space="preserve">7.5. </w:t>
      </w:r>
      <w:r w:rsidR="00CC69D5" w:rsidRPr="00EF1AC2">
        <w:rPr>
          <w:color w:val="251500"/>
          <w:sz w:val="28"/>
          <w:szCs w:val="28"/>
        </w:rPr>
        <w:t>П</w:t>
      </w:r>
      <w:r w:rsidRPr="00EF1AC2">
        <w:rPr>
          <w:color w:val="251500"/>
          <w:sz w:val="28"/>
          <w:szCs w:val="28"/>
        </w:rPr>
        <w:t>ротокол</w:t>
      </w:r>
      <w:r w:rsidR="00CC69D5" w:rsidRPr="00EF1AC2">
        <w:rPr>
          <w:color w:val="251500"/>
          <w:sz w:val="28"/>
          <w:szCs w:val="28"/>
        </w:rPr>
        <w:t>ы</w:t>
      </w:r>
      <w:r w:rsidRPr="00EF1AC2">
        <w:rPr>
          <w:color w:val="251500"/>
          <w:sz w:val="28"/>
          <w:szCs w:val="28"/>
        </w:rPr>
        <w:t xml:space="preserve"> Педагогического Совета нумеруется постранично, прошнуровывается, скре</w:t>
      </w:r>
      <w:r w:rsidR="00CC69D5" w:rsidRPr="00EF1AC2">
        <w:rPr>
          <w:color w:val="251500"/>
          <w:sz w:val="28"/>
          <w:szCs w:val="28"/>
        </w:rPr>
        <w:t>пляется подписью директора</w:t>
      </w:r>
      <w:r w:rsidRPr="00EF1AC2">
        <w:rPr>
          <w:color w:val="251500"/>
          <w:sz w:val="28"/>
          <w:szCs w:val="28"/>
        </w:rPr>
        <w:t xml:space="preserve"> и печатью Учреждения.</w:t>
      </w:r>
    </w:p>
    <w:p w:rsidR="00B62F1D" w:rsidRPr="00EF1AC2" w:rsidRDefault="00B62F1D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  <w:r w:rsidRPr="00EF1AC2">
        <w:rPr>
          <w:color w:val="251500"/>
          <w:sz w:val="28"/>
          <w:szCs w:val="28"/>
        </w:rPr>
        <w:t xml:space="preserve">7.6. Протоколы Педагогического Совета хранятся в делах </w:t>
      </w:r>
      <w:r w:rsidR="00D74546" w:rsidRPr="00EF1AC2">
        <w:rPr>
          <w:color w:val="251500"/>
          <w:sz w:val="28"/>
          <w:szCs w:val="28"/>
        </w:rPr>
        <w:t>Учреждения и</w:t>
      </w:r>
      <w:r w:rsidRPr="00EF1AC2">
        <w:rPr>
          <w:color w:val="251500"/>
          <w:sz w:val="28"/>
          <w:szCs w:val="28"/>
        </w:rPr>
        <w:t xml:space="preserve"> передаются по акту (при смене руководителя).</w:t>
      </w:r>
    </w:p>
    <w:p w:rsidR="00CC69D5" w:rsidRPr="00B62F1D" w:rsidRDefault="00CC69D5" w:rsidP="00B62F1D">
      <w:pPr>
        <w:pStyle w:val="a3"/>
        <w:shd w:val="clear" w:color="auto" w:fill="FFFBF5"/>
        <w:spacing w:before="0" w:beforeAutospacing="0" w:after="0" w:afterAutospacing="0"/>
        <w:ind w:firstLine="709"/>
        <w:jc w:val="both"/>
        <w:rPr>
          <w:color w:val="251500"/>
          <w:sz w:val="28"/>
          <w:szCs w:val="28"/>
        </w:rPr>
      </w:pPr>
    </w:p>
    <w:p w:rsidR="00565807" w:rsidRDefault="00565807"/>
    <w:sectPr w:rsidR="00565807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F1D"/>
    <w:rsid w:val="00027C1A"/>
    <w:rsid w:val="000A70CD"/>
    <w:rsid w:val="000C0DE1"/>
    <w:rsid w:val="000C33FB"/>
    <w:rsid w:val="000C623D"/>
    <w:rsid w:val="00235ED4"/>
    <w:rsid w:val="00264037"/>
    <w:rsid w:val="00334B94"/>
    <w:rsid w:val="003A4039"/>
    <w:rsid w:val="004118CC"/>
    <w:rsid w:val="00421C16"/>
    <w:rsid w:val="00565807"/>
    <w:rsid w:val="005C2B5E"/>
    <w:rsid w:val="0066434D"/>
    <w:rsid w:val="006D193A"/>
    <w:rsid w:val="00706095"/>
    <w:rsid w:val="007E47A2"/>
    <w:rsid w:val="00855026"/>
    <w:rsid w:val="00871054"/>
    <w:rsid w:val="008D671E"/>
    <w:rsid w:val="008E724A"/>
    <w:rsid w:val="00957417"/>
    <w:rsid w:val="00A161DF"/>
    <w:rsid w:val="00A8245C"/>
    <w:rsid w:val="00B62F1D"/>
    <w:rsid w:val="00CB2E90"/>
    <w:rsid w:val="00CC69D5"/>
    <w:rsid w:val="00D351BE"/>
    <w:rsid w:val="00D74546"/>
    <w:rsid w:val="00DC7E1E"/>
    <w:rsid w:val="00DE2A7C"/>
    <w:rsid w:val="00DE2F60"/>
    <w:rsid w:val="00E87AEF"/>
    <w:rsid w:val="00EF1AC2"/>
    <w:rsid w:val="00EF3B4D"/>
    <w:rsid w:val="00F27622"/>
    <w:rsid w:val="00FF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F8F97"/>
  <w15:docId w15:val="{272531F4-E707-46CE-8BFE-54FCC9CC2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2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27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34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4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8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7</cp:revision>
  <cp:lastPrinted>2026-01-23T11:56:00Z</cp:lastPrinted>
  <dcterms:created xsi:type="dcterms:W3CDTF">2026-01-23T09:18:00Z</dcterms:created>
  <dcterms:modified xsi:type="dcterms:W3CDTF">2026-01-23T12:05:00Z</dcterms:modified>
</cp:coreProperties>
</file>