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D9" w:rsidRDefault="00EF75D9" w:rsidP="00EF75D9">
      <w:pPr>
        <w:spacing w:after="0" w:line="240" w:lineRule="auto"/>
        <w:jc w:val="center"/>
        <w:rPr>
          <w:rFonts w:ascii="Times New Roman" w:hAnsi="Times New Roman"/>
          <w:b/>
          <w:sz w:val="32"/>
          <w:szCs w:val="28"/>
          <w:lang w:eastAsia="ru-RU"/>
        </w:rPr>
      </w:pPr>
      <w:r w:rsidRPr="00EF75D9">
        <w:rPr>
          <w:rFonts w:ascii="Times New Roman" w:hAnsi="Times New Roman"/>
          <w:b/>
          <w:sz w:val="32"/>
          <w:szCs w:val="28"/>
          <w:lang w:eastAsia="ru-RU"/>
        </w:rPr>
        <w:t>МУНИЦИПАЛЬНОЕ АВТОНОМНОЕ УЧРЕЖДЕНИЕ ДОПОЛНИТЕЛЬНОГО ОБРАЗОВАНИЯ «СПОРТИВНАЯ ШКОЛА КАЗАНСКОГО РАЙОНА ИМЕНИ</w:t>
      </w:r>
    </w:p>
    <w:p w:rsidR="00EF75D9" w:rsidRPr="00EF75D9" w:rsidRDefault="00EF75D9" w:rsidP="00EF75D9">
      <w:pPr>
        <w:spacing w:after="0" w:line="240" w:lineRule="auto"/>
        <w:jc w:val="center"/>
        <w:rPr>
          <w:rFonts w:ascii="Times New Roman" w:hAnsi="Times New Roman"/>
          <w:b/>
          <w:sz w:val="32"/>
          <w:szCs w:val="28"/>
          <w:u w:val="single"/>
          <w:lang w:eastAsia="ru-RU"/>
        </w:rPr>
      </w:pPr>
      <w:r w:rsidRPr="00EF75D9">
        <w:rPr>
          <w:rFonts w:ascii="Times New Roman" w:hAnsi="Times New Roman"/>
          <w:b/>
          <w:sz w:val="32"/>
          <w:szCs w:val="28"/>
          <w:u w:val="single"/>
          <w:lang w:eastAsia="ru-RU"/>
        </w:rPr>
        <w:t xml:space="preserve"> ГЕРОЯ РОССИИ РАИЗОВА ЖУМАБАЯ НУРБАЕВИЧА»</w:t>
      </w:r>
    </w:p>
    <w:p w:rsidR="00EF75D9" w:rsidRPr="000A31B5" w:rsidRDefault="00EF75D9" w:rsidP="00EF75D9">
      <w:pPr>
        <w:spacing w:after="0" w:line="240" w:lineRule="auto"/>
        <w:jc w:val="center"/>
        <w:rPr>
          <w:rFonts w:ascii="Times New Roman" w:hAnsi="Times New Roman"/>
          <w:sz w:val="28"/>
          <w:szCs w:val="28"/>
          <w:vertAlign w:val="superscript"/>
        </w:rPr>
      </w:pPr>
      <w:r w:rsidRPr="000A31B5">
        <w:rPr>
          <w:rFonts w:ascii="Times New Roman" w:hAnsi="Times New Roman"/>
          <w:b/>
          <w:sz w:val="28"/>
          <w:szCs w:val="28"/>
          <w:vertAlign w:val="superscript"/>
          <w:lang w:eastAsia="ru-RU"/>
        </w:rPr>
        <w:t>627420 Тюменская область, Казанский район, с. Казанское, ул. Больничная 52, тел/факс</w:t>
      </w:r>
      <w:r w:rsidRPr="000A31B5">
        <w:rPr>
          <w:rFonts w:ascii="Times New Roman" w:hAnsi="Times New Roman"/>
          <w:sz w:val="28"/>
          <w:szCs w:val="28"/>
          <w:vertAlign w:val="superscript"/>
          <w:lang w:eastAsia="ru-RU"/>
        </w:rPr>
        <w:t>4-15-44</w:t>
      </w:r>
    </w:p>
    <w:p w:rsidR="00EF75D9" w:rsidRDefault="00EF75D9" w:rsidP="00EF75D9"/>
    <w:p w:rsidR="00EF75D9" w:rsidRDefault="00D652F9" w:rsidP="00EF75D9">
      <w:r w:rsidRPr="00D652F9">
        <w:rPr>
          <w:noProof/>
          <w:lang w:eastAsia="ru-RU"/>
        </w:rPr>
        <w:drawing>
          <wp:inline distT="0" distB="0" distL="0" distR="0">
            <wp:extent cx="5467844" cy="1769745"/>
            <wp:effectExtent l="0" t="0" r="0" b="1905"/>
            <wp:docPr id="2" name="Рисунок 2" descr="C:\Users\User\Desktop\2024-2025\баскетбол\т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2025\баскетбол\тл.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196" cy="1771477"/>
                    </a:xfrm>
                    <a:prstGeom prst="rect">
                      <a:avLst/>
                    </a:prstGeom>
                    <a:noFill/>
                    <a:ln>
                      <a:noFill/>
                    </a:ln>
                  </pic:spPr>
                </pic:pic>
              </a:graphicData>
            </a:graphic>
          </wp:inline>
        </w:drawing>
      </w:r>
    </w:p>
    <w:p w:rsidR="00EF75D9" w:rsidRDefault="00EF75D9" w:rsidP="00D8355C">
      <w:pPr>
        <w:spacing w:after="0" w:line="360" w:lineRule="auto"/>
        <w:ind w:firstLine="709"/>
        <w:contextualSpacing/>
        <w:jc w:val="center"/>
        <w:rPr>
          <w:rFonts w:ascii="Times New Roman" w:eastAsia="Times New Roman" w:hAnsi="Times New Roman"/>
          <w:sz w:val="28"/>
          <w:szCs w:val="28"/>
          <w:lang w:eastAsia="ru-RU"/>
        </w:rPr>
      </w:pPr>
    </w:p>
    <w:p w:rsidR="00D351F2" w:rsidRDefault="00EF75D9" w:rsidP="00D8355C">
      <w:pPr>
        <w:spacing w:after="0" w:line="36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w:t>
      </w:r>
      <w:r w:rsidRPr="00134563">
        <w:rPr>
          <w:rFonts w:ascii="Times New Roman" w:eastAsia="Times New Roman" w:hAnsi="Times New Roman"/>
          <w:b/>
          <w:sz w:val="28"/>
          <w:szCs w:val="28"/>
          <w:lang w:eastAsia="ru-RU"/>
        </w:rPr>
        <w:t xml:space="preserve">ополнительная общеразвивающая </w:t>
      </w:r>
      <w:r>
        <w:rPr>
          <w:rFonts w:ascii="Times New Roman" w:eastAsia="Times New Roman" w:hAnsi="Times New Roman"/>
          <w:b/>
          <w:sz w:val="28"/>
          <w:szCs w:val="28"/>
          <w:lang w:eastAsia="ru-RU"/>
        </w:rPr>
        <w:t>программа</w:t>
      </w:r>
    </w:p>
    <w:p w:rsidR="00EF75D9" w:rsidRPr="00134563" w:rsidRDefault="00D351F2" w:rsidP="00D8355C">
      <w:pPr>
        <w:spacing w:after="0" w:line="36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по виду спорта </w:t>
      </w:r>
      <w:r w:rsidR="00EF75D9">
        <w:rPr>
          <w:rFonts w:ascii="Times New Roman" w:eastAsia="Times New Roman" w:hAnsi="Times New Roman"/>
          <w:b/>
          <w:sz w:val="28"/>
          <w:szCs w:val="28"/>
          <w:lang w:eastAsia="ru-RU"/>
        </w:rPr>
        <w:t>«ШАХМАТЫ</w:t>
      </w:r>
      <w:r w:rsidR="00EF75D9" w:rsidRPr="00134563">
        <w:rPr>
          <w:rFonts w:ascii="Times New Roman" w:eastAsia="Times New Roman" w:hAnsi="Times New Roman"/>
          <w:b/>
          <w:sz w:val="28"/>
          <w:szCs w:val="28"/>
          <w:lang w:eastAsia="ru-RU"/>
        </w:rPr>
        <w:t>»</w:t>
      </w:r>
      <w:r w:rsidR="00EF75D9">
        <w:rPr>
          <w:rFonts w:ascii="Times New Roman" w:eastAsia="Times New Roman" w:hAnsi="Times New Roman"/>
          <w:b/>
          <w:sz w:val="28"/>
          <w:szCs w:val="28"/>
          <w:lang w:eastAsia="ru-RU"/>
        </w:rPr>
        <w:t xml:space="preserve"> </w:t>
      </w:r>
    </w:p>
    <w:p w:rsidR="00EF75D9" w:rsidRPr="00134563" w:rsidRDefault="00EF75D9" w:rsidP="00EF75D9">
      <w:pPr>
        <w:spacing w:after="0" w:line="360" w:lineRule="auto"/>
        <w:ind w:firstLine="709"/>
        <w:contextualSpacing/>
        <w:jc w:val="both"/>
        <w:rPr>
          <w:rFonts w:ascii="Times New Roman" w:eastAsia="Times New Roman" w:hAnsi="Times New Roman"/>
          <w:sz w:val="28"/>
          <w:szCs w:val="28"/>
          <w:lang w:eastAsia="ru-RU"/>
        </w:rPr>
      </w:pPr>
    </w:p>
    <w:p w:rsidR="00EF75D9" w:rsidRDefault="00EF75D9" w:rsidP="00EF75D9">
      <w:pPr>
        <w:spacing w:after="0" w:line="360" w:lineRule="auto"/>
        <w:ind w:firstLine="709"/>
        <w:contextualSpacing/>
        <w:jc w:val="both"/>
        <w:rPr>
          <w:rFonts w:ascii="Times New Roman" w:eastAsia="Times New Roman" w:hAnsi="Times New Roman"/>
          <w:sz w:val="28"/>
          <w:szCs w:val="28"/>
          <w:lang w:eastAsia="ru-RU"/>
        </w:rPr>
      </w:pPr>
    </w:p>
    <w:p w:rsidR="00EF75D9" w:rsidRPr="00134563" w:rsidRDefault="00EF75D9" w:rsidP="00EF75D9">
      <w:pPr>
        <w:spacing w:after="0" w:line="360" w:lineRule="auto"/>
        <w:ind w:firstLine="709"/>
        <w:contextualSpacing/>
        <w:jc w:val="both"/>
        <w:rPr>
          <w:rFonts w:ascii="Times New Roman" w:eastAsia="Times New Roman" w:hAnsi="Times New Roman"/>
          <w:sz w:val="28"/>
          <w:szCs w:val="28"/>
          <w:lang w:eastAsia="ru-RU"/>
        </w:rPr>
      </w:pPr>
    </w:p>
    <w:tbl>
      <w:tblPr>
        <w:tblW w:w="0" w:type="auto"/>
        <w:jc w:val="right"/>
        <w:tblLook w:val="04A0" w:firstRow="1" w:lastRow="0" w:firstColumn="1" w:lastColumn="0" w:noHBand="0" w:noVBand="1"/>
      </w:tblPr>
      <w:tblGrid>
        <w:gridCol w:w="5777"/>
      </w:tblGrid>
      <w:tr w:rsidR="00EF75D9" w:rsidRPr="000107A8" w:rsidTr="00EF75D9">
        <w:trPr>
          <w:jc w:val="right"/>
        </w:trPr>
        <w:tc>
          <w:tcPr>
            <w:tcW w:w="5777" w:type="dxa"/>
            <w:shd w:val="clear" w:color="auto" w:fill="auto"/>
          </w:tcPr>
          <w:p w:rsidR="00EF75D9" w:rsidRPr="000107A8" w:rsidRDefault="00EF75D9" w:rsidP="00EF75D9">
            <w:pPr>
              <w:spacing w:after="0" w:line="360" w:lineRule="auto"/>
              <w:contextualSpacing/>
              <w:jc w:val="both"/>
              <w:rPr>
                <w:rFonts w:ascii="Times New Roman" w:hAnsi="Times New Roman"/>
                <w:b/>
                <w:sz w:val="28"/>
                <w:szCs w:val="28"/>
              </w:rPr>
            </w:pPr>
            <w:r w:rsidRPr="000107A8">
              <w:rPr>
                <w:rFonts w:ascii="Times New Roman" w:hAnsi="Times New Roman"/>
                <w:b/>
                <w:sz w:val="28"/>
                <w:szCs w:val="28"/>
              </w:rPr>
              <w:t xml:space="preserve">Направленность: </w:t>
            </w:r>
            <w:r w:rsidRPr="000107A8">
              <w:rPr>
                <w:rFonts w:ascii="Times New Roman" w:hAnsi="Times New Roman"/>
                <w:sz w:val="28"/>
                <w:szCs w:val="28"/>
              </w:rPr>
              <w:t>физкультурно-спортивная</w:t>
            </w:r>
          </w:p>
          <w:p w:rsidR="00EF75D9" w:rsidRPr="000107A8" w:rsidRDefault="00EF75D9" w:rsidP="00EF75D9">
            <w:pPr>
              <w:spacing w:after="0" w:line="360" w:lineRule="auto"/>
              <w:contextualSpacing/>
              <w:jc w:val="both"/>
              <w:rPr>
                <w:rFonts w:ascii="Times New Roman" w:hAnsi="Times New Roman"/>
                <w:sz w:val="28"/>
                <w:szCs w:val="28"/>
              </w:rPr>
            </w:pPr>
            <w:r w:rsidRPr="000107A8">
              <w:rPr>
                <w:rFonts w:ascii="Times New Roman" w:hAnsi="Times New Roman"/>
                <w:b/>
                <w:sz w:val="28"/>
                <w:szCs w:val="28"/>
              </w:rPr>
              <w:t>Возраст обучающихся:</w:t>
            </w:r>
            <w:r w:rsidRPr="000107A8">
              <w:rPr>
                <w:rFonts w:ascii="Times New Roman" w:hAnsi="Times New Roman"/>
                <w:sz w:val="28"/>
                <w:szCs w:val="28"/>
              </w:rPr>
              <w:t xml:space="preserve"> 5-17 лет</w:t>
            </w:r>
          </w:p>
        </w:tc>
      </w:tr>
      <w:tr w:rsidR="00EF75D9" w:rsidRPr="000107A8" w:rsidTr="00EF75D9">
        <w:trPr>
          <w:jc w:val="right"/>
        </w:trPr>
        <w:tc>
          <w:tcPr>
            <w:tcW w:w="5777" w:type="dxa"/>
            <w:shd w:val="clear" w:color="auto" w:fill="auto"/>
          </w:tcPr>
          <w:p w:rsidR="00EF75D9" w:rsidRPr="000107A8" w:rsidRDefault="00EF75D9" w:rsidP="00EF75D9">
            <w:pPr>
              <w:spacing w:after="0" w:line="360" w:lineRule="auto"/>
              <w:contextualSpacing/>
              <w:jc w:val="both"/>
              <w:rPr>
                <w:rFonts w:ascii="Times New Roman" w:hAnsi="Times New Roman"/>
                <w:sz w:val="28"/>
                <w:szCs w:val="28"/>
              </w:rPr>
            </w:pPr>
            <w:r w:rsidRPr="000107A8">
              <w:rPr>
                <w:rFonts w:ascii="Times New Roman" w:hAnsi="Times New Roman"/>
                <w:b/>
                <w:sz w:val="28"/>
                <w:szCs w:val="28"/>
              </w:rPr>
              <w:t>Срок реализации</w:t>
            </w:r>
            <w:r w:rsidRPr="000107A8">
              <w:rPr>
                <w:rFonts w:ascii="Times New Roman" w:hAnsi="Times New Roman"/>
                <w:sz w:val="28"/>
                <w:szCs w:val="28"/>
              </w:rPr>
              <w:t xml:space="preserve"> – 1 год</w:t>
            </w:r>
          </w:p>
        </w:tc>
      </w:tr>
      <w:tr w:rsidR="00EF75D9" w:rsidRPr="000107A8" w:rsidTr="00EF75D9">
        <w:trPr>
          <w:jc w:val="right"/>
        </w:trPr>
        <w:tc>
          <w:tcPr>
            <w:tcW w:w="5777" w:type="dxa"/>
            <w:shd w:val="clear" w:color="auto" w:fill="auto"/>
          </w:tcPr>
          <w:p w:rsidR="00EF75D9" w:rsidRPr="000107A8" w:rsidRDefault="00EF75D9" w:rsidP="00EF75D9">
            <w:pPr>
              <w:spacing w:after="0" w:line="360" w:lineRule="auto"/>
              <w:contextualSpacing/>
              <w:jc w:val="both"/>
              <w:rPr>
                <w:rFonts w:ascii="Times New Roman" w:hAnsi="Times New Roman"/>
                <w:sz w:val="28"/>
                <w:szCs w:val="28"/>
              </w:rPr>
            </w:pPr>
            <w:r w:rsidRPr="000107A8">
              <w:rPr>
                <w:rFonts w:ascii="Times New Roman" w:hAnsi="Times New Roman"/>
                <w:b/>
                <w:sz w:val="28"/>
                <w:szCs w:val="28"/>
              </w:rPr>
              <w:t>Количество часов в год</w:t>
            </w:r>
            <w:r w:rsidR="00D8355C">
              <w:rPr>
                <w:rFonts w:ascii="Times New Roman" w:hAnsi="Times New Roman"/>
                <w:sz w:val="28"/>
                <w:szCs w:val="28"/>
              </w:rPr>
              <w:t xml:space="preserve"> – 144, режим 4</w:t>
            </w:r>
            <w:r w:rsidRPr="000107A8">
              <w:rPr>
                <w:rFonts w:ascii="Times New Roman" w:hAnsi="Times New Roman"/>
                <w:sz w:val="28"/>
                <w:szCs w:val="28"/>
              </w:rPr>
              <w:t>ч/н</w:t>
            </w:r>
          </w:p>
        </w:tc>
      </w:tr>
      <w:tr w:rsidR="00EF75D9" w:rsidRPr="000107A8" w:rsidTr="00EF75D9">
        <w:trPr>
          <w:jc w:val="right"/>
        </w:trPr>
        <w:tc>
          <w:tcPr>
            <w:tcW w:w="5777" w:type="dxa"/>
            <w:shd w:val="clear" w:color="auto" w:fill="auto"/>
          </w:tcPr>
          <w:p w:rsidR="00EF75D9" w:rsidRPr="000107A8" w:rsidRDefault="00EF75D9" w:rsidP="00EF75D9">
            <w:pPr>
              <w:spacing w:after="0" w:line="360" w:lineRule="auto"/>
              <w:contextualSpacing/>
              <w:jc w:val="both"/>
              <w:rPr>
                <w:rFonts w:ascii="Times New Roman" w:hAnsi="Times New Roman"/>
                <w:sz w:val="28"/>
                <w:szCs w:val="28"/>
              </w:rPr>
            </w:pPr>
          </w:p>
        </w:tc>
      </w:tr>
      <w:tr w:rsidR="00EF75D9" w:rsidRPr="000107A8" w:rsidTr="00EF75D9">
        <w:trPr>
          <w:jc w:val="right"/>
        </w:trPr>
        <w:tc>
          <w:tcPr>
            <w:tcW w:w="5777" w:type="dxa"/>
            <w:shd w:val="clear" w:color="auto" w:fill="auto"/>
          </w:tcPr>
          <w:p w:rsidR="00EF75D9" w:rsidRPr="000107A8" w:rsidRDefault="00EF75D9" w:rsidP="007B7111">
            <w:pPr>
              <w:shd w:val="clear" w:color="auto" w:fill="FFFFFF"/>
              <w:spacing w:after="0" w:line="360" w:lineRule="auto"/>
              <w:contextualSpacing/>
              <w:jc w:val="both"/>
              <w:rPr>
                <w:rFonts w:ascii="Times New Roman" w:hAnsi="Times New Roman"/>
                <w:sz w:val="28"/>
                <w:szCs w:val="28"/>
              </w:rPr>
            </w:pPr>
            <w:r w:rsidRPr="000107A8">
              <w:rPr>
                <w:rFonts w:ascii="Times New Roman" w:hAnsi="Times New Roman"/>
                <w:b/>
                <w:sz w:val="28"/>
                <w:szCs w:val="28"/>
              </w:rPr>
              <w:t xml:space="preserve">Разработчик – </w:t>
            </w:r>
            <w:r w:rsidR="007B7111">
              <w:rPr>
                <w:rFonts w:ascii="Times New Roman" w:hAnsi="Times New Roman"/>
                <w:sz w:val="28"/>
                <w:szCs w:val="28"/>
              </w:rPr>
              <w:t xml:space="preserve">Яргер В.А., тренер-преподаватель </w:t>
            </w:r>
            <w:r w:rsidRPr="000107A8">
              <w:rPr>
                <w:rFonts w:ascii="Times New Roman" w:hAnsi="Times New Roman"/>
                <w:sz w:val="28"/>
                <w:szCs w:val="28"/>
                <w:shd w:val="clear" w:color="auto" w:fill="FFFFFF"/>
              </w:rPr>
              <w:t>МАУ ДО «СШ Казанского района имени ГР Раизова Ж.Н»</w:t>
            </w:r>
          </w:p>
        </w:tc>
      </w:tr>
    </w:tbl>
    <w:p w:rsidR="00EF75D9" w:rsidRPr="00134563" w:rsidRDefault="00EF75D9" w:rsidP="00EF75D9">
      <w:pPr>
        <w:spacing w:after="0" w:line="360" w:lineRule="auto"/>
        <w:ind w:firstLine="709"/>
        <w:contextualSpacing/>
        <w:jc w:val="both"/>
        <w:rPr>
          <w:rFonts w:ascii="Times New Roman" w:eastAsia="Times New Roman" w:hAnsi="Times New Roman"/>
          <w:sz w:val="28"/>
          <w:szCs w:val="28"/>
          <w:lang w:eastAsia="ru-RU"/>
        </w:rPr>
      </w:pPr>
    </w:p>
    <w:p w:rsidR="00EF75D9" w:rsidRDefault="00EF75D9" w:rsidP="00EF75D9">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134563">
        <w:rPr>
          <w:rFonts w:ascii="Times New Roman" w:eastAsia="Times New Roman" w:hAnsi="Times New Roman"/>
          <w:sz w:val="28"/>
          <w:szCs w:val="28"/>
          <w:lang w:eastAsia="ru-RU"/>
        </w:rPr>
        <w:t xml:space="preserve">                               </w:t>
      </w:r>
    </w:p>
    <w:p w:rsidR="00D8355C" w:rsidRDefault="00D8355C" w:rsidP="00EF75D9">
      <w:pPr>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D652F9" w:rsidRDefault="00D652F9" w:rsidP="00EF75D9">
      <w:pPr>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D8355C" w:rsidRPr="00134563" w:rsidRDefault="00D8355C" w:rsidP="00EF75D9">
      <w:pPr>
        <w:shd w:val="clear" w:color="auto" w:fill="FFFFFF"/>
        <w:spacing w:after="0" w:line="360" w:lineRule="auto"/>
        <w:ind w:firstLine="709"/>
        <w:contextualSpacing/>
        <w:jc w:val="both"/>
        <w:rPr>
          <w:rFonts w:ascii="Times New Roman" w:eastAsia="Times New Roman" w:hAnsi="Times New Roman"/>
          <w:b/>
          <w:sz w:val="28"/>
          <w:szCs w:val="28"/>
          <w:lang w:eastAsia="ru-RU"/>
        </w:rPr>
      </w:pPr>
    </w:p>
    <w:p w:rsidR="00EF75D9" w:rsidRPr="00134563" w:rsidRDefault="00EF75D9" w:rsidP="00EF75D9">
      <w:pPr>
        <w:shd w:val="clear" w:color="auto" w:fill="FFFFFF"/>
        <w:spacing w:after="0" w:line="360" w:lineRule="auto"/>
        <w:ind w:firstLine="709"/>
        <w:contextualSpacing/>
        <w:jc w:val="center"/>
        <w:rPr>
          <w:rFonts w:ascii="Times New Roman" w:eastAsia="Times New Roman" w:hAnsi="Times New Roman"/>
          <w:i/>
          <w:sz w:val="28"/>
          <w:szCs w:val="28"/>
          <w:lang w:eastAsia="ru-RU"/>
        </w:rPr>
      </w:pPr>
      <w:r w:rsidRPr="00134563">
        <w:rPr>
          <w:rFonts w:ascii="Times New Roman" w:eastAsia="Times New Roman" w:hAnsi="Times New Roman"/>
          <w:sz w:val="28"/>
          <w:szCs w:val="28"/>
          <w:lang w:eastAsia="ru-RU"/>
        </w:rPr>
        <w:t xml:space="preserve">с. </w:t>
      </w:r>
      <w:r w:rsidR="00D652F9">
        <w:rPr>
          <w:rFonts w:ascii="Times New Roman" w:eastAsia="Times New Roman" w:hAnsi="Times New Roman"/>
          <w:sz w:val="28"/>
          <w:szCs w:val="28"/>
          <w:lang w:eastAsia="ru-RU"/>
        </w:rPr>
        <w:t>Казанское, 2024</w:t>
      </w:r>
      <w:r w:rsidRPr="00134563">
        <w:rPr>
          <w:rFonts w:ascii="Times New Roman" w:eastAsia="Times New Roman" w:hAnsi="Times New Roman"/>
          <w:sz w:val="28"/>
          <w:szCs w:val="28"/>
          <w:lang w:eastAsia="ru-RU"/>
        </w:rPr>
        <w:t xml:space="preserve"> г.</w:t>
      </w:r>
    </w:p>
    <w:p w:rsidR="00EF75D9" w:rsidRDefault="00EF75D9" w:rsidP="00EF75D9">
      <w:pPr>
        <w:pStyle w:val="ac"/>
        <w:shd w:val="clear" w:color="auto" w:fill="FFFFFF"/>
        <w:spacing w:before="0" w:beforeAutospacing="0" w:after="0" w:afterAutospacing="0" w:line="360" w:lineRule="auto"/>
        <w:ind w:firstLine="709"/>
        <w:contextualSpacing/>
        <w:jc w:val="center"/>
        <w:rPr>
          <w:b/>
          <w:sz w:val="28"/>
          <w:szCs w:val="28"/>
        </w:rPr>
      </w:pPr>
    </w:p>
    <w:p w:rsidR="00D15EED" w:rsidRDefault="00D15EED" w:rsidP="00D15EED">
      <w:pPr>
        <w:shd w:val="clear" w:color="auto" w:fill="FFFFFF"/>
        <w:spacing w:after="0" w:line="360" w:lineRule="auto"/>
        <w:ind w:firstLine="709"/>
        <w:contextualSpacing/>
        <w:jc w:val="center"/>
        <w:rPr>
          <w:rFonts w:ascii="Times New Roman" w:eastAsia="Times New Roman" w:hAnsi="Times New Roman" w:cs="Times New Roman"/>
          <w:b/>
          <w:sz w:val="28"/>
          <w:szCs w:val="28"/>
          <w:lang w:eastAsia="ru-RU"/>
        </w:rPr>
      </w:pPr>
      <w:r w:rsidRPr="00D15EED">
        <w:rPr>
          <w:rFonts w:ascii="Times New Roman" w:eastAsia="Times New Roman" w:hAnsi="Times New Roman" w:cs="Times New Roman"/>
          <w:b/>
          <w:sz w:val="28"/>
          <w:szCs w:val="28"/>
          <w:lang w:eastAsia="ru-RU"/>
        </w:rPr>
        <w:lastRenderedPageBreak/>
        <w:t>Содержание</w:t>
      </w:r>
    </w:p>
    <w:p w:rsidR="00AD279F" w:rsidRPr="00D15EED" w:rsidRDefault="00AD279F" w:rsidP="00D15EED">
      <w:pPr>
        <w:shd w:val="clear" w:color="auto" w:fill="FFFFFF"/>
        <w:spacing w:after="0" w:line="360" w:lineRule="auto"/>
        <w:ind w:firstLine="709"/>
        <w:contextualSpacing/>
        <w:jc w:val="center"/>
        <w:rPr>
          <w:rFonts w:ascii="Times New Roman" w:eastAsia="Times New Roman" w:hAnsi="Times New Roman" w:cs="Times New Roman"/>
          <w:b/>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3"/>
      </w:tblGrid>
      <w:tr w:rsidR="00D15EED" w:rsidRPr="00A7683A" w:rsidTr="00AD279F">
        <w:tc>
          <w:tcPr>
            <w:tcW w:w="8897" w:type="dxa"/>
          </w:tcPr>
          <w:p w:rsidR="00D15EED" w:rsidRPr="00A7683A" w:rsidRDefault="00CC67FE" w:rsidP="00A7683A">
            <w:pPr>
              <w:numPr>
                <w:ilvl w:val="0"/>
                <w:numId w:val="15"/>
              </w:numPr>
              <w:spacing w:line="360" w:lineRule="auto"/>
              <w:ind w:left="0" w:firstLine="0"/>
              <w:contextualSpacing/>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Комплекс основных харак</w:t>
            </w:r>
            <w:r w:rsidR="00A7683A">
              <w:rPr>
                <w:rFonts w:ascii="Times New Roman" w:eastAsia="Times New Roman" w:hAnsi="Times New Roman" w:cs="Times New Roman"/>
                <w:sz w:val="28"/>
                <w:szCs w:val="28"/>
                <w:lang w:eastAsia="ru-RU"/>
              </w:rPr>
              <w:t>теристик программы…………………..</w:t>
            </w:r>
          </w:p>
        </w:tc>
        <w:tc>
          <w:tcPr>
            <w:tcW w:w="673" w:type="dxa"/>
          </w:tcPr>
          <w:p w:rsidR="00D15EED" w:rsidRPr="00A7683A" w:rsidRDefault="00CC67FE" w:rsidP="00A7683A">
            <w:pPr>
              <w:spacing w:line="360" w:lineRule="auto"/>
              <w:ind w:left="0"/>
              <w:contextualSpacing/>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3</w:t>
            </w:r>
          </w:p>
        </w:tc>
      </w:tr>
      <w:tr w:rsidR="00D15EED" w:rsidRPr="00A7683A" w:rsidTr="00AD279F">
        <w:tc>
          <w:tcPr>
            <w:tcW w:w="8897" w:type="dxa"/>
          </w:tcPr>
          <w:p w:rsidR="00D15EED" w:rsidRPr="00A7683A" w:rsidRDefault="00D15EED"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Пояснительная записка</w:t>
            </w:r>
            <w:r w:rsidR="00A7683A">
              <w:rPr>
                <w:rFonts w:ascii="Times New Roman" w:eastAsia="Times New Roman" w:hAnsi="Times New Roman" w:cs="Times New Roman"/>
                <w:sz w:val="28"/>
                <w:szCs w:val="28"/>
                <w:lang w:eastAsia="ru-RU"/>
              </w:rPr>
              <w:t>……………………………………………….</w:t>
            </w:r>
          </w:p>
        </w:tc>
        <w:tc>
          <w:tcPr>
            <w:tcW w:w="673" w:type="dxa"/>
          </w:tcPr>
          <w:p w:rsidR="00D15EED" w:rsidRPr="00A7683A" w:rsidRDefault="00CC67FE" w:rsidP="00A7683A">
            <w:pPr>
              <w:spacing w:line="360" w:lineRule="auto"/>
              <w:ind w:left="0"/>
              <w:contextualSpacing/>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3</w:t>
            </w:r>
          </w:p>
        </w:tc>
      </w:tr>
      <w:tr w:rsidR="00D15EED" w:rsidRPr="00A7683A" w:rsidTr="00AD279F">
        <w:tc>
          <w:tcPr>
            <w:tcW w:w="8897" w:type="dxa"/>
          </w:tcPr>
          <w:p w:rsidR="00CC67FE" w:rsidRPr="00D15EED" w:rsidRDefault="00CC67FE" w:rsidP="00A7683A">
            <w:pPr>
              <w:numPr>
                <w:ilvl w:val="1"/>
                <w:numId w:val="14"/>
              </w:numPr>
              <w:spacing w:line="360" w:lineRule="auto"/>
              <w:ind w:left="0" w:firstLine="0"/>
              <w:contextualSpacing/>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Цель и задачи Программы…………………………………………..</w:t>
            </w:r>
            <w:r w:rsidRPr="00A7683A">
              <w:rPr>
                <w:rFonts w:ascii="Times New Roman" w:eastAsia="Times New Roman" w:hAnsi="Times New Roman" w:cs="Times New Roman"/>
                <w:sz w:val="28"/>
                <w:szCs w:val="28"/>
                <w:lang w:eastAsia="ru-RU"/>
              </w:rPr>
              <w:t>..</w:t>
            </w:r>
          </w:p>
          <w:p w:rsidR="00D15EED" w:rsidRPr="00A7683A" w:rsidRDefault="00AB1AA4"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w:t>
            </w:r>
            <w:r w:rsidR="00CC67FE" w:rsidRPr="00D15EED">
              <w:rPr>
                <w:rFonts w:ascii="Times New Roman" w:eastAsia="Times New Roman" w:hAnsi="Times New Roman" w:cs="Times New Roman"/>
                <w:sz w:val="28"/>
                <w:szCs w:val="28"/>
                <w:lang w:eastAsia="ru-RU"/>
              </w:rPr>
              <w:t xml:space="preserve"> Программы</w:t>
            </w:r>
            <w:r w:rsidR="00A7683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Планируемые результаты</w:t>
            </w:r>
            <w:r w:rsidR="00A7683A">
              <w:rPr>
                <w:rFonts w:ascii="Times New Roman" w:eastAsia="Times New Roman" w:hAnsi="Times New Roman" w:cs="Times New Roman"/>
                <w:sz w:val="28"/>
                <w:szCs w:val="28"/>
                <w:lang w:eastAsia="ru-RU"/>
              </w:rPr>
              <w:t>…………………………………………….</w:t>
            </w:r>
          </w:p>
        </w:tc>
        <w:tc>
          <w:tcPr>
            <w:tcW w:w="673" w:type="dxa"/>
          </w:tcPr>
          <w:p w:rsidR="00D15EED" w:rsidRPr="00A7683A" w:rsidRDefault="00CC67FE" w:rsidP="00A7683A">
            <w:pPr>
              <w:spacing w:line="360" w:lineRule="auto"/>
              <w:ind w:left="0"/>
              <w:contextualSpacing/>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9</w:t>
            </w:r>
          </w:p>
          <w:p w:rsidR="00CC67FE"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rsidR="00CC67FE"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C67FE" w:rsidRPr="00A7683A" w:rsidTr="00AD279F">
        <w:tc>
          <w:tcPr>
            <w:tcW w:w="8897" w:type="dxa"/>
          </w:tcPr>
          <w:p w:rsidR="00CC67FE" w:rsidRPr="00A7683A" w:rsidRDefault="00CC67FE" w:rsidP="00A7683A">
            <w:pPr>
              <w:pStyle w:val="aa"/>
              <w:numPr>
                <w:ilvl w:val="0"/>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Комплекс организационно-педагогических условий</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Формы аттестации и оценочные материалы</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1"/>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Условия реализации программы</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2"/>
                <w:numId w:val="14"/>
              </w:numPr>
              <w:spacing w:line="360" w:lineRule="auto"/>
              <w:ind w:left="0" w:firstLine="0"/>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Описание материально-технических условий</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2"/>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Календарный учебный график</w:t>
            </w:r>
            <w:r w:rsidR="00A7683A">
              <w:rPr>
                <w:rFonts w:ascii="Times New Roman" w:eastAsia="Times New Roman" w:hAnsi="Times New Roman" w:cs="Times New Roman"/>
                <w:sz w:val="28"/>
                <w:szCs w:val="28"/>
                <w:lang w:eastAsia="ru-RU"/>
              </w:rPr>
              <w:t>……………………………………….</w:t>
            </w:r>
          </w:p>
          <w:p w:rsidR="00CC67FE" w:rsidRPr="00A7683A" w:rsidRDefault="00CC67FE" w:rsidP="00A7683A">
            <w:pPr>
              <w:pStyle w:val="aa"/>
              <w:numPr>
                <w:ilvl w:val="2"/>
                <w:numId w:val="14"/>
              </w:numPr>
              <w:spacing w:line="360" w:lineRule="auto"/>
              <w:ind w:left="0" w:firstLine="0"/>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Требования к кадровому составу</w:t>
            </w:r>
            <w:r w:rsidR="00AD279F">
              <w:rPr>
                <w:rFonts w:ascii="Times New Roman" w:eastAsia="Times New Roman" w:hAnsi="Times New Roman" w:cs="Times New Roman"/>
                <w:sz w:val="28"/>
                <w:szCs w:val="28"/>
                <w:lang w:eastAsia="ru-RU"/>
              </w:rPr>
              <w:t>……………………………………</w:t>
            </w:r>
          </w:p>
          <w:p w:rsidR="00CC67FE" w:rsidRPr="00A7683A" w:rsidRDefault="00CC67FE" w:rsidP="00A7683A">
            <w:pPr>
              <w:pStyle w:val="aa"/>
              <w:numPr>
                <w:ilvl w:val="2"/>
                <w:numId w:val="14"/>
              </w:numPr>
              <w:spacing w:line="360" w:lineRule="auto"/>
              <w:ind w:left="0" w:firstLine="0"/>
              <w:jc w:val="both"/>
              <w:rPr>
                <w:rFonts w:ascii="Times New Roman" w:eastAsia="Times New Roman" w:hAnsi="Times New Roman" w:cs="Times New Roman"/>
                <w:sz w:val="28"/>
                <w:szCs w:val="28"/>
                <w:lang w:eastAsia="ru-RU"/>
              </w:rPr>
            </w:pPr>
            <w:r w:rsidRPr="00D15EED">
              <w:rPr>
                <w:rFonts w:ascii="Times New Roman" w:eastAsia="Times New Roman" w:hAnsi="Times New Roman" w:cs="Times New Roman"/>
                <w:sz w:val="28"/>
                <w:szCs w:val="28"/>
                <w:lang w:eastAsia="ru-RU"/>
              </w:rPr>
              <w:t>Информационно-методическое обеспечение</w:t>
            </w:r>
            <w:r w:rsidR="00AD279F">
              <w:rPr>
                <w:rFonts w:ascii="Times New Roman" w:eastAsia="Times New Roman" w:hAnsi="Times New Roman" w:cs="Times New Roman"/>
                <w:sz w:val="28"/>
                <w:szCs w:val="28"/>
                <w:lang w:eastAsia="ru-RU"/>
              </w:rPr>
              <w:t>………………………..</w:t>
            </w:r>
          </w:p>
        </w:tc>
        <w:tc>
          <w:tcPr>
            <w:tcW w:w="673" w:type="dxa"/>
          </w:tcPr>
          <w:p w:rsidR="00CC67FE"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55C59"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CC67FE" w:rsidRPr="00A7683A" w:rsidTr="00AD279F">
        <w:tc>
          <w:tcPr>
            <w:tcW w:w="8897" w:type="dxa"/>
          </w:tcPr>
          <w:p w:rsidR="00CC67FE" w:rsidRPr="00A7683A" w:rsidRDefault="00AB1AA4" w:rsidP="00AB1AA4">
            <w:pPr>
              <w:pStyle w:val="aa"/>
              <w:numPr>
                <w:ilvl w:val="0"/>
                <w:numId w:val="14"/>
              </w:numPr>
              <w:spacing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Рабочая программа воспитания</w:t>
            </w:r>
            <w:r w:rsidR="00AD279F">
              <w:rPr>
                <w:rFonts w:ascii="Times New Roman" w:eastAsia="Times New Roman" w:hAnsi="Times New Roman" w:cs="Times New Roman"/>
                <w:sz w:val="28"/>
                <w:szCs w:val="28"/>
                <w:lang w:eastAsia="ru-RU"/>
              </w:rPr>
              <w:t>……………………………………..</w:t>
            </w:r>
          </w:p>
        </w:tc>
        <w:tc>
          <w:tcPr>
            <w:tcW w:w="673" w:type="dxa"/>
          </w:tcPr>
          <w:p w:rsidR="00CC67FE" w:rsidRPr="00A7683A" w:rsidRDefault="00AB1AA4"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255C59" w:rsidRPr="00A7683A" w:rsidTr="00AD279F">
        <w:tc>
          <w:tcPr>
            <w:tcW w:w="8897" w:type="dxa"/>
          </w:tcPr>
          <w:p w:rsidR="00255C59" w:rsidRPr="00A7683A" w:rsidRDefault="009041D2" w:rsidP="00A7683A">
            <w:pPr>
              <w:pStyle w:val="aa"/>
              <w:numPr>
                <w:ilvl w:val="0"/>
                <w:numId w:val="14"/>
              </w:numPr>
              <w:spacing w:line="360" w:lineRule="auto"/>
              <w:ind w:left="0" w:firstLine="0"/>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Список литературы</w:t>
            </w:r>
            <w:r>
              <w:rPr>
                <w:rFonts w:ascii="Times New Roman" w:eastAsia="Times New Roman" w:hAnsi="Times New Roman" w:cs="Times New Roman"/>
                <w:sz w:val="28"/>
                <w:szCs w:val="28"/>
                <w:lang w:eastAsia="ru-RU"/>
              </w:rPr>
              <w:t xml:space="preserve"> </w:t>
            </w:r>
            <w:r w:rsidR="00AD279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AD279F">
              <w:rPr>
                <w:rFonts w:ascii="Times New Roman" w:eastAsia="Times New Roman" w:hAnsi="Times New Roman" w:cs="Times New Roman"/>
                <w:sz w:val="28"/>
                <w:szCs w:val="28"/>
                <w:lang w:eastAsia="ru-RU"/>
              </w:rPr>
              <w:t>……………….</w:t>
            </w:r>
          </w:p>
        </w:tc>
        <w:tc>
          <w:tcPr>
            <w:tcW w:w="673" w:type="dxa"/>
          </w:tcPr>
          <w:p w:rsidR="00255C59" w:rsidRPr="00A7683A" w:rsidRDefault="009041D2"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D15EED" w:rsidRPr="00A7683A" w:rsidTr="00AD279F">
        <w:tc>
          <w:tcPr>
            <w:tcW w:w="8897" w:type="dxa"/>
          </w:tcPr>
          <w:p w:rsidR="00D15EED" w:rsidRDefault="00255C59" w:rsidP="00A7683A">
            <w:pPr>
              <w:spacing w:line="360" w:lineRule="auto"/>
              <w:ind w:left="0"/>
              <w:contextualSpacing/>
              <w:jc w:val="both"/>
              <w:rPr>
                <w:rFonts w:ascii="Times New Roman" w:eastAsia="Times New Roman" w:hAnsi="Times New Roman" w:cs="Times New Roman"/>
                <w:sz w:val="28"/>
                <w:szCs w:val="28"/>
                <w:lang w:eastAsia="ru-RU"/>
              </w:rPr>
            </w:pPr>
            <w:r w:rsidRPr="00A7683A">
              <w:rPr>
                <w:rFonts w:ascii="Times New Roman" w:eastAsia="Times New Roman" w:hAnsi="Times New Roman" w:cs="Times New Roman"/>
                <w:sz w:val="28"/>
                <w:szCs w:val="28"/>
                <w:lang w:eastAsia="ru-RU"/>
              </w:rPr>
              <w:t xml:space="preserve">Приложение 1. </w:t>
            </w:r>
            <w:r w:rsidR="00A7683A" w:rsidRPr="00A7683A">
              <w:rPr>
                <w:rFonts w:ascii="Times New Roman" w:eastAsia="Times New Roman" w:hAnsi="Times New Roman" w:cs="Times New Roman"/>
                <w:sz w:val="28"/>
                <w:szCs w:val="28"/>
                <w:lang w:eastAsia="ru-RU"/>
              </w:rPr>
              <w:t>Примерные тесты для аттестации обучающихся</w:t>
            </w:r>
            <w:r w:rsidR="00AD279F">
              <w:rPr>
                <w:rFonts w:ascii="Times New Roman" w:eastAsia="Times New Roman" w:hAnsi="Times New Roman" w:cs="Times New Roman"/>
                <w:sz w:val="28"/>
                <w:szCs w:val="28"/>
                <w:lang w:eastAsia="ru-RU"/>
              </w:rPr>
              <w:t>……….</w:t>
            </w:r>
          </w:p>
          <w:p w:rsidR="007100A7" w:rsidRDefault="007100A7"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 Краткий шахматный словарь…………………………….</w:t>
            </w:r>
          </w:p>
          <w:p w:rsidR="009041D2" w:rsidRDefault="009041D2"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3. Инструкция по технике безопасности на занятиях шахматами …………………………………………………………………...</w:t>
            </w:r>
          </w:p>
          <w:p w:rsidR="009041D2" w:rsidRPr="00A7683A" w:rsidRDefault="009041D2"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4. Инструкция по технике безопасности при дистанционном обучении……………………………………………………</w:t>
            </w:r>
          </w:p>
        </w:tc>
        <w:tc>
          <w:tcPr>
            <w:tcW w:w="673" w:type="dxa"/>
          </w:tcPr>
          <w:p w:rsidR="00D15EED" w:rsidRDefault="009041D2" w:rsidP="00A7683A">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p w:rsidR="007100A7" w:rsidRDefault="009041D2" w:rsidP="009041D2">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p w:rsidR="009041D2" w:rsidRDefault="009041D2" w:rsidP="009041D2">
            <w:pPr>
              <w:spacing w:line="360" w:lineRule="auto"/>
              <w:ind w:left="0"/>
              <w:contextualSpacing/>
              <w:jc w:val="both"/>
              <w:rPr>
                <w:rFonts w:ascii="Times New Roman" w:eastAsia="Times New Roman" w:hAnsi="Times New Roman" w:cs="Times New Roman"/>
                <w:sz w:val="28"/>
                <w:szCs w:val="28"/>
                <w:lang w:eastAsia="ru-RU"/>
              </w:rPr>
            </w:pPr>
          </w:p>
          <w:p w:rsidR="009041D2" w:rsidRDefault="009041D2" w:rsidP="009041D2">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p w:rsidR="009041D2" w:rsidRDefault="009041D2" w:rsidP="009041D2">
            <w:pPr>
              <w:spacing w:line="360" w:lineRule="auto"/>
              <w:ind w:left="0"/>
              <w:contextualSpacing/>
              <w:jc w:val="both"/>
              <w:rPr>
                <w:rFonts w:ascii="Times New Roman" w:eastAsia="Times New Roman" w:hAnsi="Times New Roman" w:cs="Times New Roman"/>
                <w:sz w:val="28"/>
                <w:szCs w:val="28"/>
                <w:lang w:eastAsia="ru-RU"/>
              </w:rPr>
            </w:pPr>
          </w:p>
          <w:p w:rsidR="009041D2" w:rsidRPr="00A7683A" w:rsidRDefault="009041D2" w:rsidP="009041D2">
            <w:pPr>
              <w:spacing w:line="360" w:lineRule="auto"/>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r>
    </w:tbl>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D15EED" w:rsidRPr="00D15EED" w:rsidRDefault="00D15EED" w:rsidP="00D15EED">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41A6B" w:rsidRDefault="00541A6B" w:rsidP="00513F18">
      <w:pPr>
        <w:pStyle w:val="Default"/>
        <w:rPr>
          <w:sz w:val="23"/>
          <w:szCs w:val="23"/>
        </w:rPr>
      </w:pPr>
    </w:p>
    <w:p w:rsidR="00513F18" w:rsidRPr="009E3EB7" w:rsidRDefault="00513F18" w:rsidP="009E3EB7">
      <w:pPr>
        <w:pStyle w:val="Default"/>
        <w:numPr>
          <w:ilvl w:val="0"/>
          <w:numId w:val="10"/>
        </w:numPr>
        <w:spacing w:line="360" w:lineRule="auto"/>
        <w:contextualSpacing/>
        <w:jc w:val="center"/>
        <w:rPr>
          <w:b/>
          <w:bCs/>
          <w:sz w:val="28"/>
          <w:szCs w:val="28"/>
        </w:rPr>
      </w:pPr>
      <w:r w:rsidRPr="009E3EB7">
        <w:rPr>
          <w:b/>
          <w:bCs/>
          <w:sz w:val="28"/>
          <w:szCs w:val="28"/>
        </w:rPr>
        <w:t>Комплекс основных характеристик программы</w:t>
      </w:r>
    </w:p>
    <w:p w:rsidR="00AB2835" w:rsidRPr="009E3EB7" w:rsidRDefault="00AB2835" w:rsidP="009E3EB7">
      <w:pPr>
        <w:pStyle w:val="Default"/>
        <w:spacing w:line="360" w:lineRule="auto"/>
        <w:ind w:firstLine="709"/>
        <w:contextualSpacing/>
        <w:jc w:val="both"/>
        <w:rPr>
          <w:sz w:val="28"/>
          <w:szCs w:val="28"/>
        </w:rPr>
      </w:pPr>
    </w:p>
    <w:p w:rsidR="00513F18" w:rsidRPr="009E3EB7" w:rsidRDefault="00513F18" w:rsidP="009E3EB7">
      <w:pPr>
        <w:pStyle w:val="Default"/>
        <w:numPr>
          <w:ilvl w:val="1"/>
          <w:numId w:val="10"/>
        </w:numPr>
        <w:spacing w:line="360" w:lineRule="auto"/>
        <w:contextualSpacing/>
        <w:jc w:val="center"/>
        <w:rPr>
          <w:b/>
          <w:bCs/>
          <w:sz w:val="28"/>
          <w:szCs w:val="28"/>
        </w:rPr>
      </w:pPr>
      <w:r w:rsidRPr="009E3EB7">
        <w:rPr>
          <w:b/>
          <w:bCs/>
          <w:sz w:val="28"/>
          <w:szCs w:val="28"/>
        </w:rPr>
        <w:t>Пояснительная записка</w:t>
      </w:r>
    </w:p>
    <w:p w:rsidR="009E3EB7" w:rsidRDefault="009E3EB7" w:rsidP="009E3EB7">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541A6B" w:rsidRPr="009E3EB7" w:rsidRDefault="00541A6B" w:rsidP="009E3EB7">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9E3EB7">
        <w:rPr>
          <w:rFonts w:ascii="Times New Roman" w:hAnsi="Times New Roman" w:cs="Times New Roman"/>
          <w:sz w:val="28"/>
          <w:szCs w:val="28"/>
        </w:rPr>
        <w:t>Дополнительная общеразвивающая программа по виду спорта</w:t>
      </w:r>
      <w:r w:rsidR="00D8355C">
        <w:rPr>
          <w:rFonts w:ascii="Times New Roman" w:hAnsi="Times New Roman" w:cs="Times New Roman"/>
          <w:sz w:val="28"/>
          <w:szCs w:val="28"/>
        </w:rPr>
        <w:t xml:space="preserve"> </w:t>
      </w:r>
      <w:r w:rsidRPr="009E3EB7">
        <w:rPr>
          <w:rFonts w:ascii="Times New Roman" w:hAnsi="Times New Roman" w:cs="Times New Roman"/>
          <w:sz w:val="28"/>
          <w:szCs w:val="28"/>
        </w:rPr>
        <w:t>«</w:t>
      </w:r>
      <w:r w:rsidR="00D8355C">
        <w:rPr>
          <w:rFonts w:ascii="Times New Roman" w:hAnsi="Times New Roman" w:cs="Times New Roman"/>
          <w:sz w:val="28"/>
          <w:szCs w:val="28"/>
        </w:rPr>
        <w:t>ШАХМАТЫ</w:t>
      </w:r>
      <w:r w:rsidRPr="009E3EB7">
        <w:rPr>
          <w:rFonts w:ascii="Times New Roman" w:hAnsi="Times New Roman" w:cs="Times New Roman"/>
          <w:sz w:val="28"/>
          <w:szCs w:val="28"/>
        </w:rPr>
        <w:t>»</w:t>
      </w:r>
      <w:r w:rsidR="00D8355C">
        <w:rPr>
          <w:rFonts w:ascii="Times New Roman" w:eastAsia="Calibri" w:hAnsi="Times New Roman" w:cs="Times New Roman"/>
          <w:color w:val="000000"/>
          <w:sz w:val="28"/>
          <w:szCs w:val="28"/>
        </w:rPr>
        <w:t>, д</w:t>
      </w:r>
      <w:r w:rsidRPr="009E3EB7">
        <w:rPr>
          <w:rFonts w:ascii="Times New Roman" w:eastAsia="Calibri" w:hAnsi="Times New Roman" w:cs="Times New Roman"/>
          <w:color w:val="000000"/>
          <w:sz w:val="28"/>
          <w:szCs w:val="28"/>
        </w:rPr>
        <w:t>алее – Программа разработана в соответствии с:</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 xml:space="preserve">1. Федеральным Законом «Об образовании в Российской Федерации» № 273-ФЗ от 29.12.2012 г.; </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2. Приказа Министерства просвещения РФ от 27.07.2022г. № 629 «Об утверждении Порядка организации и осуществления образовательной деятельности по дополнительным общеобразовательным программам»;</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 xml:space="preserve">3. Распоряжения Правительства РФ от 31.03.2022 № 678-р «Об утверждении Концепции развития дополнительного образования детей до 2030 г. и плана мероприятий по их реализации; </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4. Письму Министерства образования и науки РФ от 18.11.2015 № 09 3242 «Методические рекомендации по проектированию дополнительных общеразвивающих программ (включая разноуровневые)»</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 xml:space="preserve">5. Приказу Минобрнауки России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6. Письму Минпросвещения России от 31 января 2022 г. № ДГ-245/06 «О направлении методических рекомендаций» («Методические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7.  Приказу Министерства образования и науки Российской Федерации и министерства просвещения Российской Федерации от 5.08.2020 г. № 882/391 «Об организации и осуществлении образовательной деятельности по сетевой форме реализации образовательных программ»;</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lastRenderedPageBreak/>
        <w:t xml:space="preserve">8. Постановлению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 Статья VI. Гигиенические нормативы по устройству, содержанию и режиму работы организаций воспитания и обучения, отдыха и оздоровления детей и молодежи (Требования к организации образовательного процесса, таблица 6.6); </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 xml:space="preserve">9. Паспорту Федерального проекта «Успех каждого ребенка» национального проекта «Образование», утвержденный протоколом заседания проектного комитета по национальному проекту «Образование» от 07 декабря 2018 года №3; </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10. Региональному проекту «Успех каждого ребенка», утвержденный протоколом Совета по реализации национальных проектов в Тюменской области от 06.12.2018 г. № 2;</w:t>
      </w:r>
    </w:p>
    <w:p w:rsidR="00D8355C" w:rsidRPr="00905717" w:rsidRDefault="00D8355C" w:rsidP="00D8355C">
      <w:pPr>
        <w:autoSpaceDE w:val="0"/>
        <w:autoSpaceDN w:val="0"/>
        <w:adjustRightInd w:val="0"/>
        <w:spacing w:after="0" w:line="360" w:lineRule="auto"/>
        <w:ind w:firstLine="709"/>
        <w:contextualSpacing/>
        <w:jc w:val="both"/>
        <w:rPr>
          <w:rFonts w:ascii="Times New Roman" w:hAnsi="Times New Roman"/>
          <w:sz w:val="28"/>
          <w:szCs w:val="28"/>
        </w:rPr>
      </w:pPr>
      <w:r w:rsidRPr="00905717">
        <w:rPr>
          <w:rFonts w:ascii="Times New Roman" w:hAnsi="Times New Roman"/>
          <w:sz w:val="28"/>
          <w:szCs w:val="28"/>
        </w:rPr>
        <w:t>11. Устава и локальных нормативных актов МАУ ДО «СШ Казанского района имени ГР Раизова Ж.Н».</w:t>
      </w:r>
    </w:p>
    <w:p w:rsidR="00214815" w:rsidRPr="009E3EB7" w:rsidRDefault="00214815" w:rsidP="009E3EB7">
      <w:pPr>
        <w:spacing w:after="0" w:line="360" w:lineRule="auto"/>
        <w:ind w:firstLine="709"/>
        <w:contextualSpacing/>
        <w:jc w:val="both"/>
        <w:rPr>
          <w:rFonts w:ascii="Times New Roman" w:hAnsi="Times New Roman" w:cs="Times New Roman"/>
          <w:sz w:val="28"/>
          <w:szCs w:val="28"/>
        </w:rPr>
      </w:pPr>
      <w:r w:rsidRPr="009E3EB7">
        <w:rPr>
          <w:rFonts w:ascii="Times New Roman" w:hAnsi="Times New Roman" w:cs="Times New Roman"/>
          <w:sz w:val="28"/>
          <w:szCs w:val="28"/>
        </w:rPr>
        <w:t>Программа является основным документом при организации и проведении занятий</w:t>
      </w:r>
      <w:r w:rsidR="00D8355C">
        <w:rPr>
          <w:rFonts w:ascii="Times New Roman" w:hAnsi="Times New Roman" w:cs="Times New Roman"/>
          <w:sz w:val="28"/>
          <w:szCs w:val="28"/>
        </w:rPr>
        <w:t xml:space="preserve"> по обучен</w:t>
      </w:r>
      <w:r w:rsidR="007B7111">
        <w:rPr>
          <w:rFonts w:ascii="Times New Roman" w:hAnsi="Times New Roman" w:cs="Times New Roman"/>
          <w:sz w:val="28"/>
          <w:szCs w:val="28"/>
        </w:rPr>
        <w:t>ию шахматам</w:t>
      </w:r>
      <w:r w:rsidRPr="009E3EB7">
        <w:rPr>
          <w:rFonts w:ascii="Times New Roman" w:hAnsi="Times New Roman" w:cs="Times New Roman"/>
          <w:sz w:val="28"/>
          <w:szCs w:val="28"/>
        </w:rPr>
        <w:t xml:space="preserve"> в </w:t>
      </w:r>
      <w:r w:rsidR="00D8355C">
        <w:rPr>
          <w:rFonts w:ascii="Times New Roman" w:hAnsi="Times New Roman" w:cs="Times New Roman"/>
          <w:sz w:val="28"/>
          <w:szCs w:val="28"/>
        </w:rPr>
        <w:t>У</w:t>
      </w:r>
      <w:r w:rsidR="007B7111">
        <w:rPr>
          <w:rFonts w:ascii="Times New Roman" w:hAnsi="Times New Roman" w:cs="Times New Roman"/>
          <w:sz w:val="28"/>
          <w:szCs w:val="28"/>
        </w:rPr>
        <w:t>чреждении.</w:t>
      </w:r>
    </w:p>
    <w:p w:rsidR="00214815" w:rsidRPr="009E3EB7" w:rsidRDefault="00214815" w:rsidP="009E3EB7">
      <w:pPr>
        <w:pStyle w:val="Default"/>
        <w:spacing w:line="360" w:lineRule="auto"/>
        <w:ind w:firstLine="709"/>
        <w:contextualSpacing/>
        <w:jc w:val="both"/>
        <w:rPr>
          <w:sz w:val="28"/>
          <w:szCs w:val="28"/>
        </w:rPr>
      </w:pPr>
      <w:r w:rsidRPr="009E3EB7">
        <w:rPr>
          <w:sz w:val="28"/>
          <w:szCs w:val="28"/>
        </w:rPr>
        <w:t>В Программе даны конкретные методические рекомендации по организации и планированию обучения.</w:t>
      </w:r>
    </w:p>
    <w:p w:rsidR="00513F18" w:rsidRPr="009E3EB7" w:rsidRDefault="00541A6B" w:rsidP="009E3EB7">
      <w:pPr>
        <w:pStyle w:val="Default"/>
        <w:spacing w:line="360" w:lineRule="auto"/>
        <w:ind w:firstLine="709"/>
        <w:contextualSpacing/>
        <w:jc w:val="both"/>
        <w:rPr>
          <w:sz w:val="28"/>
          <w:szCs w:val="28"/>
        </w:rPr>
      </w:pPr>
      <w:r w:rsidRPr="009E3EB7">
        <w:rPr>
          <w:sz w:val="28"/>
          <w:szCs w:val="28"/>
        </w:rPr>
        <w:t>Программа</w:t>
      </w:r>
      <w:r w:rsidR="00513F18" w:rsidRPr="009E3EB7">
        <w:rPr>
          <w:sz w:val="28"/>
          <w:szCs w:val="28"/>
        </w:rPr>
        <w:t xml:space="preserve"> направлена на организацию занятости учащихся</w:t>
      </w:r>
      <w:r w:rsidRPr="009E3EB7">
        <w:rPr>
          <w:sz w:val="28"/>
          <w:szCs w:val="28"/>
        </w:rPr>
        <w:t xml:space="preserve"> и </w:t>
      </w:r>
      <w:r w:rsidR="00513F18" w:rsidRPr="009E3EB7">
        <w:rPr>
          <w:sz w:val="28"/>
          <w:szCs w:val="28"/>
        </w:rPr>
        <w:t xml:space="preserve">нацелена на комплексное воздействие на личность учащегося через его включение в познавательную и практическую творческую деятельность.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t xml:space="preserve">Программа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w:t>
      </w:r>
      <w:r w:rsidRPr="009E3EB7">
        <w:rPr>
          <w:sz w:val="28"/>
          <w:szCs w:val="28"/>
        </w:rPr>
        <w:lastRenderedPageBreak/>
        <w:t xml:space="preserve">занимательного материала, использование на занятиях игровых ситуаций, участие в шахматных турнирах разного уровня, включая летний период. </w:t>
      </w:r>
    </w:p>
    <w:p w:rsidR="00214815" w:rsidRPr="003B263F" w:rsidRDefault="00541A6B" w:rsidP="009E3EB7">
      <w:pPr>
        <w:pStyle w:val="Default"/>
        <w:spacing w:line="360" w:lineRule="auto"/>
        <w:ind w:firstLine="709"/>
        <w:contextualSpacing/>
        <w:jc w:val="both"/>
        <w:rPr>
          <w:sz w:val="28"/>
          <w:szCs w:val="28"/>
        </w:rPr>
      </w:pPr>
      <w:r w:rsidRPr="003B263F">
        <w:rPr>
          <w:b/>
          <w:sz w:val="28"/>
          <w:szCs w:val="28"/>
        </w:rPr>
        <w:t>Направленность программы:</w:t>
      </w:r>
      <w:r w:rsidR="00513F18" w:rsidRPr="009E3EB7">
        <w:rPr>
          <w:sz w:val="28"/>
          <w:szCs w:val="28"/>
        </w:rPr>
        <w:t xml:space="preserve"> </w:t>
      </w:r>
      <w:r w:rsidRPr="003B263F">
        <w:rPr>
          <w:bCs/>
          <w:sz w:val="28"/>
          <w:szCs w:val="28"/>
        </w:rPr>
        <w:t>физкультурно-спортивная.</w:t>
      </w: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Актуальность программы </w:t>
      </w:r>
      <w:r w:rsidRPr="009E3EB7">
        <w:rPr>
          <w:sz w:val="28"/>
          <w:szCs w:val="28"/>
        </w:rPr>
        <w:t>в том, что шахматы положительно влияют на сов</w:t>
      </w:r>
      <w:r w:rsidR="00C735F5" w:rsidRPr="009E3EB7">
        <w:rPr>
          <w:sz w:val="28"/>
          <w:szCs w:val="28"/>
        </w:rPr>
        <w:t xml:space="preserve">ершенствование у учащихся (в том числе с ОВЗ) </w:t>
      </w:r>
      <w:r w:rsidRPr="009E3EB7">
        <w:rPr>
          <w:sz w:val="28"/>
          <w:szCs w:val="28"/>
        </w:rPr>
        <w:t xml:space="preserve">многих психических процессов и таких качеств, как восприятие, внимание, воображение, память, мышление, начальные формы волевого управления поведением. Эта игра приносит учащимся много творческих радостей. Гармонически сочетая в себе элементы спорта, искусства и науки, она оказывает многостороннее влияние на детей, помогают формированию лучших черт их характеров, развитию умственных способностей и художественных вкусов. </w:t>
      </w: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Отличительные особенности программы </w:t>
      </w:r>
      <w:r w:rsidRPr="009E3EB7">
        <w:rPr>
          <w:sz w:val="28"/>
          <w:szCs w:val="28"/>
        </w:rPr>
        <w:t xml:space="preserve">в том, что при проведении занятий учитываются результаты диагностик и особенности психофизиологического развития каждого учащегося. </w:t>
      </w:r>
      <w:r w:rsidR="0069557F" w:rsidRPr="009E3EB7">
        <w:rPr>
          <w:sz w:val="28"/>
          <w:szCs w:val="28"/>
        </w:rPr>
        <w:t xml:space="preserve"> З</w:t>
      </w:r>
      <w:r w:rsidRPr="009E3EB7">
        <w:rPr>
          <w:sz w:val="28"/>
          <w:szCs w:val="28"/>
        </w:rPr>
        <w:t xml:space="preserve">адания могут быть упрощены или усложнены. </w:t>
      </w: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Адресатом программы </w:t>
      </w:r>
      <w:r w:rsidRPr="009E3EB7">
        <w:rPr>
          <w:sz w:val="28"/>
          <w:szCs w:val="28"/>
        </w:rPr>
        <w:t>являются учащиеся</w:t>
      </w:r>
      <w:r w:rsidR="00C735F5" w:rsidRPr="009E3EB7">
        <w:rPr>
          <w:sz w:val="28"/>
          <w:szCs w:val="28"/>
        </w:rPr>
        <w:t xml:space="preserve"> </w:t>
      </w:r>
      <w:r w:rsidR="007B7111">
        <w:rPr>
          <w:sz w:val="28"/>
          <w:szCs w:val="28"/>
        </w:rPr>
        <w:t>5-17</w:t>
      </w:r>
      <w:r w:rsidR="00C735F5" w:rsidRPr="007B7111">
        <w:rPr>
          <w:bCs/>
          <w:sz w:val="28"/>
          <w:szCs w:val="28"/>
        </w:rPr>
        <w:t xml:space="preserve"> лет</w:t>
      </w:r>
      <w:r w:rsidRPr="009E3EB7">
        <w:rPr>
          <w:sz w:val="28"/>
          <w:szCs w:val="28"/>
        </w:rPr>
        <w:t xml:space="preserve"> (</w:t>
      </w:r>
      <w:r w:rsidR="00C735F5" w:rsidRPr="009E3EB7">
        <w:rPr>
          <w:sz w:val="28"/>
          <w:szCs w:val="28"/>
        </w:rPr>
        <w:t xml:space="preserve">в том числе с </w:t>
      </w:r>
      <w:r w:rsidR="003B263F">
        <w:rPr>
          <w:sz w:val="28"/>
          <w:szCs w:val="28"/>
        </w:rPr>
        <w:t>ОВЗ)</w:t>
      </w:r>
      <w:r w:rsidRPr="009E3EB7">
        <w:rPr>
          <w:sz w:val="28"/>
          <w:szCs w:val="28"/>
        </w:rPr>
        <w:t xml:space="preserve">.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t xml:space="preserve"> </w:t>
      </w:r>
      <w:r w:rsidRPr="009E3EB7">
        <w:rPr>
          <w:b/>
          <w:bCs/>
          <w:sz w:val="28"/>
          <w:szCs w:val="28"/>
        </w:rPr>
        <w:t xml:space="preserve">Объем программы. </w:t>
      </w:r>
      <w:r w:rsidRPr="009E3EB7">
        <w:rPr>
          <w:sz w:val="28"/>
          <w:szCs w:val="28"/>
        </w:rPr>
        <w:t>Общее количество учебных часов, запланированных на весь период обучения, необход</w:t>
      </w:r>
      <w:r w:rsidR="00FB4019" w:rsidRPr="009E3EB7">
        <w:rPr>
          <w:sz w:val="28"/>
          <w:szCs w:val="28"/>
        </w:rPr>
        <w:t>имых</w:t>
      </w:r>
      <w:r w:rsidR="007B7111">
        <w:rPr>
          <w:sz w:val="28"/>
          <w:szCs w:val="28"/>
        </w:rPr>
        <w:t xml:space="preserve"> для освоения программы- 144</w:t>
      </w:r>
      <w:r w:rsidRPr="009E3EB7">
        <w:rPr>
          <w:sz w:val="28"/>
          <w:szCs w:val="28"/>
        </w:rPr>
        <w:t xml:space="preserve"> часа. Продолжительность обучения </w:t>
      </w:r>
      <w:r w:rsidR="007B7111">
        <w:rPr>
          <w:sz w:val="28"/>
          <w:szCs w:val="28"/>
        </w:rPr>
        <w:t>1 год (36 учебных недель)</w:t>
      </w:r>
      <w:r w:rsidRPr="009E3EB7">
        <w:rPr>
          <w:sz w:val="28"/>
          <w:szCs w:val="28"/>
        </w:rPr>
        <w:t xml:space="preserve">. </w:t>
      </w:r>
    </w:p>
    <w:p w:rsidR="00513F18" w:rsidRPr="009E3EB7" w:rsidRDefault="00513F18" w:rsidP="009E3EB7">
      <w:pPr>
        <w:pStyle w:val="Default"/>
        <w:spacing w:line="360" w:lineRule="auto"/>
        <w:ind w:firstLine="709"/>
        <w:contextualSpacing/>
        <w:jc w:val="both"/>
        <w:rPr>
          <w:sz w:val="28"/>
          <w:szCs w:val="28"/>
        </w:rPr>
      </w:pPr>
      <w:r w:rsidRPr="003B263F">
        <w:rPr>
          <w:sz w:val="28"/>
          <w:szCs w:val="28"/>
        </w:rPr>
        <w:t xml:space="preserve">При реализации программы используются следующие </w:t>
      </w:r>
      <w:r w:rsidRPr="003B263F">
        <w:rPr>
          <w:bCs/>
          <w:sz w:val="28"/>
          <w:szCs w:val="28"/>
        </w:rPr>
        <w:t>формы обучения</w:t>
      </w:r>
      <w:r w:rsidRPr="009E3EB7">
        <w:rPr>
          <w:b/>
          <w:bCs/>
          <w:sz w:val="28"/>
          <w:szCs w:val="28"/>
        </w:rPr>
        <w:t xml:space="preserve"> </w:t>
      </w:r>
      <w:r w:rsidR="0069557F" w:rsidRPr="009E3EB7">
        <w:rPr>
          <w:b/>
          <w:bCs/>
          <w:sz w:val="28"/>
          <w:szCs w:val="28"/>
        </w:rPr>
        <w:t>–</w:t>
      </w:r>
      <w:r w:rsidRPr="009E3EB7">
        <w:rPr>
          <w:b/>
          <w:bCs/>
          <w:sz w:val="28"/>
          <w:szCs w:val="28"/>
        </w:rPr>
        <w:t xml:space="preserve"> </w:t>
      </w:r>
      <w:r w:rsidR="0069557F" w:rsidRPr="009E3EB7">
        <w:rPr>
          <w:sz w:val="28"/>
          <w:szCs w:val="28"/>
        </w:rPr>
        <w:t>очная</w:t>
      </w:r>
      <w:r w:rsidR="00541A6B" w:rsidRPr="009E3EB7">
        <w:rPr>
          <w:sz w:val="28"/>
          <w:szCs w:val="28"/>
        </w:rPr>
        <w:t xml:space="preserve"> с применением дистанционных технологий.</w:t>
      </w:r>
      <w:r w:rsidRPr="009E3EB7">
        <w:rPr>
          <w:sz w:val="28"/>
          <w:szCs w:val="28"/>
        </w:rPr>
        <w:t xml:space="preserve"> </w:t>
      </w:r>
    </w:p>
    <w:p w:rsidR="007B5D65" w:rsidRPr="009E3EB7" w:rsidRDefault="007B5D65" w:rsidP="009E3EB7">
      <w:pPr>
        <w:spacing w:after="0" w:line="360" w:lineRule="auto"/>
        <w:ind w:firstLine="709"/>
        <w:contextualSpacing/>
        <w:jc w:val="both"/>
        <w:rPr>
          <w:rFonts w:ascii="Times New Roman" w:eastAsia="Calibri" w:hAnsi="Times New Roman" w:cs="Times New Roman"/>
          <w:b/>
          <w:bCs/>
          <w:i/>
          <w:iCs/>
          <w:sz w:val="28"/>
          <w:szCs w:val="28"/>
        </w:rPr>
      </w:pPr>
      <w:r w:rsidRPr="009E3EB7">
        <w:rPr>
          <w:rFonts w:ascii="Times New Roman" w:eastAsia="Calibri" w:hAnsi="Times New Roman" w:cs="Times New Roman"/>
          <w:color w:val="000000"/>
          <w:sz w:val="28"/>
          <w:szCs w:val="28"/>
        </w:rPr>
        <w:t xml:space="preserve">При </w:t>
      </w:r>
      <w:r w:rsidRPr="009E3EB7">
        <w:rPr>
          <w:rFonts w:ascii="Times New Roman" w:eastAsia="Calibri" w:hAnsi="Times New Roman" w:cs="Times New Roman"/>
          <w:i/>
          <w:color w:val="000000"/>
          <w:sz w:val="28"/>
          <w:szCs w:val="28"/>
        </w:rPr>
        <w:t>очном обучении</w:t>
      </w:r>
      <w:r w:rsidRPr="009E3EB7">
        <w:rPr>
          <w:rFonts w:ascii="Times New Roman" w:eastAsia="Calibri" w:hAnsi="Times New Roman" w:cs="Times New Roman"/>
          <w:color w:val="000000"/>
          <w:sz w:val="28"/>
          <w:szCs w:val="28"/>
        </w:rPr>
        <w:t xml:space="preserve">  ф</w:t>
      </w:r>
      <w:r w:rsidRPr="009E3EB7">
        <w:rPr>
          <w:rFonts w:ascii="Times New Roman" w:eastAsia="Calibri" w:hAnsi="Times New Roman" w:cs="Times New Roman"/>
          <w:bCs/>
          <w:iCs/>
          <w:sz w:val="28"/>
          <w:szCs w:val="28"/>
        </w:rPr>
        <w:t>орма проведения учебных занятий:</w:t>
      </w:r>
      <w:r w:rsidRPr="009E3EB7">
        <w:rPr>
          <w:rFonts w:ascii="Times New Roman" w:eastAsia="Calibri" w:hAnsi="Times New Roman" w:cs="Times New Roman"/>
          <w:b/>
          <w:bCs/>
          <w:i/>
          <w:iCs/>
          <w:sz w:val="28"/>
          <w:szCs w:val="28"/>
        </w:rPr>
        <w:t xml:space="preserve"> </w:t>
      </w:r>
      <w:r w:rsidRPr="009E3EB7">
        <w:rPr>
          <w:rFonts w:ascii="Times New Roman" w:eastAsia="Calibri" w:hAnsi="Times New Roman" w:cs="Times New Roman"/>
          <w:sz w:val="28"/>
          <w:szCs w:val="28"/>
        </w:rPr>
        <w:t>групповая.</w:t>
      </w:r>
    </w:p>
    <w:p w:rsidR="007B5D65" w:rsidRPr="009E3EB7" w:rsidRDefault="007B5D65" w:rsidP="003B263F">
      <w:pPr>
        <w:spacing w:after="0" w:line="360" w:lineRule="auto"/>
        <w:ind w:firstLine="709"/>
        <w:contextualSpacing/>
        <w:jc w:val="both"/>
        <w:rPr>
          <w:rFonts w:ascii="Times New Roman" w:hAnsi="Times New Roman" w:cs="Times New Roman"/>
          <w:sz w:val="28"/>
          <w:szCs w:val="28"/>
        </w:rPr>
      </w:pPr>
      <w:r w:rsidRPr="009E3EB7">
        <w:rPr>
          <w:rFonts w:ascii="Times New Roman" w:eastAsia="Times New Roman" w:hAnsi="Times New Roman" w:cs="Times New Roman"/>
          <w:color w:val="000000"/>
          <w:sz w:val="28"/>
          <w:szCs w:val="28"/>
          <w:lang w:eastAsia="ru-RU"/>
        </w:rPr>
        <w:t xml:space="preserve">Весь учебный материал программы распределён в соответствии с возрастным принципом комплектования групп и рассчитан на последовательное и постепенное расширение теоретических знаний, практических умений и навыков.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При организации учебных занятий используются следующие </w:t>
      </w:r>
      <w:r w:rsidRPr="009E3EB7">
        <w:rPr>
          <w:b/>
          <w:bCs/>
          <w:sz w:val="28"/>
          <w:szCs w:val="28"/>
        </w:rPr>
        <w:t>методы обучения</w:t>
      </w:r>
      <w:r w:rsidRPr="009E3EB7">
        <w:rPr>
          <w:sz w:val="28"/>
          <w:szCs w:val="28"/>
        </w:rPr>
        <w:t xml:space="preserve">: </w:t>
      </w:r>
    </w:p>
    <w:p w:rsidR="007B5D65" w:rsidRPr="009E3EB7" w:rsidRDefault="003B263F" w:rsidP="003B263F">
      <w:pPr>
        <w:pStyle w:val="Default"/>
        <w:spacing w:line="360" w:lineRule="auto"/>
        <w:contextualSpacing/>
        <w:jc w:val="both"/>
        <w:rPr>
          <w:sz w:val="28"/>
          <w:szCs w:val="28"/>
        </w:rPr>
      </w:pPr>
      <w:r>
        <w:rPr>
          <w:b/>
          <w:bCs/>
          <w:i/>
          <w:iCs/>
          <w:sz w:val="28"/>
          <w:szCs w:val="28"/>
        </w:rPr>
        <w:t xml:space="preserve">        * </w:t>
      </w:r>
      <w:r w:rsidR="007B5D65" w:rsidRPr="009E3EB7">
        <w:rPr>
          <w:b/>
          <w:bCs/>
          <w:i/>
          <w:iCs/>
          <w:sz w:val="28"/>
          <w:szCs w:val="28"/>
        </w:rPr>
        <w:t xml:space="preserve">по внешним признакам деятельности педагога и учащихся: </w:t>
      </w:r>
    </w:p>
    <w:p w:rsidR="007B5D65" w:rsidRPr="009E3EB7" w:rsidRDefault="003B263F" w:rsidP="009E3EB7">
      <w:pPr>
        <w:pStyle w:val="Default"/>
        <w:spacing w:line="360" w:lineRule="auto"/>
        <w:ind w:firstLine="709"/>
        <w:contextualSpacing/>
        <w:jc w:val="both"/>
        <w:rPr>
          <w:sz w:val="28"/>
          <w:szCs w:val="28"/>
        </w:rPr>
      </w:pPr>
      <w:r>
        <w:rPr>
          <w:i/>
          <w:iCs/>
          <w:sz w:val="28"/>
          <w:szCs w:val="28"/>
        </w:rPr>
        <w:lastRenderedPageBreak/>
        <w:t xml:space="preserve">- </w:t>
      </w:r>
      <w:r w:rsidR="007B5D65" w:rsidRPr="009E3EB7">
        <w:rPr>
          <w:i/>
          <w:iCs/>
          <w:sz w:val="28"/>
          <w:szCs w:val="28"/>
        </w:rPr>
        <w:t xml:space="preserve">словесный </w:t>
      </w:r>
      <w:r w:rsidR="007B5D65" w:rsidRPr="009E3EB7">
        <w:rPr>
          <w:sz w:val="28"/>
          <w:szCs w:val="28"/>
        </w:rPr>
        <w:t xml:space="preserve">– беседа, лекция, обсуждение, рассказ, анализ;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наглядный </w:t>
      </w:r>
      <w:r w:rsidR="007B5D65" w:rsidRPr="009E3EB7">
        <w:rPr>
          <w:sz w:val="28"/>
          <w:szCs w:val="28"/>
        </w:rPr>
        <w:t xml:space="preserve">– показ педагогом вариантов ходов шахматных фигур на демонстрационной доске, просмотр презентации;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практический </w:t>
      </w:r>
      <w:r w:rsidR="007B5D65" w:rsidRPr="009E3EB7">
        <w:rPr>
          <w:sz w:val="28"/>
          <w:szCs w:val="28"/>
        </w:rPr>
        <w:t xml:space="preserve">– турниры, блиц – турниры, решение комбинаций и шахматных задач, тренинги, анализ решения задач, консультационные партии, сеанс одновременной игры; </w:t>
      </w:r>
    </w:p>
    <w:p w:rsidR="007B5D65" w:rsidRPr="009E3EB7" w:rsidRDefault="003B263F" w:rsidP="009E3EB7">
      <w:pPr>
        <w:pStyle w:val="Default"/>
        <w:spacing w:line="360" w:lineRule="auto"/>
        <w:ind w:firstLine="709"/>
        <w:contextualSpacing/>
        <w:jc w:val="both"/>
        <w:rPr>
          <w:sz w:val="28"/>
          <w:szCs w:val="28"/>
        </w:rPr>
      </w:pPr>
      <w:r>
        <w:rPr>
          <w:b/>
          <w:bCs/>
          <w:i/>
          <w:iCs/>
          <w:sz w:val="28"/>
          <w:szCs w:val="28"/>
        </w:rPr>
        <w:t xml:space="preserve">* </w:t>
      </w:r>
      <w:r w:rsidR="007B5D65" w:rsidRPr="009E3EB7">
        <w:rPr>
          <w:b/>
          <w:bCs/>
          <w:i/>
          <w:iCs/>
          <w:sz w:val="28"/>
          <w:szCs w:val="28"/>
        </w:rPr>
        <w:t xml:space="preserve">по степени активности познавательной деятельности учащихся: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объяснительно-иллюстративные </w:t>
      </w:r>
      <w:r w:rsidR="007B5D65" w:rsidRPr="009E3EB7">
        <w:rPr>
          <w:sz w:val="28"/>
          <w:szCs w:val="28"/>
        </w:rPr>
        <w:t xml:space="preserve">- учащиеся воспринимают и усваивают готовую информацию;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репродуктивный </w:t>
      </w:r>
      <w:r w:rsidR="007B5D65" w:rsidRPr="009E3EB7">
        <w:rPr>
          <w:sz w:val="28"/>
          <w:szCs w:val="28"/>
        </w:rPr>
        <w:t xml:space="preserve">– учащиеся воспроизводят полученные знания и освоенные способы деятельности, это учебно-тренировочные партии, а также участие учащихся в шахматных турнирах, соревнованиях;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исследовательский </w:t>
      </w:r>
      <w:r w:rsidR="007B5D65" w:rsidRPr="009E3EB7">
        <w:rPr>
          <w:sz w:val="28"/>
          <w:szCs w:val="28"/>
        </w:rPr>
        <w:t>– овладение учащимися методами научного познания, самостоятельной творческой работы это - самостоятельный анализ шахматных партий гроссмейстеров, мастеров, учебных партий;</w:t>
      </w:r>
    </w:p>
    <w:p w:rsidR="007B5D65" w:rsidRPr="009E3EB7" w:rsidRDefault="003B263F" w:rsidP="009E3EB7">
      <w:pPr>
        <w:pStyle w:val="Default"/>
        <w:spacing w:line="360" w:lineRule="auto"/>
        <w:ind w:firstLine="709"/>
        <w:contextualSpacing/>
        <w:jc w:val="both"/>
        <w:rPr>
          <w:sz w:val="28"/>
          <w:szCs w:val="28"/>
        </w:rPr>
      </w:pPr>
      <w:r>
        <w:rPr>
          <w:b/>
          <w:bCs/>
          <w:i/>
          <w:iCs/>
          <w:sz w:val="28"/>
          <w:szCs w:val="28"/>
        </w:rPr>
        <w:t xml:space="preserve">* </w:t>
      </w:r>
      <w:r w:rsidR="007B5D65" w:rsidRPr="009E3EB7">
        <w:rPr>
          <w:b/>
          <w:bCs/>
          <w:i/>
          <w:iCs/>
          <w:sz w:val="28"/>
          <w:szCs w:val="28"/>
        </w:rPr>
        <w:t xml:space="preserve">по критерию степени самостоятельности и творчества в деятельности обучаемых: </w:t>
      </w:r>
    </w:p>
    <w:p w:rsidR="007B5D65" w:rsidRPr="009E3EB7" w:rsidRDefault="003B263F" w:rsidP="009E3EB7">
      <w:pPr>
        <w:pStyle w:val="Default"/>
        <w:spacing w:line="360" w:lineRule="auto"/>
        <w:ind w:firstLine="709"/>
        <w:contextualSpacing/>
        <w:jc w:val="both"/>
        <w:rPr>
          <w:sz w:val="28"/>
          <w:szCs w:val="28"/>
        </w:rPr>
      </w:pPr>
      <w:r>
        <w:rPr>
          <w:i/>
          <w:iCs/>
          <w:sz w:val="28"/>
          <w:szCs w:val="28"/>
        </w:rPr>
        <w:t xml:space="preserve">- </w:t>
      </w:r>
      <w:r w:rsidR="007B5D65" w:rsidRPr="009E3EB7">
        <w:rPr>
          <w:i/>
          <w:iCs/>
          <w:sz w:val="28"/>
          <w:szCs w:val="28"/>
        </w:rPr>
        <w:t xml:space="preserve">частично-поисковый </w:t>
      </w:r>
      <w:r w:rsidR="007B5D65" w:rsidRPr="009E3EB7">
        <w:rPr>
          <w:sz w:val="28"/>
          <w:szCs w:val="28"/>
        </w:rPr>
        <w:t xml:space="preserve">– учащиеся участвуют в коллективном поиске, в процессе решения шахматных задач, разборе учебных партий, консультационные партии.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Программой предусмотрены следующие </w:t>
      </w:r>
      <w:r w:rsidRPr="009E3EB7">
        <w:rPr>
          <w:b/>
          <w:bCs/>
          <w:sz w:val="28"/>
          <w:szCs w:val="28"/>
        </w:rPr>
        <w:t xml:space="preserve">типы занятий: </w:t>
      </w:r>
      <w:r w:rsidRPr="009E3EB7">
        <w:rPr>
          <w:sz w:val="28"/>
          <w:szCs w:val="28"/>
        </w:rPr>
        <w:t xml:space="preserve">комбинированный, теоретический, практический, контрольный. </w:t>
      </w:r>
    </w:p>
    <w:p w:rsidR="007B5D65" w:rsidRPr="009E3EB7" w:rsidRDefault="007B5D65" w:rsidP="009E3EB7">
      <w:pPr>
        <w:pStyle w:val="Default"/>
        <w:spacing w:line="360" w:lineRule="auto"/>
        <w:ind w:firstLine="709"/>
        <w:contextualSpacing/>
        <w:jc w:val="both"/>
        <w:rPr>
          <w:sz w:val="28"/>
          <w:szCs w:val="28"/>
        </w:rPr>
      </w:pPr>
      <w:r w:rsidRPr="009E3EB7">
        <w:rPr>
          <w:b/>
          <w:bCs/>
          <w:sz w:val="28"/>
          <w:szCs w:val="28"/>
        </w:rPr>
        <w:t xml:space="preserve">Формы проведения занятий: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беседы;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теоретические занятия;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практические занятия;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интерактивные занятия;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творческие игры-занятия;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сеансы одновременной игры;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соревнования и турниры;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праздники;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lastRenderedPageBreak/>
        <w:t xml:space="preserve"> квалификационные турниры;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анализ партий;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консультационная партия; </w:t>
      </w:r>
    </w:p>
    <w:p w:rsidR="007B5D65" w:rsidRPr="009E3EB7" w:rsidRDefault="007B5D65" w:rsidP="009E3EB7">
      <w:pPr>
        <w:pStyle w:val="Default"/>
        <w:spacing w:line="360" w:lineRule="auto"/>
        <w:ind w:firstLine="709"/>
        <w:contextualSpacing/>
        <w:jc w:val="both"/>
        <w:rPr>
          <w:sz w:val="28"/>
          <w:szCs w:val="28"/>
        </w:rPr>
      </w:pPr>
      <w:r w:rsidRPr="009E3EB7">
        <w:rPr>
          <w:sz w:val="28"/>
          <w:szCs w:val="28"/>
        </w:rPr>
        <w:t xml:space="preserve"> индивидуальные консультации. </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xml:space="preserve">При введении в учреждении режима </w:t>
      </w:r>
      <w:r w:rsidRPr="009E3EB7">
        <w:rPr>
          <w:rFonts w:ascii="Times New Roman" w:eastAsia="Calibri" w:hAnsi="Times New Roman" w:cs="Times New Roman"/>
          <w:i/>
          <w:sz w:val="28"/>
          <w:szCs w:val="28"/>
        </w:rPr>
        <w:t>дистанционного обучения</w:t>
      </w:r>
      <w:r w:rsidRPr="009E3EB7">
        <w:rPr>
          <w:rFonts w:ascii="Times New Roman" w:eastAsia="Calibri" w:hAnsi="Times New Roman" w:cs="Times New Roman"/>
          <w:sz w:val="28"/>
          <w:szCs w:val="28"/>
        </w:rPr>
        <w:t xml:space="preserve"> тренер-преподаватель разрабатывает план дистанционного обучения в соответствии с Программой и тематическими блоками необходимыми для изучения.</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Учащимся предлагается несколько видов работ:</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творческие работы (рисунки, разгадывание ребусов, кроссвордов, а так же их самостоятельное составление, и т.д.);</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рефераты;</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изучение теории;</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практические задания (индивидуальное выполнение заданных упражнений).</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При дистанционном обучении тренер-преподаватель вправе выбрать наиболее удобную форму взаимодействия с учащимися и родителями через средства связи: телефон и интернет.</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Рекомендуется использовать:</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групповые видеоконференций с учащимися (с использованием платформ Zoom, Skype и т.п.);</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создание видеоуроков;</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индивидуальные теоретические и практические задания, заполнение индивидуального дневника.</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При дистанционном обучении важную роль играет обратная связь, отслеживание и оценивание результатов работы учащихся. Контроль и обратная связь осуществляется посредствам общения с учащимися и родителями в чатах социальных сетей и мессенджерах, телефонных звонков, составлением дневника занятий.</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Учащиеся совместно с родителями присылают тренеру-преподавателю фото или видеоотчет о выполненном задании, либо заполненный за прошедший день дневник занятий.</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lastRenderedPageBreak/>
        <w:t xml:space="preserve">Дистанционное занятие предполагает работу с компьютером, что ведёт к зрительной нагрузке. Поэтому на каждом занятии необходима гимнастика для глаз. Для профилактики плоскостопия, используя имеющиеся дома предметы – небольшие пластиковые бутылки, маленькие мячи, пуговки и т.д., упражнения для мышечного корсета, суставная гимнастика. </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После занятия непосредственно за компьютером или с учебными пособиями, необходимо выполнить гимнастику для глаз, разминку и приступить к выполнению практических заданий.</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b/>
          <w:sz w:val="28"/>
          <w:szCs w:val="28"/>
        </w:rPr>
        <w:t>Необходимые условия работы при дистанционном обучении.</w:t>
      </w:r>
      <w:r w:rsidRPr="009E3EB7">
        <w:rPr>
          <w:rFonts w:ascii="Times New Roman" w:eastAsia="Calibri" w:hAnsi="Times New Roman" w:cs="Times New Roman"/>
          <w:sz w:val="28"/>
          <w:szCs w:val="28"/>
        </w:rPr>
        <w:t xml:space="preserve"> Для эффективного и комфортного дистанционного обучения необходимы:</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интернета с высокой скоростью;</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ноутбук, компьютер, планшет (менее предпочтителен – смартфон, так как  его экран обычно имеет малую диагональ, которой недостаточно, чтобы разобрать текст на презентации или видео. К тому же, если во время занятия нужно будет выполнять самостоятельную работу или вести конспект, сделать это на клавиатуре мобильного будет непросто);</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гарнитура;</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веб-камера;</w:t>
      </w:r>
    </w:p>
    <w:p w:rsidR="007B5D65" w:rsidRPr="009E3EB7" w:rsidRDefault="007B5D65" w:rsidP="009E3EB7">
      <w:pPr>
        <w:spacing w:after="0" w:line="360" w:lineRule="auto"/>
        <w:ind w:firstLine="709"/>
        <w:contextualSpacing/>
        <w:jc w:val="both"/>
        <w:rPr>
          <w:rFonts w:ascii="Times New Roman" w:eastAsia="Calibri" w:hAnsi="Times New Roman" w:cs="Times New Roman"/>
          <w:sz w:val="28"/>
          <w:szCs w:val="28"/>
        </w:rPr>
      </w:pPr>
      <w:r w:rsidRPr="009E3EB7">
        <w:rPr>
          <w:rFonts w:ascii="Times New Roman" w:eastAsia="Calibri" w:hAnsi="Times New Roman" w:cs="Times New Roman"/>
          <w:sz w:val="28"/>
          <w:szCs w:val="28"/>
        </w:rPr>
        <w:t>- принтер или многофункциональное устройство – для распечатки заданий, текстов, готовых работ;</w:t>
      </w:r>
    </w:p>
    <w:p w:rsidR="003B263F" w:rsidRDefault="007B5D65" w:rsidP="009E3EB7">
      <w:pPr>
        <w:pStyle w:val="Default"/>
        <w:spacing w:line="360" w:lineRule="auto"/>
        <w:ind w:firstLine="709"/>
        <w:contextualSpacing/>
        <w:jc w:val="both"/>
        <w:rPr>
          <w:rFonts w:eastAsia="Calibri"/>
          <w:sz w:val="28"/>
          <w:szCs w:val="28"/>
        </w:rPr>
      </w:pPr>
      <w:r w:rsidRPr="009E3EB7">
        <w:rPr>
          <w:rFonts w:eastAsia="Calibri"/>
          <w:sz w:val="28"/>
          <w:szCs w:val="28"/>
        </w:rPr>
        <w:t>- дополнительные гаджеты и аксессуары: подставка-вентилятор под ноутбук, которая поможет ему не перегреваться, усилитель сигнала wi-fi пригодится, если видеосвязь «тормозит» из-за слабого интернет</w:t>
      </w:r>
      <w:r w:rsidR="003B263F">
        <w:rPr>
          <w:rFonts w:eastAsia="Calibri"/>
          <w:sz w:val="28"/>
          <w:szCs w:val="28"/>
        </w:rPr>
        <w:t>а и т.д.</w:t>
      </w:r>
    </w:p>
    <w:p w:rsidR="00214815" w:rsidRPr="009E3EB7" w:rsidRDefault="00214815" w:rsidP="009E3EB7">
      <w:pPr>
        <w:pStyle w:val="Default"/>
        <w:spacing w:line="360" w:lineRule="auto"/>
        <w:ind w:firstLine="709"/>
        <w:contextualSpacing/>
        <w:jc w:val="both"/>
        <w:rPr>
          <w:sz w:val="28"/>
          <w:szCs w:val="28"/>
        </w:rPr>
      </w:pPr>
      <w:r w:rsidRPr="009E3EB7">
        <w:rPr>
          <w:b/>
          <w:bCs/>
          <w:sz w:val="28"/>
          <w:szCs w:val="28"/>
        </w:rPr>
        <w:t xml:space="preserve">Срок освоения программы – </w:t>
      </w:r>
      <w:r w:rsidR="007B7111" w:rsidRPr="0076507D">
        <w:rPr>
          <w:bCs/>
          <w:sz w:val="28"/>
          <w:szCs w:val="28"/>
        </w:rPr>
        <w:t>1</w:t>
      </w:r>
      <w:r w:rsidR="007B7111">
        <w:rPr>
          <w:sz w:val="28"/>
          <w:szCs w:val="28"/>
        </w:rPr>
        <w:t xml:space="preserve"> год</w:t>
      </w:r>
      <w:r w:rsidRPr="009E3EB7">
        <w:rPr>
          <w:sz w:val="28"/>
          <w:szCs w:val="28"/>
        </w:rPr>
        <w:t xml:space="preserve">. </w:t>
      </w:r>
    </w:p>
    <w:p w:rsidR="00214815" w:rsidRPr="009E3EB7" w:rsidRDefault="00214815" w:rsidP="009E3EB7">
      <w:pPr>
        <w:pStyle w:val="Default"/>
        <w:spacing w:line="360" w:lineRule="auto"/>
        <w:ind w:firstLine="709"/>
        <w:contextualSpacing/>
        <w:jc w:val="both"/>
        <w:rPr>
          <w:sz w:val="28"/>
          <w:szCs w:val="28"/>
        </w:rPr>
      </w:pPr>
      <w:r w:rsidRPr="009E3EB7">
        <w:rPr>
          <w:b/>
          <w:bCs/>
          <w:sz w:val="28"/>
          <w:szCs w:val="28"/>
        </w:rPr>
        <w:t>Режим занятий: з</w:t>
      </w:r>
      <w:r w:rsidRPr="009E3EB7">
        <w:rPr>
          <w:sz w:val="28"/>
          <w:szCs w:val="28"/>
        </w:rPr>
        <w:t>анятия проводятся 2 ра</w:t>
      </w:r>
      <w:r w:rsidR="00F468B3" w:rsidRPr="009E3EB7">
        <w:rPr>
          <w:sz w:val="28"/>
          <w:szCs w:val="28"/>
        </w:rPr>
        <w:t>за в неделю (36 недель)  по 2 часа (всего 144</w:t>
      </w:r>
      <w:r w:rsidR="00541A6B" w:rsidRPr="009E3EB7">
        <w:rPr>
          <w:sz w:val="28"/>
          <w:szCs w:val="28"/>
        </w:rPr>
        <w:t xml:space="preserve"> часа), продолжительность 1 академического часа при очном обучении – 45 минут, при дистанционном – 30 минут.</w:t>
      </w:r>
    </w:p>
    <w:p w:rsidR="00214815" w:rsidRPr="009E3EB7" w:rsidRDefault="00214815" w:rsidP="009E3EB7">
      <w:pPr>
        <w:spacing w:after="0" w:line="360" w:lineRule="auto"/>
        <w:ind w:firstLine="709"/>
        <w:contextualSpacing/>
        <w:jc w:val="both"/>
        <w:rPr>
          <w:rFonts w:ascii="Times New Roman" w:hAnsi="Times New Roman" w:cs="Times New Roman"/>
          <w:sz w:val="28"/>
          <w:szCs w:val="28"/>
        </w:rPr>
      </w:pPr>
      <w:r w:rsidRPr="009E3EB7">
        <w:rPr>
          <w:rFonts w:ascii="Times New Roman" w:hAnsi="Times New Roman" w:cs="Times New Roman"/>
          <w:b/>
          <w:bCs/>
          <w:sz w:val="28"/>
          <w:szCs w:val="28"/>
        </w:rPr>
        <w:t xml:space="preserve">Уровень сложности программы - </w:t>
      </w:r>
      <w:r w:rsidR="007B7111">
        <w:rPr>
          <w:rFonts w:ascii="Times New Roman" w:hAnsi="Times New Roman" w:cs="Times New Roman"/>
          <w:bCs/>
          <w:sz w:val="28"/>
          <w:szCs w:val="28"/>
        </w:rPr>
        <w:t>ознакомительный</w:t>
      </w:r>
      <w:r w:rsidRPr="003B263F">
        <w:rPr>
          <w:rFonts w:ascii="Times New Roman" w:hAnsi="Times New Roman" w:cs="Times New Roman"/>
          <w:sz w:val="28"/>
          <w:szCs w:val="28"/>
        </w:rPr>
        <w:t>.</w:t>
      </w:r>
      <w:r w:rsidRPr="009E3EB7">
        <w:rPr>
          <w:rFonts w:ascii="Times New Roman" w:hAnsi="Times New Roman" w:cs="Times New Roman"/>
          <w:sz w:val="28"/>
          <w:szCs w:val="28"/>
        </w:rPr>
        <w:t xml:space="preserve"> </w:t>
      </w:r>
    </w:p>
    <w:p w:rsidR="00214815" w:rsidRPr="009E3EB7" w:rsidRDefault="00214815" w:rsidP="009E3EB7">
      <w:pPr>
        <w:pStyle w:val="Default"/>
        <w:spacing w:line="360" w:lineRule="auto"/>
        <w:ind w:firstLine="709"/>
        <w:contextualSpacing/>
        <w:jc w:val="both"/>
        <w:rPr>
          <w:sz w:val="28"/>
          <w:szCs w:val="28"/>
        </w:rPr>
      </w:pPr>
      <w:r w:rsidRPr="009E3EB7">
        <w:rPr>
          <w:b/>
          <w:bCs/>
          <w:sz w:val="28"/>
          <w:szCs w:val="28"/>
        </w:rPr>
        <w:t xml:space="preserve">Язык обучения по программе </w:t>
      </w:r>
      <w:r w:rsidRPr="009E3EB7">
        <w:rPr>
          <w:sz w:val="28"/>
          <w:szCs w:val="28"/>
        </w:rPr>
        <w:t xml:space="preserve">- русский язык. </w:t>
      </w:r>
    </w:p>
    <w:p w:rsidR="00214815" w:rsidRPr="009E3EB7" w:rsidRDefault="00214815" w:rsidP="009E3EB7">
      <w:pPr>
        <w:pStyle w:val="Default"/>
        <w:spacing w:line="360" w:lineRule="auto"/>
        <w:ind w:firstLine="709"/>
        <w:contextualSpacing/>
        <w:jc w:val="both"/>
        <w:rPr>
          <w:sz w:val="28"/>
          <w:szCs w:val="28"/>
        </w:rPr>
      </w:pPr>
      <w:r w:rsidRPr="009E3EB7">
        <w:rPr>
          <w:b/>
          <w:bCs/>
          <w:sz w:val="28"/>
          <w:szCs w:val="28"/>
        </w:rPr>
        <w:t>Наполняемость группы</w:t>
      </w:r>
      <w:r w:rsidRPr="009E3EB7">
        <w:rPr>
          <w:sz w:val="28"/>
          <w:szCs w:val="28"/>
        </w:rPr>
        <w:t xml:space="preserve">: </w:t>
      </w:r>
      <w:r w:rsidR="00C735F5" w:rsidRPr="009E3EB7">
        <w:rPr>
          <w:sz w:val="28"/>
          <w:szCs w:val="28"/>
        </w:rPr>
        <w:t xml:space="preserve">минимальное количество </w:t>
      </w:r>
      <w:r w:rsidR="007B7111">
        <w:rPr>
          <w:sz w:val="28"/>
          <w:szCs w:val="28"/>
        </w:rPr>
        <w:t>18</w:t>
      </w:r>
      <w:r w:rsidRPr="009E3EB7">
        <w:rPr>
          <w:sz w:val="28"/>
          <w:szCs w:val="28"/>
        </w:rPr>
        <w:t xml:space="preserve"> чело</w:t>
      </w:r>
      <w:r w:rsidR="003B263F">
        <w:rPr>
          <w:sz w:val="28"/>
          <w:szCs w:val="28"/>
        </w:rPr>
        <w:t>век</w:t>
      </w:r>
      <w:r w:rsidR="00C735F5" w:rsidRPr="009E3EB7">
        <w:rPr>
          <w:sz w:val="28"/>
          <w:szCs w:val="28"/>
        </w:rPr>
        <w:t xml:space="preserve">, максимальное количество </w:t>
      </w:r>
      <w:r w:rsidR="00541A6B" w:rsidRPr="009E3EB7">
        <w:rPr>
          <w:sz w:val="28"/>
          <w:szCs w:val="28"/>
        </w:rPr>
        <w:t>–</w:t>
      </w:r>
      <w:r w:rsidR="007B5D65" w:rsidRPr="009E3EB7">
        <w:rPr>
          <w:sz w:val="28"/>
          <w:szCs w:val="28"/>
        </w:rPr>
        <w:t xml:space="preserve"> </w:t>
      </w:r>
      <w:r w:rsidR="00C735F5" w:rsidRPr="009E3EB7">
        <w:rPr>
          <w:sz w:val="28"/>
          <w:szCs w:val="28"/>
        </w:rPr>
        <w:t>25</w:t>
      </w:r>
      <w:r w:rsidRPr="009E3EB7">
        <w:rPr>
          <w:sz w:val="28"/>
          <w:szCs w:val="28"/>
        </w:rPr>
        <w:t xml:space="preserve"> человек. </w:t>
      </w:r>
    </w:p>
    <w:p w:rsidR="00513F18" w:rsidRPr="009E3EB7" w:rsidRDefault="00513F18" w:rsidP="003B263F">
      <w:pPr>
        <w:pStyle w:val="Default"/>
        <w:spacing w:line="360" w:lineRule="auto"/>
        <w:ind w:firstLine="709"/>
        <w:contextualSpacing/>
        <w:jc w:val="center"/>
        <w:rPr>
          <w:b/>
          <w:bCs/>
          <w:sz w:val="28"/>
          <w:szCs w:val="28"/>
        </w:rPr>
      </w:pPr>
      <w:r w:rsidRPr="009E3EB7">
        <w:rPr>
          <w:b/>
          <w:bCs/>
          <w:sz w:val="28"/>
          <w:szCs w:val="28"/>
        </w:rPr>
        <w:lastRenderedPageBreak/>
        <w:t>1.2. Цель и задачи программы</w:t>
      </w:r>
    </w:p>
    <w:p w:rsidR="007B5D65" w:rsidRPr="009E3EB7" w:rsidRDefault="007B5D65" w:rsidP="009E3EB7">
      <w:pPr>
        <w:pStyle w:val="Default"/>
        <w:spacing w:line="360" w:lineRule="auto"/>
        <w:ind w:firstLine="709"/>
        <w:contextualSpacing/>
        <w:jc w:val="both"/>
        <w:rPr>
          <w:sz w:val="28"/>
          <w:szCs w:val="28"/>
        </w:rPr>
      </w:pP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Цель программы: </w:t>
      </w:r>
      <w:r w:rsidRPr="009E3EB7">
        <w:rPr>
          <w:sz w:val="28"/>
          <w:szCs w:val="28"/>
        </w:rPr>
        <w:t xml:space="preserve">развитие личности учащегося, способной к логическому и аналитическому мышлению, а так же обладающей такими качествами как целеустремлённость и настойчивость в достижении цели, через овладение общеразвивающими и спортивными навыками шахматной игры. </w:t>
      </w:r>
    </w:p>
    <w:p w:rsidR="00513F18" w:rsidRPr="009E3EB7" w:rsidRDefault="00513F18" w:rsidP="009E3EB7">
      <w:pPr>
        <w:pStyle w:val="Default"/>
        <w:spacing w:line="360" w:lineRule="auto"/>
        <w:ind w:firstLine="709"/>
        <w:contextualSpacing/>
        <w:jc w:val="both"/>
        <w:rPr>
          <w:sz w:val="28"/>
          <w:szCs w:val="28"/>
        </w:rPr>
      </w:pPr>
      <w:r w:rsidRPr="009E3EB7">
        <w:rPr>
          <w:b/>
          <w:bCs/>
          <w:sz w:val="28"/>
          <w:szCs w:val="28"/>
        </w:rPr>
        <w:t xml:space="preserve">Задачи программы: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t xml:space="preserve">1. Познакомить с приёмами тактики и стратегии шахматной игры.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t xml:space="preserve">2. Обучить учащихся самостоятельно анализировать позицию через формирование умения решать комбинации на различные темы. </w:t>
      </w:r>
    </w:p>
    <w:p w:rsidR="00513F18" w:rsidRPr="009E3EB7" w:rsidRDefault="00513F18" w:rsidP="009E3EB7">
      <w:pPr>
        <w:pStyle w:val="Default"/>
        <w:spacing w:line="360" w:lineRule="auto"/>
        <w:ind w:firstLine="709"/>
        <w:contextualSpacing/>
        <w:jc w:val="both"/>
        <w:rPr>
          <w:sz w:val="28"/>
          <w:szCs w:val="28"/>
        </w:rPr>
      </w:pPr>
      <w:r w:rsidRPr="009E3EB7">
        <w:rPr>
          <w:sz w:val="28"/>
          <w:szCs w:val="28"/>
        </w:rPr>
        <w:t xml:space="preserve">3. Развивать логическое и аналитическое мышление, память, внимательность, усидчивость. </w:t>
      </w:r>
    </w:p>
    <w:p w:rsidR="00513F18" w:rsidRPr="009E3EB7" w:rsidRDefault="00513F18" w:rsidP="009E3EB7">
      <w:pPr>
        <w:spacing w:after="0" w:line="360" w:lineRule="auto"/>
        <w:ind w:firstLine="709"/>
        <w:contextualSpacing/>
        <w:jc w:val="both"/>
        <w:rPr>
          <w:rFonts w:ascii="Times New Roman" w:hAnsi="Times New Roman" w:cs="Times New Roman"/>
          <w:sz w:val="28"/>
          <w:szCs w:val="28"/>
        </w:rPr>
      </w:pPr>
      <w:r w:rsidRPr="009E3EB7">
        <w:rPr>
          <w:rFonts w:ascii="Times New Roman" w:hAnsi="Times New Roman" w:cs="Times New Roman"/>
          <w:sz w:val="28"/>
          <w:szCs w:val="28"/>
        </w:rPr>
        <w:t>4. Воспитывать уважения к партнёру, самодисциплину, умение владеть собой и добиваться цели.</w:t>
      </w:r>
    </w:p>
    <w:p w:rsidR="003B263F" w:rsidRDefault="003B263F"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513F18" w:rsidRPr="009E3EB7" w:rsidRDefault="00513F18" w:rsidP="003B263F">
      <w:pPr>
        <w:autoSpaceDE w:val="0"/>
        <w:autoSpaceDN w:val="0"/>
        <w:adjustRightInd w:val="0"/>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1.3. Содержание программы</w:t>
      </w:r>
    </w:p>
    <w:p w:rsidR="00214815" w:rsidRPr="009E3EB7" w:rsidRDefault="00214815"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214815" w:rsidRPr="009E3EB7" w:rsidRDefault="00513F18" w:rsidP="003B263F">
      <w:pPr>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 xml:space="preserve">Учебный план </w:t>
      </w:r>
    </w:p>
    <w:p w:rsidR="007B5D65" w:rsidRPr="009E3EB7" w:rsidRDefault="007B5D65" w:rsidP="003B263F">
      <w:pPr>
        <w:spacing w:after="0" w:line="360" w:lineRule="auto"/>
        <w:ind w:firstLine="709"/>
        <w:contextualSpacing/>
        <w:jc w:val="right"/>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Таблица 1</w:t>
      </w:r>
    </w:p>
    <w:tbl>
      <w:tblPr>
        <w:tblStyle w:val="a5"/>
        <w:tblW w:w="9983" w:type="dxa"/>
        <w:tblInd w:w="-176" w:type="dxa"/>
        <w:tblLayout w:type="fixed"/>
        <w:tblLook w:val="04A0" w:firstRow="1" w:lastRow="0" w:firstColumn="1" w:lastColumn="0" w:noHBand="0" w:noVBand="1"/>
      </w:tblPr>
      <w:tblGrid>
        <w:gridCol w:w="568"/>
        <w:gridCol w:w="3544"/>
        <w:gridCol w:w="1559"/>
        <w:gridCol w:w="850"/>
        <w:gridCol w:w="851"/>
        <w:gridCol w:w="2611"/>
      </w:tblGrid>
      <w:tr w:rsidR="00EF77FA" w:rsidRPr="003B263F" w:rsidTr="003B263F">
        <w:trPr>
          <w:trHeight w:val="375"/>
        </w:trPr>
        <w:tc>
          <w:tcPr>
            <w:tcW w:w="568" w:type="dxa"/>
            <w:vMerge w:val="restart"/>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w:t>
            </w:r>
          </w:p>
        </w:tc>
        <w:tc>
          <w:tcPr>
            <w:tcW w:w="3544" w:type="dxa"/>
            <w:vMerge w:val="restart"/>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Перечень разделов и тем</w:t>
            </w:r>
          </w:p>
        </w:tc>
        <w:tc>
          <w:tcPr>
            <w:tcW w:w="1559" w:type="dxa"/>
            <w:vMerge w:val="restart"/>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Общее количество часов</w:t>
            </w:r>
          </w:p>
        </w:tc>
        <w:tc>
          <w:tcPr>
            <w:tcW w:w="1701" w:type="dxa"/>
            <w:gridSpan w:val="2"/>
            <w:tcBorders>
              <w:bottom w:val="single" w:sz="4" w:space="0" w:color="auto"/>
            </w:tcBorders>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В том числе</w:t>
            </w:r>
          </w:p>
        </w:tc>
        <w:tc>
          <w:tcPr>
            <w:tcW w:w="2611" w:type="dxa"/>
            <w:vMerge w:val="restart"/>
            <w:vAlign w:val="center"/>
          </w:tcPr>
          <w:p w:rsidR="00EF77FA" w:rsidRPr="003B263F" w:rsidRDefault="00EF77FA" w:rsidP="003B263F">
            <w:pPr>
              <w:ind w:left="0"/>
              <w:contextualSpacing/>
              <w:jc w:val="center"/>
              <w:rPr>
                <w:rFonts w:ascii="Times New Roman" w:hAnsi="Times New Roman" w:cs="Times New Roman"/>
                <w:b/>
                <w:sz w:val="24"/>
                <w:szCs w:val="28"/>
              </w:rPr>
            </w:pPr>
            <w:r w:rsidRPr="003B263F">
              <w:rPr>
                <w:rFonts w:ascii="Times New Roman" w:hAnsi="Times New Roman" w:cs="Times New Roman"/>
                <w:b/>
                <w:sz w:val="24"/>
                <w:szCs w:val="28"/>
              </w:rPr>
              <w:t>Формы контроля</w:t>
            </w:r>
          </w:p>
        </w:tc>
      </w:tr>
      <w:tr w:rsidR="00EF77FA" w:rsidRPr="003B263F" w:rsidTr="003B263F">
        <w:trPr>
          <w:cantSplit/>
          <w:trHeight w:val="1891"/>
        </w:trPr>
        <w:tc>
          <w:tcPr>
            <w:tcW w:w="568" w:type="dxa"/>
            <w:vMerge/>
            <w:vAlign w:val="center"/>
          </w:tcPr>
          <w:p w:rsidR="00EF77FA" w:rsidRPr="003B263F" w:rsidRDefault="00EF77FA" w:rsidP="003B263F">
            <w:pPr>
              <w:ind w:left="0"/>
              <w:contextualSpacing/>
              <w:jc w:val="center"/>
              <w:rPr>
                <w:rFonts w:ascii="Times New Roman" w:hAnsi="Times New Roman" w:cs="Times New Roman"/>
                <w:b/>
                <w:sz w:val="24"/>
                <w:szCs w:val="28"/>
              </w:rPr>
            </w:pPr>
          </w:p>
        </w:tc>
        <w:tc>
          <w:tcPr>
            <w:tcW w:w="3544" w:type="dxa"/>
            <w:vMerge/>
            <w:vAlign w:val="center"/>
          </w:tcPr>
          <w:p w:rsidR="00EF77FA" w:rsidRPr="003B263F" w:rsidRDefault="00EF77FA" w:rsidP="003B263F">
            <w:pPr>
              <w:ind w:left="0"/>
              <w:contextualSpacing/>
              <w:jc w:val="center"/>
              <w:rPr>
                <w:rFonts w:ascii="Times New Roman" w:hAnsi="Times New Roman" w:cs="Times New Roman"/>
                <w:b/>
                <w:sz w:val="24"/>
                <w:szCs w:val="28"/>
              </w:rPr>
            </w:pPr>
          </w:p>
        </w:tc>
        <w:tc>
          <w:tcPr>
            <w:tcW w:w="1559" w:type="dxa"/>
            <w:vMerge/>
            <w:vAlign w:val="center"/>
          </w:tcPr>
          <w:p w:rsidR="00EF77FA" w:rsidRPr="003B263F" w:rsidRDefault="00EF77FA" w:rsidP="003B263F">
            <w:pPr>
              <w:ind w:left="0"/>
              <w:contextualSpacing/>
              <w:jc w:val="center"/>
              <w:rPr>
                <w:rFonts w:ascii="Times New Roman" w:hAnsi="Times New Roman" w:cs="Times New Roman"/>
                <w:b/>
                <w:sz w:val="24"/>
                <w:szCs w:val="28"/>
              </w:rPr>
            </w:pPr>
          </w:p>
        </w:tc>
        <w:tc>
          <w:tcPr>
            <w:tcW w:w="850" w:type="dxa"/>
            <w:tcBorders>
              <w:top w:val="single" w:sz="4" w:space="0" w:color="auto"/>
              <w:right w:val="single" w:sz="4" w:space="0" w:color="auto"/>
            </w:tcBorders>
            <w:textDirection w:val="btLr"/>
            <w:vAlign w:val="center"/>
          </w:tcPr>
          <w:p w:rsidR="00EF77FA" w:rsidRPr="003B263F" w:rsidRDefault="00EF77FA" w:rsidP="003B263F">
            <w:pPr>
              <w:ind w:left="113" w:right="113"/>
              <w:contextualSpacing/>
              <w:jc w:val="center"/>
              <w:rPr>
                <w:rFonts w:ascii="Times New Roman" w:hAnsi="Times New Roman" w:cs="Times New Roman"/>
                <w:b/>
                <w:sz w:val="24"/>
                <w:szCs w:val="28"/>
              </w:rPr>
            </w:pPr>
            <w:r w:rsidRPr="003B263F">
              <w:rPr>
                <w:rFonts w:ascii="Times New Roman" w:hAnsi="Times New Roman" w:cs="Times New Roman"/>
                <w:b/>
                <w:sz w:val="24"/>
                <w:szCs w:val="28"/>
              </w:rPr>
              <w:t>Теоретические (час)</w:t>
            </w:r>
          </w:p>
        </w:tc>
        <w:tc>
          <w:tcPr>
            <w:tcW w:w="851" w:type="dxa"/>
            <w:tcBorders>
              <w:top w:val="single" w:sz="4" w:space="0" w:color="auto"/>
              <w:left w:val="single" w:sz="4" w:space="0" w:color="auto"/>
            </w:tcBorders>
            <w:textDirection w:val="btLr"/>
            <w:vAlign w:val="center"/>
          </w:tcPr>
          <w:p w:rsidR="00EF77FA" w:rsidRPr="003B263F" w:rsidRDefault="00EF77FA" w:rsidP="003B263F">
            <w:pPr>
              <w:ind w:left="113" w:right="113"/>
              <w:contextualSpacing/>
              <w:jc w:val="center"/>
              <w:rPr>
                <w:rFonts w:ascii="Times New Roman" w:hAnsi="Times New Roman" w:cs="Times New Roman"/>
                <w:b/>
                <w:sz w:val="24"/>
                <w:szCs w:val="28"/>
              </w:rPr>
            </w:pPr>
            <w:r w:rsidRPr="003B263F">
              <w:rPr>
                <w:rFonts w:ascii="Times New Roman" w:hAnsi="Times New Roman" w:cs="Times New Roman"/>
                <w:b/>
                <w:sz w:val="24"/>
                <w:szCs w:val="28"/>
              </w:rPr>
              <w:t>Практические (час)</w:t>
            </w:r>
          </w:p>
        </w:tc>
        <w:tc>
          <w:tcPr>
            <w:tcW w:w="2611" w:type="dxa"/>
            <w:vMerge/>
            <w:vAlign w:val="center"/>
          </w:tcPr>
          <w:p w:rsidR="00EF77FA" w:rsidRPr="003B263F" w:rsidRDefault="00EF77FA" w:rsidP="003B263F">
            <w:pPr>
              <w:ind w:left="0"/>
              <w:contextualSpacing/>
              <w:jc w:val="center"/>
              <w:rPr>
                <w:rFonts w:ascii="Times New Roman" w:hAnsi="Times New Roman" w:cs="Times New Roman"/>
                <w:b/>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Организационное занятие. Вводный инструктаж</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restart"/>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Педагогическое наблюдение, опрос</w:t>
            </w: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Шахматная теория: пешки и фигуры</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5</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Ладья, конь, слон, ферзь и король</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4.</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Шах и мат королю</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5.</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Решение шахматных задач</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11</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8</w:t>
            </w:r>
          </w:p>
        </w:tc>
        <w:tc>
          <w:tcPr>
            <w:tcW w:w="2611" w:type="dxa"/>
            <w:vMerge w:val="restart"/>
            <w:vAlign w:val="center"/>
          </w:tcPr>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p>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Контрольные вопросы</w:t>
            </w: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6.</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8</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8</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7.</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 xml:space="preserve">Сеанс одновременной игры с </w:t>
            </w:r>
            <w:r w:rsidRPr="003B263F">
              <w:rPr>
                <w:rFonts w:ascii="Times New Roman" w:hAnsi="Times New Roman" w:cs="Times New Roman"/>
                <w:sz w:val="24"/>
                <w:szCs w:val="28"/>
              </w:rPr>
              <w:lastRenderedPageBreak/>
              <w:t>педагогом</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lastRenderedPageBreak/>
              <w:t>2</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lastRenderedPageBreak/>
              <w:t>8.</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Типичные матовые позиции</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9.</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Решение шахматных задач</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11.</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Мат ферзём</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12.</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4</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4</w:t>
            </w:r>
          </w:p>
        </w:tc>
        <w:tc>
          <w:tcPr>
            <w:tcW w:w="2611" w:type="dxa"/>
            <w:vMerge/>
            <w:vAlign w:val="center"/>
          </w:tcPr>
          <w:p w:rsidR="00EF77FA" w:rsidRPr="003B263F" w:rsidRDefault="00EF77FA"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13.</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Разбор типичных ошибок</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3</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restart"/>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Педагогическое наблюдение, опрос</w:t>
            </w: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14</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15</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Рокировка</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16</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Решение шахматных задач</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17</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Сеанс одновременной игры с педагогом</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5</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5</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Эндшпиль</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19</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Спарринг игра</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14</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14</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7B5D65" w:rsidRPr="003B263F" w:rsidTr="003B263F">
        <w:tc>
          <w:tcPr>
            <w:tcW w:w="568"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20</w:t>
            </w:r>
          </w:p>
        </w:tc>
        <w:tc>
          <w:tcPr>
            <w:tcW w:w="3544"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Решение шахматных задач</w:t>
            </w:r>
          </w:p>
        </w:tc>
        <w:tc>
          <w:tcPr>
            <w:tcW w:w="1559" w:type="dxa"/>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850" w:type="dxa"/>
            <w:tcBorders>
              <w:righ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7B5D65"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10</w:t>
            </w:r>
          </w:p>
        </w:tc>
        <w:tc>
          <w:tcPr>
            <w:tcW w:w="2611" w:type="dxa"/>
            <w:vMerge/>
            <w:vAlign w:val="center"/>
          </w:tcPr>
          <w:p w:rsidR="007B5D65" w:rsidRPr="003B263F" w:rsidRDefault="007B5D65" w:rsidP="003B263F">
            <w:pPr>
              <w:ind w:left="0"/>
              <w:contextualSpacing/>
              <w:jc w:val="center"/>
              <w:rPr>
                <w:rFonts w:ascii="Times New Roman" w:hAnsi="Times New Roman" w:cs="Times New Roman"/>
                <w:sz w:val="24"/>
                <w:szCs w:val="28"/>
              </w:rPr>
            </w:pP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21</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Турнир</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18</w:t>
            </w:r>
          </w:p>
        </w:tc>
        <w:tc>
          <w:tcPr>
            <w:tcW w:w="2611"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Контрольные вопросы</w:t>
            </w: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22</w:t>
            </w: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Заключительное занятие</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p>
        </w:tc>
        <w:tc>
          <w:tcPr>
            <w:tcW w:w="2611" w:type="dxa"/>
            <w:vAlign w:val="center"/>
          </w:tcPr>
          <w:p w:rsidR="00EF77FA" w:rsidRPr="003B263F" w:rsidRDefault="007B5D65"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Опрос</w:t>
            </w:r>
          </w:p>
        </w:tc>
      </w:tr>
      <w:tr w:rsidR="00EF77FA" w:rsidRPr="003B263F" w:rsidTr="003B263F">
        <w:tc>
          <w:tcPr>
            <w:tcW w:w="568" w:type="dxa"/>
            <w:vAlign w:val="center"/>
          </w:tcPr>
          <w:p w:rsidR="00EF77FA" w:rsidRPr="003B263F" w:rsidRDefault="00EF77FA" w:rsidP="003B263F">
            <w:pPr>
              <w:ind w:left="0"/>
              <w:contextualSpacing/>
              <w:jc w:val="center"/>
              <w:rPr>
                <w:rFonts w:ascii="Times New Roman" w:hAnsi="Times New Roman" w:cs="Times New Roman"/>
                <w:b/>
                <w:sz w:val="24"/>
                <w:szCs w:val="28"/>
              </w:rPr>
            </w:pPr>
          </w:p>
        </w:tc>
        <w:tc>
          <w:tcPr>
            <w:tcW w:w="3544"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Итого:</w:t>
            </w:r>
          </w:p>
        </w:tc>
        <w:tc>
          <w:tcPr>
            <w:tcW w:w="1559" w:type="dxa"/>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144</w:t>
            </w:r>
          </w:p>
        </w:tc>
        <w:tc>
          <w:tcPr>
            <w:tcW w:w="850" w:type="dxa"/>
            <w:tcBorders>
              <w:righ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22</w:t>
            </w:r>
          </w:p>
        </w:tc>
        <w:tc>
          <w:tcPr>
            <w:tcW w:w="851" w:type="dxa"/>
            <w:tcBorders>
              <w:left w:val="single" w:sz="4" w:space="0" w:color="auto"/>
            </w:tcBorders>
            <w:vAlign w:val="center"/>
          </w:tcPr>
          <w:p w:rsidR="00EF77FA" w:rsidRPr="003B263F" w:rsidRDefault="00EF77FA" w:rsidP="003B263F">
            <w:pPr>
              <w:ind w:left="0"/>
              <w:contextualSpacing/>
              <w:jc w:val="center"/>
              <w:rPr>
                <w:rFonts w:ascii="Times New Roman" w:hAnsi="Times New Roman" w:cs="Times New Roman"/>
                <w:sz w:val="24"/>
                <w:szCs w:val="28"/>
              </w:rPr>
            </w:pPr>
            <w:r w:rsidRPr="003B263F">
              <w:rPr>
                <w:rFonts w:ascii="Times New Roman" w:hAnsi="Times New Roman" w:cs="Times New Roman"/>
                <w:sz w:val="24"/>
                <w:szCs w:val="28"/>
              </w:rPr>
              <w:t>122</w:t>
            </w:r>
          </w:p>
        </w:tc>
        <w:tc>
          <w:tcPr>
            <w:tcW w:w="2611" w:type="dxa"/>
            <w:vAlign w:val="center"/>
          </w:tcPr>
          <w:p w:rsidR="00EF77FA" w:rsidRPr="003B263F" w:rsidRDefault="00EF77FA" w:rsidP="003B263F">
            <w:pPr>
              <w:ind w:left="0"/>
              <w:contextualSpacing/>
              <w:jc w:val="center"/>
              <w:rPr>
                <w:rFonts w:ascii="Times New Roman" w:hAnsi="Times New Roman" w:cs="Times New Roman"/>
                <w:sz w:val="24"/>
                <w:szCs w:val="28"/>
              </w:rPr>
            </w:pPr>
          </w:p>
        </w:tc>
      </w:tr>
    </w:tbl>
    <w:p w:rsidR="00513F18" w:rsidRPr="009E3EB7" w:rsidRDefault="00513F18" w:rsidP="003B263F">
      <w:pPr>
        <w:autoSpaceDE w:val="0"/>
        <w:autoSpaceDN w:val="0"/>
        <w:adjustRightInd w:val="0"/>
        <w:spacing w:after="0" w:line="360" w:lineRule="auto"/>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Содержание учебного плана первого года обучения</w:t>
      </w:r>
      <w:r w:rsidR="003B263F">
        <w:rPr>
          <w:rFonts w:ascii="Times New Roman" w:hAnsi="Times New Roman" w:cs="Times New Roman"/>
          <w:b/>
          <w:bCs/>
          <w:color w:val="000000"/>
          <w:sz w:val="28"/>
          <w:szCs w:val="28"/>
        </w:rPr>
        <w:t>:</w:t>
      </w:r>
    </w:p>
    <w:p w:rsidR="00513F18" w:rsidRPr="009E3EB7" w:rsidRDefault="00513F18" w:rsidP="003B263F">
      <w:pPr>
        <w:autoSpaceDE w:val="0"/>
        <w:autoSpaceDN w:val="0"/>
        <w:adjustRightInd w:val="0"/>
        <w:spacing w:after="0" w:line="360" w:lineRule="auto"/>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 Организационное занятие. Вводный инструктаж. </w:t>
      </w:r>
    </w:p>
    <w:p w:rsidR="003B263F" w:rsidRDefault="00513F18" w:rsidP="003B263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Игра, покорившая континенты. Историческая справка о происхождении шахмат. Современные шахматы - соревнование умов и характеров. Чемпионы мира по шахматам. Вводный инструктаж по пра</w:t>
      </w:r>
      <w:r w:rsidR="003B263F">
        <w:rPr>
          <w:rFonts w:ascii="Times New Roman" w:hAnsi="Times New Roman" w:cs="Times New Roman"/>
          <w:color w:val="000000"/>
          <w:sz w:val="28"/>
          <w:szCs w:val="28"/>
        </w:rPr>
        <w:t xml:space="preserve">вилам и условиям охраны труда. </w:t>
      </w:r>
    </w:p>
    <w:p w:rsidR="00513F18" w:rsidRPr="009E3EB7" w:rsidRDefault="00513F18" w:rsidP="003B263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2. Шахматная теория: пешки и фигуры.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Фигуры под боем и под защитой. Размен. Жертва и потеря качества. Пешка - единица силы шахматных фигур.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3. Ладья, конь, слон, ферзь и король.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Лёгкие и тяжелые фигуры. Ценность фигур.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4. Шах и мат королю.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Нападение на короля-шах. Мат-цель игры в шахматы.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5. Решение шахматных задач.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Решение одно- и двух-ходовок. Упражнения: Мат в один ход.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6.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7. Сеанс одновременной игры с педагогом.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lastRenderedPageBreak/>
        <w:t xml:space="preserve">Практика: </w:t>
      </w:r>
      <w:r w:rsidRPr="009E3EB7">
        <w:rPr>
          <w:rFonts w:ascii="Times New Roman" w:hAnsi="Times New Roman" w:cs="Times New Roman"/>
          <w:color w:val="000000"/>
          <w:sz w:val="28"/>
          <w:szCs w:val="28"/>
        </w:rPr>
        <w:t xml:space="preserve">Игра учащихся с опытным шахматистом на нескольких досках.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8. Типичные матовые позиции.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Фигуры под боем и под защитой. Размен. Жертва и потеря качества. Пешка -единица силы шахматных фигур.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9. Решение шахматных задач.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Решение одно- и двух-ходовок.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Мат в один ход.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10.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11. Мат ферзем.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Мат королём и ферзем.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12.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Форма контроля: Контрольные вопросы.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13. Разбор типичных ошибок.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Анализ записанных партий. Разбор сыгранных партий гроссмейстеров.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14.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15. Рокировка.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Рокировка - право один раз за партию сделать двойной ход. Короткая и длинная рокировки.</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16. Решение шахматных задач.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Решение одно- и двух-ходовок.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Упражнения «Мат в один ход».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17. Сеанс одновременной игры с педагогом.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учащихся с опытным шахматистом на нескольких досках.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lastRenderedPageBreak/>
        <w:t xml:space="preserve">18. Эндшпиль.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Окончание шахматной партии.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Пешечные окончания.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19. Спарринг игра.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Игра с оппонентом.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20. Решение шахматных задач.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 xml:space="preserve">Решение одно- и двух-ходовок.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Упражнения «Мат в один ход».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21. Турнир.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Практика: </w:t>
      </w:r>
      <w:r w:rsidRPr="009E3EB7">
        <w:rPr>
          <w:rFonts w:ascii="Times New Roman" w:hAnsi="Times New Roman" w:cs="Times New Roman"/>
          <w:color w:val="000000"/>
          <w:sz w:val="28"/>
          <w:szCs w:val="28"/>
        </w:rPr>
        <w:t xml:space="preserve">Мини-турниры на выявление победителя среди одного объединения. Изучение и приобретение навыков турнирной борьбы.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Форма контроля: Контрольные вопросы </w:t>
      </w:r>
    </w:p>
    <w:p w:rsidR="00513F18" w:rsidRPr="009E3EB7" w:rsidRDefault="00513F18"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22. Заключительное занятие. </w:t>
      </w:r>
    </w:p>
    <w:p w:rsidR="00513F18" w:rsidRPr="009E3EB7" w:rsidRDefault="00513F18" w:rsidP="009E3EB7">
      <w:pPr>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Теория: </w:t>
      </w:r>
      <w:r w:rsidRPr="009E3EB7">
        <w:rPr>
          <w:rFonts w:ascii="Times New Roman" w:hAnsi="Times New Roman" w:cs="Times New Roman"/>
          <w:color w:val="000000"/>
          <w:sz w:val="28"/>
          <w:szCs w:val="28"/>
        </w:rPr>
        <w:t>Подведение итогов работы за год. Итоги турниров и командных соревнований. Награждение.</w:t>
      </w:r>
    </w:p>
    <w:p w:rsidR="003B263F" w:rsidRDefault="003B263F" w:rsidP="009E3EB7">
      <w:pPr>
        <w:spacing w:after="0" w:line="360" w:lineRule="auto"/>
        <w:ind w:firstLine="709"/>
        <w:contextualSpacing/>
        <w:jc w:val="both"/>
        <w:rPr>
          <w:rFonts w:ascii="Times New Roman" w:hAnsi="Times New Roman" w:cs="Times New Roman"/>
          <w:b/>
          <w:bCs/>
          <w:sz w:val="28"/>
          <w:szCs w:val="28"/>
        </w:rPr>
      </w:pPr>
    </w:p>
    <w:p w:rsidR="00760A4F" w:rsidRPr="009E3EB7" w:rsidRDefault="00760A4F" w:rsidP="009D6A47">
      <w:pPr>
        <w:autoSpaceDE w:val="0"/>
        <w:autoSpaceDN w:val="0"/>
        <w:adjustRightInd w:val="0"/>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1.4. Планируемые результаты</w:t>
      </w:r>
    </w:p>
    <w:p w:rsidR="007B5D65" w:rsidRPr="009E3EB7" w:rsidRDefault="007B5D65"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При освоении программы обучающимися, в том числе с ограниченными возможностями здоровья, следует помнить, что приоритетным является не овладение знаний, а приобретение умений применять знания, овладение определенными способами социальных и учебных действий.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По итогам освоения программы учащиеся должны овладеть следующими компетенциями: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коммуникативная компетенция </w:t>
      </w:r>
      <w:r w:rsidRPr="009E3EB7">
        <w:rPr>
          <w:rFonts w:ascii="Times New Roman" w:hAnsi="Times New Roman" w:cs="Times New Roman"/>
          <w:color w:val="000000"/>
          <w:sz w:val="28"/>
          <w:szCs w:val="28"/>
        </w:rPr>
        <w:t xml:space="preserve">– развитие навыков работы в парах, в группах различного состава, умение представлять себя и вести диалог;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учебно-познавательная компетенция </w:t>
      </w:r>
      <w:r w:rsidRPr="009E3EB7">
        <w:rPr>
          <w:rFonts w:ascii="Times New Roman" w:hAnsi="Times New Roman" w:cs="Times New Roman"/>
          <w:color w:val="000000"/>
          <w:sz w:val="28"/>
          <w:szCs w:val="28"/>
        </w:rPr>
        <w:t xml:space="preserve">– пополнение знаний в области шахмат, ознакомление с разнообразными приемами и способами творческого воплощения образа.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lastRenderedPageBreak/>
        <w:t xml:space="preserve">Обучение по программе обеспечивает достижение личностных, метапредметных и предметных результатов.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Личностными результатами </w:t>
      </w:r>
      <w:r w:rsidRPr="009E3EB7">
        <w:rPr>
          <w:rFonts w:ascii="Times New Roman" w:hAnsi="Times New Roman" w:cs="Times New Roman"/>
          <w:color w:val="000000"/>
          <w:sz w:val="28"/>
          <w:szCs w:val="28"/>
        </w:rPr>
        <w:t xml:space="preserve">являются: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-адаптация учащегося к условиям детско-взрослой общности;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удовлетворенность учащимся своей деятельностью в объединении дополнительного образования,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повышение творческой активности учащегося, проявление инициативы и любознательности;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формирование ценностных ориентаций;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формирование мотивов к конструктивному взаимодействию и сотрудничеству со сверстниками и педагогами;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навыки в изложении своих мыслей, взглядов;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навыки конструктивного взаимодействия в конфликтных ситуациях, толерантное отношение;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развитие жизненных, социальных компетенций, таких как: автономность (способность делать выбор и контролировать личную и общественную жизнь);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ответственность (способность принимать ответственность за свои действия и их последствия; -мировоззрение (следование социально значимым ценностям);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-социальный интерес (способность интересоваться другими и принимать участие в их жизни;</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готовность к сотрудничеству и помощи даже при неблагоприятных и затруднительных обстоятельствах; -склонность человека давать другим больше, чем требовать);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-патриотизм и гражданская позиция (проявление гражданско-патриотических чувств);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-культура целеполагания (умение ставить цели и их достигать, не ущемляя прав и свобод окружающих людей)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правильно вести себя во время игры;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уважительно относиться к сопернику по игре;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lastRenderedPageBreak/>
        <w:t xml:space="preserve">- уметь владеть собой;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достойно принять поражение или победу;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быть эмоционально выдержанным.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Метапредметными результатами </w:t>
      </w:r>
      <w:r w:rsidRPr="009E3EB7">
        <w:rPr>
          <w:rFonts w:ascii="Times New Roman" w:hAnsi="Times New Roman" w:cs="Times New Roman"/>
          <w:color w:val="000000"/>
          <w:sz w:val="28"/>
          <w:szCs w:val="28"/>
        </w:rPr>
        <w:t xml:space="preserve">являются: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-Развитие творческого потенциала связано с познанием своих возможностей через освоение новых умений в сотрудничестве со сверстниками и взрослым;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формирование умения классифицировать, сравнивать и обобщать и развивать пространственное мышление; </w:t>
      </w:r>
    </w:p>
    <w:p w:rsidR="00760A4F" w:rsidRPr="009E3EB7" w:rsidRDefault="00760A4F"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-развитие комбинаторных способностей, смекалки, сообразительности, логического мышления;</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развитие внимания, способности действовать в уме, логического мышления, целостности восприятия.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Предметными результатами </w:t>
      </w:r>
      <w:r w:rsidRPr="009E3EB7">
        <w:rPr>
          <w:rFonts w:ascii="Times New Roman" w:hAnsi="Times New Roman" w:cs="Times New Roman"/>
          <w:color w:val="000000"/>
          <w:sz w:val="28"/>
          <w:szCs w:val="28"/>
        </w:rPr>
        <w:t xml:space="preserve">являются: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знания: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знать шахматную доску и фигуры;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обозначения нотации; - все ходы фигур;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шахматную нотацию;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сравнительную ценность фигур;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что такое шах, мат, пат;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общие принципы игры в начале партии;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правила поведения во время игры;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тактические удары (связка, двойной удар, открытое нападение, открытый шах, двойной шах);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общие принципы игры – в эндшпиле, в миттельшпиле;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правила поведения в помещении и на улице;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правила техники безопасности;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правила поведения во время игры.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как проводить атаку на короля;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простейшие технические приёмы в эндшпиле (ладейном, пешечном), борьбу ферзя против пешки;</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lastRenderedPageBreak/>
        <w:t xml:space="preserve">- что такое открытая линия;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i/>
          <w:iCs/>
          <w:color w:val="000000"/>
          <w:sz w:val="28"/>
          <w:szCs w:val="28"/>
        </w:rPr>
        <w:t xml:space="preserve">умения: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-уметь ставить шах и мат;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пользоваться шахматными часами;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читать нотацию;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соблюдать правила поведения на турнирах;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делать рокировку;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разыгрывать несложные дебютные варианты;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защищаться от мата в дебюте;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применять в партии простейшие приемы шахматной борьбы.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ставить мат тяжёлыми фигурами;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играть шахматную партию с записью;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правильно вести себя в помещении и на улице;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правильно вести себя во время игры.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решать комбинации на различные темы (коневые, пешечные, тяжелофигурные, комбинации с сочетанием идей и др.);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играть шахматную партию с записью и часами; </w:t>
      </w:r>
    </w:p>
    <w:p w:rsidR="00C646D1" w:rsidRPr="009E3EB7" w:rsidRDefault="00C646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уважительно относиться к сопернику по игре.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3B1246" w:rsidRDefault="003B1246"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76507D" w:rsidRDefault="0076507D"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76507D" w:rsidRDefault="0076507D"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76507D" w:rsidRDefault="0076507D"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08228E" w:rsidRPr="009E3EB7" w:rsidRDefault="0008228E" w:rsidP="003B1246">
      <w:pPr>
        <w:autoSpaceDE w:val="0"/>
        <w:autoSpaceDN w:val="0"/>
        <w:adjustRightInd w:val="0"/>
        <w:spacing w:after="0" w:line="360" w:lineRule="auto"/>
        <w:ind w:firstLine="709"/>
        <w:contextualSpacing/>
        <w:jc w:val="center"/>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lastRenderedPageBreak/>
        <w:t>2. Комплекс организационно-педагогических условий</w:t>
      </w:r>
    </w:p>
    <w:p w:rsidR="003C656E" w:rsidRPr="009E3EB7" w:rsidRDefault="003C656E" w:rsidP="009E3EB7">
      <w:pPr>
        <w:spacing w:after="0" w:line="360" w:lineRule="auto"/>
        <w:ind w:firstLine="709"/>
        <w:contextualSpacing/>
        <w:jc w:val="both"/>
        <w:rPr>
          <w:rFonts w:ascii="Times New Roman" w:hAnsi="Times New Roman" w:cs="Times New Roman"/>
          <w:color w:val="000000"/>
          <w:sz w:val="28"/>
          <w:szCs w:val="28"/>
        </w:rPr>
      </w:pPr>
    </w:p>
    <w:p w:rsidR="00984FD1" w:rsidRDefault="005A6538" w:rsidP="004A11DC">
      <w:pPr>
        <w:autoSpaceDE w:val="0"/>
        <w:autoSpaceDN w:val="0"/>
        <w:adjustRightInd w:val="0"/>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t>2.1</w:t>
      </w:r>
      <w:r w:rsidR="003C656E" w:rsidRPr="009E3EB7">
        <w:rPr>
          <w:rFonts w:ascii="Times New Roman" w:hAnsi="Times New Roman" w:cs="Times New Roman"/>
          <w:b/>
          <w:bCs/>
          <w:color w:val="000000"/>
          <w:sz w:val="28"/>
          <w:szCs w:val="28"/>
        </w:rPr>
        <w:t xml:space="preserve">. </w:t>
      </w:r>
      <w:r w:rsidR="00984FD1" w:rsidRPr="009E3EB7">
        <w:rPr>
          <w:rFonts w:ascii="Times New Roman" w:hAnsi="Times New Roman" w:cs="Times New Roman"/>
          <w:b/>
          <w:bCs/>
          <w:color w:val="000000"/>
          <w:sz w:val="28"/>
          <w:szCs w:val="28"/>
        </w:rPr>
        <w:t>Формы аттестации</w:t>
      </w:r>
      <w:r w:rsidR="00C03A9F" w:rsidRPr="009E3EB7">
        <w:rPr>
          <w:rFonts w:ascii="Times New Roman" w:hAnsi="Times New Roman" w:cs="Times New Roman"/>
          <w:b/>
          <w:bCs/>
          <w:color w:val="000000"/>
          <w:sz w:val="28"/>
          <w:szCs w:val="28"/>
        </w:rPr>
        <w:t xml:space="preserve"> и оценочные материалы</w:t>
      </w:r>
    </w:p>
    <w:p w:rsidR="004A11DC" w:rsidRPr="009E3EB7" w:rsidRDefault="004A11DC" w:rsidP="004A11DC">
      <w:pPr>
        <w:autoSpaceDE w:val="0"/>
        <w:autoSpaceDN w:val="0"/>
        <w:adjustRightInd w:val="0"/>
        <w:spacing w:after="0" w:line="360" w:lineRule="auto"/>
        <w:ind w:firstLine="709"/>
        <w:contextualSpacing/>
        <w:jc w:val="center"/>
        <w:rPr>
          <w:rFonts w:ascii="Times New Roman" w:hAnsi="Times New Roman" w:cs="Times New Roman"/>
          <w:color w:val="000000"/>
          <w:sz w:val="28"/>
          <w:szCs w:val="28"/>
        </w:rPr>
      </w:pP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Для определения результативности освоения программы используются следующие виды аттестации: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входной контроль </w:t>
      </w:r>
      <w:r w:rsidRPr="009E3EB7">
        <w:rPr>
          <w:rFonts w:ascii="Times New Roman" w:hAnsi="Times New Roman" w:cs="Times New Roman"/>
          <w:color w:val="000000"/>
          <w:sz w:val="28"/>
          <w:szCs w:val="28"/>
        </w:rPr>
        <w:t xml:space="preserve">– оценка исходного уровня знаний перед началом образовательного процесса, проводится с целью определения уровня развития детей;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текущий контроль </w:t>
      </w:r>
      <w:r w:rsidRPr="009E3EB7">
        <w:rPr>
          <w:rFonts w:ascii="Times New Roman" w:hAnsi="Times New Roman" w:cs="Times New Roman"/>
          <w:color w:val="000000"/>
          <w:sz w:val="28"/>
          <w:szCs w:val="28"/>
        </w:rPr>
        <w:t xml:space="preserve">– оценка качества усвоения учащимися учебного материала, отслеживание активности учащихся;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промежуточный контроль </w:t>
      </w:r>
      <w:r w:rsidRPr="009E3EB7">
        <w:rPr>
          <w:rFonts w:ascii="Times New Roman" w:hAnsi="Times New Roman" w:cs="Times New Roman"/>
          <w:color w:val="000000"/>
          <w:sz w:val="28"/>
          <w:szCs w:val="28"/>
        </w:rPr>
        <w:t>– оценка качества усвоения учащимися учебного материала по итогам учебно</w:t>
      </w:r>
      <w:r w:rsidR="000B4CF6">
        <w:rPr>
          <w:rFonts w:ascii="Times New Roman" w:hAnsi="Times New Roman" w:cs="Times New Roman"/>
          <w:color w:val="000000"/>
          <w:sz w:val="28"/>
          <w:szCs w:val="28"/>
        </w:rPr>
        <w:t>го периода</w:t>
      </w:r>
      <w:r w:rsidRPr="009E3EB7">
        <w:rPr>
          <w:rFonts w:ascii="Times New Roman" w:hAnsi="Times New Roman" w:cs="Times New Roman"/>
          <w:color w:val="000000"/>
          <w:sz w:val="28"/>
          <w:szCs w:val="28"/>
        </w:rPr>
        <w:t xml:space="preserve">;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i/>
          <w:iCs/>
          <w:color w:val="000000"/>
          <w:sz w:val="28"/>
          <w:szCs w:val="28"/>
        </w:rPr>
        <w:t xml:space="preserve">итоговый контроль </w:t>
      </w:r>
      <w:r w:rsidRPr="009E3EB7">
        <w:rPr>
          <w:rFonts w:ascii="Times New Roman" w:hAnsi="Times New Roman" w:cs="Times New Roman"/>
          <w:color w:val="000000"/>
          <w:sz w:val="28"/>
          <w:szCs w:val="28"/>
        </w:rPr>
        <w:t xml:space="preserve">– оценка уровня достижений учащимися по завершении освоения программы с целью определения изменения уровня развития детей, их творческих способностей: заключительная проверка знаний, умений, навыков.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Для входного контроля используются следующие формы: беседа, собеседование, практическое задание на определение умений и навыков.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Текущий контроль проводится по завершению разделов и тем. Формами текущего контроля являются: наблюдение, решение задач, устные опросы, итоги турниров.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Промежуточный контроль проводится 1 раз в полугодие. Формами промежуточного контроля являются контрольные вопросы, тесты турнирные таблицы за истекший период (результаты турниров).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Итоговый контроль проводится в конце обучения по программе. Формой итогового контроля являются контрольные вопросы, турнирные таблицы за истекший период (результаты турниров).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Формы отслеживания и фиксации образовательных результатов: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Грамота, диплом, журнал посещаемости, фотографии с турниров, свидетельство (сертификат), протоколы соревнований.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lastRenderedPageBreak/>
        <w:t xml:space="preserve">Формы предъявления и демонстрации образовательных результатов: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Ответы на контрольные вопросы, турнирные таблицы.</w:t>
      </w:r>
    </w:p>
    <w:p w:rsidR="00BC1E5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00BC1E51" w:rsidRPr="009E3EB7">
        <w:rPr>
          <w:rFonts w:ascii="Times New Roman" w:hAnsi="Times New Roman" w:cs="Times New Roman"/>
          <w:b/>
          <w:bCs/>
          <w:color w:val="000000"/>
          <w:sz w:val="28"/>
          <w:szCs w:val="28"/>
        </w:rPr>
        <w:t xml:space="preserve"> Оценочные материалы.</w:t>
      </w:r>
      <w:r w:rsidR="003B1246">
        <w:rPr>
          <w:rFonts w:ascii="Times New Roman" w:hAnsi="Times New Roman" w:cs="Times New Roman"/>
          <w:b/>
          <w:bCs/>
          <w:color w:val="000000"/>
          <w:sz w:val="28"/>
          <w:szCs w:val="28"/>
        </w:rPr>
        <w:t xml:space="preserve"> </w:t>
      </w:r>
      <w:r w:rsidR="00BC1E51" w:rsidRPr="009E3EB7">
        <w:rPr>
          <w:rFonts w:ascii="Times New Roman" w:hAnsi="Times New Roman" w:cs="Times New Roman"/>
          <w:color w:val="000000"/>
          <w:sz w:val="28"/>
          <w:szCs w:val="28"/>
        </w:rPr>
        <w:t xml:space="preserve">Для определения достижения учащимися планируемых результатов используются следующие диагностические методики: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диагностика определения уровня знаний и умений основного содержания программы;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диагностика уровня результативности конкурсов решения задач;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диагностика результатов участия в турнирах;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диагностика определения уровня воспитанности учащихся.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Для отслеживания (диагностики) успешности овладения учащимися содержанием программы используются следующие методов отслеживания результативности: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b/>
          <w:bCs/>
          <w:color w:val="000000"/>
          <w:sz w:val="28"/>
          <w:szCs w:val="28"/>
        </w:rPr>
        <w:t>педагогическое наблюдение</w:t>
      </w:r>
      <w:r w:rsidRPr="009E3EB7">
        <w:rPr>
          <w:rFonts w:ascii="Times New Roman" w:hAnsi="Times New Roman" w:cs="Times New Roman"/>
          <w:color w:val="000000"/>
          <w:sz w:val="28"/>
          <w:szCs w:val="28"/>
        </w:rPr>
        <w:t xml:space="preserve">;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b/>
          <w:bCs/>
          <w:color w:val="000000"/>
          <w:sz w:val="28"/>
          <w:szCs w:val="28"/>
        </w:rPr>
        <w:t xml:space="preserve">педагогический анализ </w:t>
      </w:r>
      <w:r w:rsidRPr="009E3EB7">
        <w:rPr>
          <w:rFonts w:ascii="Times New Roman" w:hAnsi="Times New Roman" w:cs="Times New Roman"/>
          <w:color w:val="000000"/>
          <w:sz w:val="28"/>
          <w:szCs w:val="28"/>
        </w:rPr>
        <w:t xml:space="preserve">результатов анкетирования, опросов, выполнения учащимися творческих заданий, активности обучающихся на занятиях: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шахматных партий;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результатов турниров;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конкурсы решения задач;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опрос;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опрос – викторина;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решённых шахматных задач;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качества партий;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анализ результатов игры.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 </w:t>
      </w:r>
      <w:r w:rsidRPr="009E3EB7">
        <w:rPr>
          <w:rFonts w:ascii="Times New Roman" w:hAnsi="Times New Roman" w:cs="Times New Roman"/>
          <w:b/>
          <w:bCs/>
          <w:color w:val="000000"/>
          <w:sz w:val="28"/>
          <w:szCs w:val="28"/>
        </w:rPr>
        <w:t>мониторинг</w:t>
      </w:r>
      <w:r w:rsidRPr="009E3EB7">
        <w:rPr>
          <w:rFonts w:ascii="Times New Roman" w:hAnsi="Times New Roman" w:cs="Times New Roman"/>
          <w:color w:val="000000"/>
          <w:sz w:val="28"/>
          <w:szCs w:val="28"/>
        </w:rPr>
        <w:t xml:space="preserve">.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Предметом оценивания по программе являются: набор основных знаний, умений, практические навыки по программе; универсальные учебные действия; важнейшие личностные свойства учащегося.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BC1E51" w:rsidRPr="003B1246" w:rsidRDefault="00BC1E51" w:rsidP="003B1246">
      <w:pPr>
        <w:spacing w:after="0" w:line="360" w:lineRule="auto"/>
        <w:ind w:firstLine="709"/>
        <w:contextualSpacing/>
        <w:jc w:val="both"/>
        <w:rPr>
          <w:rFonts w:ascii="Times New Roman" w:hAnsi="Times New Roman" w:cs="Times New Roman"/>
          <w:color w:val="000000"/>
          <w:sz w:val="28"/>
          <w:szCs w:val="28"/>
        </w:rPr>
      </w:pPr>
      <w:r w:rsidRPr="003B1246">
        <w:rPr>
          <w:rFonts w:ascii="Times New Roman" w:hAnsi="Times New Roman" w:cs="Times New Roman"/>
          <w:color w:val="000000"/>
          <w:sz w:val="28"/>
          <w:szCs w:val="28"/>
        </w:rPr>
        <w:lastRenderedPageBreak/>
        <w:t>Для определения достижения учащимися планируемых результатов используются следующие диагностические методики:</w:t>
      </w:r>
    </w:p>
    <w:p w:rsidR="00BC1E51" w:rsidRPr="003B1246" w:rsidRDefault="00BC1E51" w:rsidP="003B1246">
      <w:pPr>
        <w:autoSpaceDE w:val="0"/>
        <w:autoSpaceDN w:val="0"/>
        <w:adjustRightInd w:val="0"/>
        <w:spacing w:after="0" w:line="360" w:lineRule="auto"/>
        <w:ind w:firstLine="709"/>
        <w:contextualSpacing/>
        <w:jc w:val="both"/>
        <w:rPr>
          <w:rFonts w:ascii="Times New Roman" w:hAnsi="Times New Roman" w:cs="Times New Roman"/>
          <w:bCs/>
          <w:color w:val="000000"/>
          <w:sz w:val="28"/>
          <w:szCs w:val="28"/>
        </w:rPr>
      </w:pPr>
      <w:r w:rsidRPr="003B1246">
        <w:rPr>
          <w:rFonts w:ascii="Times New Roman" w:hAnsi="Times New Roman" w:cs="Times New Roman"/>
          <w:bCs/>
          <w:color w:val="000000"/>
          <w:sz w:val="28"/>
          <w:szCs w:val="28"/>
        </w:rPr>
        <w:t>- показатели и критерии по уровням освоения дополнительной общеобразовательной общеразвивающей программы «Шахматы»</w:t>
      </w:r>
    </w:p>
    <w:p w:rsidR="00BC1E51" w:rsidRPr="009E3EB7" w:rsidRDefault="003B1246" w:rsidP="003B1246">
      <w:pPr>
        <w:autoSpaceDE w:val="0"/>
        <w:autoSpaceDN w:val="0"/>
        <w:adjustRightInd w:val="0"/>
        <w:spacing w:after="0" w:line="360" w:lineRule="auto"/>
        <w:contextualSpacing/>
        <w:jc w:val="both"/>
        <w:rPr>
          <w:rFonts w:ascii="Times New Roman" w:hAnsi="Times New Roman" w:cs="Times New Roman"/>
          <w:b/>
          <w:bCs/>
          <w:color w:val="000000"/>
          <w:sz w:val="28"/>
          <w:szCs w:val="28"/>
        </w:rPr>
      </w:pPr>
      <w:r w:rsidRPr="009E3EB7">
        <w:rPr>
          <w:rFonts w:ascii="Times New Roman" w:hAnsi="Times New Roman" w:cs="Times New Roman"/>
          <w:noProof/>
          <w:color w:val="000000"/>
          <w:sz w:val="28"/>
          <w:szCs w:val="28"/>
          <w:lang w:eastAsia="ru-RU"/>
        </w:rPr>
        <w:drawing>
          <wp:inline distT="0" distB="0" distL="0" distR="0" wp14:anchorId="1D58C233" wp14:editId="711ED6A5">
            <wp:extent cx="5939790" cy="3081262"/>
            <wp:effectExtent l="0" t="0" r="3810" b="5080"/>
            <wp:docPr id="14" name="Рисунок 14" descr="C:\Users\ДЮСШ 2\Desktop\ножницы\Скриншот 21-08-2020 095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ЮСШ 2\Desktop\ножницы\Скриншот 21-08-2020 09525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081262"/>
                    </a:xfrm>
                    <a:prstGeom prst="rect">
                      <a:avLst/>
                    </a:prstGeom>
                    <a:noFill/>
                    <a:ln>
                      <a:noFill/>
                    </a:ln>
                  </pic:spPr>
                </pic:pic>
              </a:graphicData>
            </a:graphic>
          </wp:inline>
        </w:drawing>
      </w:r>
    </w:p>
    <w:p w:rsidR="00BC1E51" w:rsidRPr="003B1246" w:rsidRDefault="00BC1E51" w:rsidP="009E3EB7">
      <w:pPr>
        <w:spacing w:after="0" w:line="360" w:lineRule="auto"/>
        <w:ind w:firstLine="709"/>
        <w:contextualSpacing/>
        <w:jc w:val="both"/>
        <w:rPr>
          <w:rFonts w:ascii="Times New Roman" w:hAnsi="Times New Roman" w:cs="Times New Roman"/>
          <w:bCs/>
          <w:color w:val="000000"/>
          <w:sz w:val="28"/>
          <w:szCs w:val="28"/>
        </w:rPr>
      </w:pPr>
      <w:r w:rsidRPr="003B1246">
        <w:rPr>
          <w:rFonts w:ascii="Times New Roman" w:hAnsi="Times New Roman" w:cs="Times New Roman"/>
          <w:bCs/>
          <w:color w:val="000000"/>
          <w:sz w:val="28"/>
          <w:szCs w:val="28"/>
        </w:rPr>
        <w:t>- оценивание предметных результатов обучения: теоретическая подготовка учащегося</w:t>
      </w:r>
    </w:p>
    <w:p w:rsidR="00BC1E51" w:rsidRPr="009E3EB7" w:rsidRDefault="00BC1E51" w:rsidP="009E3EB7">
      <w:pPr>
        <w:spacing w:after="0" w:line="360" w:lineRule="auto"/>
        <w:ind w:firstLine="709"/>
        <w:contextualSpacing/>
        <w:jc w:val="both"/>
        <w:rPr>
          <w:rFonts w:ascii="Times New Roman" w:hAnsi="Times New Roman" w:cs="Times New Roman"/>
          <w:b/>
          <w:bCs/>
          <w:color w:val="000000"/>
          <w:sz w:val="28"/>
          <w:szCs w:val="28"/>
        </w:rPr>
      </w:pPr>
      <w:r w:rsidRPr="009E3EB7">
        <w:rPr>
          <w:rFonts w:ascii="Times New Roman" w:hAnsi="Times New Roman" w:cs="Times New Roman"/>
          <w:noProof/>
          <w:color w:val="000000"/>
          <w:sz w:val="28"/>
          <w:szCs w:val="28"/>
          <w:lang w:eastAsia="ru-RU"/>
        </w:rPr>
        <w:drawing>
          <wp:inline distT="0" distB="0" distL="0" distR="0" wp14:anchorId="6FAE735C" wp14:editId="128C7C06">
            <wp:extent cx="5283348" cy="4248150"/>
            <wp:effectExtent l="0" t="0" r="0" b="0"/>
            <wp:docPr id="15" name="Рисунок 15" descr="C:\Users\ДЮСШ 2\Desktop\ножницы\Скриншот 21-08-2020 095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ЮСШ 2\Desktop\ножницы\Скриншот 21-08-2020 0954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4943" cy="4249432"/>
                    </a:xfrm>
                    <a:prstGeom prst="rect">
                      <a:avLst/>
                    </a:prstGeom>
                    <a:noFill/>
                    <a:ln>
                      <a:noFill/>
                    </a:ln>
                  </pic:spPr>
                </pic:pic>
              </a:graphicData>
            </a:graphic>
          </wp:inline>
        </w:drawing>
      </w:r>
    </w:p>
    <w:p w:rsidR="00BC1E51" w:rsidRDefault="00BC1E51" w:rsidP="009E3EB7">
      <w:pPr>
        <w:spacing w:after="0" w:line="360" w:lineRule="auto"/>
        <w:ind w:firstLine="709"/>
        <w:contextualSpacing/>
        <w:jc w:val="both"/>
        <w:rPr>
          <w:rFonts w:ascii="Times New Roman" w:hAnsi="Times New Roman" w:cs="Times New Roman"/>
          <w:b/>
          <w:bCs/>
          <w:sz w:val="28"/>
          <w:szCs w:val="28"/>
        </w:rPr>
      </w:pPr>
      <w:r w:rsidRPr="009E3EB7">
        <w:rPr>
          <w:rFonts w:ascii="Times New Roman" w:hAnsi="Times New Roman" w:cs="Times New Roman"/>
          <w:b/>
          <w:bCs/>
          <w:sz w:val="28"/>
          <w:szCs w:val="28"/>
        </w:rPr>
        <w:lastRenderedPageBreak/>
        <w:t>Карта оценки развития метапредметных результатов учащихся</w:t>
      </w:r>
    </w:p>
    <w:p w:rsidR="00BC1E51" w:rsidRPr="009E3EB7" w:rsidRDefault="00BC1E51" w:rsidP="003B1246">
      <w:pPr>
        <w:spacing w:after="0" w:line="360" w:lineRule="auto"/>
        <w:ind w:right="282"/>
        <w:contextualSpacing/>
        <w:jc w:val="both"/>
        <w:rPr>
          <w:rFonts w:ascii="Times New Roman" w:hAnsi="Times New Roman" w:cs="Times New Roman"/>
          <w:color w:val="000000"/>
          <w:sz w:val="28"/>
          <w:szCs w:val="28"/>
        </w:rPr>
      </w:pPr>
      <w:r w:rsidRPr="009E3EB7">
        <w:rPr>
          <w:rFonts w:ascii="Times New Roman" w:hAnsi="Times New Roman" w:cs="Times New Roman"/>
          <w:noProof/>
          <w:color w:val="000000"/>
          <w:sz w:val="28"/>
          <w:szCs w:val="28"/>
          <w:lang w:eastAsia="ru-RU"/>
        </w:rPr>
        <w:drawing>
          <wp:inline distT="0" distB="0" distL="0" distR="0" wp14:anchorId="327E9F5D" wp14:editId="3EB47A91">
            <wp:extent cx="6283523" cy="3435178"/>
            <wp:effectExtent l="0" t="0" r="3175" b="0"/>
            <wp:docPr id="16" name="Рисунок 16" descr="C:\Users\ДЮСШ 2\Desktop\ножницы\Скриншот 21-08-2020 095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ЮСШ 2\Desktop\ножницы\Скриншот 21-08-2020 09595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7201" cy="3437189"/>
                    </a:xfrm>
                    <a:prstGeom prst="rect">
                      <a:avLst/>
                    </a:prstGeom>
                    <a:noFill/>
                    <a:ln>
                      <a:noFill/>
                    </a:ln>
                  </pic:spPr>
                </pic:pic>
              </a:graphicData>
            </a:graphic>
          </wp:inline>
        </w:drawing>
      </w:r>
    </w:p>
    <w:p w:rsidR="00BC1E51" w:rsidRPr="003B1246" w:rsidRDefault="00BC1E51" w:rsidP="003B1246">
      <w:pPr>
        <w:spacing w:after="0" w:line="240" w:lineRule="auto"/>
        <w:ind w:firstLine="709"/>
        <w:contextualSpacing/>
        <w:jc w:val="both"/>
        <w:rPr>
          <w:rFonts w:ascii="Times New Roman" w:hAnsi="Times New Roman" w:cs="Times New Roman"/>
          <w:sz w:val="28"/>
          <w:szCs w:val="28"/>
          <w:vertAlign w:val="superscript"/>
        </w:rPr>
      </w:pPr>
      <w:r w:rsidRPr="003B1246">
        <w:rPr>
          <w:rFonts w:ascii="Times New Roman" w:hAnsi="Times New Roman" w:cs="Times New Roman"/>
          <w:b/>
          <w:bCs/>
          <w:sz w:val="28"/>
          <w:szCs w:val="28"/>
          <w:vertAlign w:val="superscript"/>
        </w:rPr>
        <w:t xml:space="preserve">Инструкция: </w:t>
      </w:r>
      <w:r w:rsidRPr="003B1246">
        <w:rPr>
          <w:rFonts w:ascii="Times New Roman" w:hAnsi="Times New Roman" w:cs="Times New Roman"/>
          <w:sz w:val="28"/>
          <w:szCs w:val="28"/>
          <w:vertAlign w:val="superscript"/>
        </w:rPr>
        <w:t xml:space="preserve">опросник является вариантом экспертной оценки, заполняется педагогом на каждого ребенка по четырем видам умений. Необходимо отметить степень выраженности каждого качества, с помощью уровней, где: </w:t>
      </w:r>
      <w:r w:rsidRPr="003B1246">
        <w:rPr>
          <w:rFonts w:ascii="Times New Roman" w:hAnsi="Times New Roman" w:cs="Times New Roman"/>
          <w:b/>
          <w:bCs/>
          <w:sz w:val="28"/>
          <w:szCs w:val="28"/>
          <w:vertAlign w:val="superscript"/>
        </w:rPr>
        <w:t xml:space="preserve">Н (низкий уровень) </w:t>
      </w:r>
      <w:r w:rsidRPr="003B1246">
        <w:rPr>
          <w:rFonts w:ascii="Times New Roman" w:hAnsi="Times New Roman" w:cs="Times New Roman"/>
          <w:sz w:val="28"/>
          <w:szCs w:val="28"/>
          <w:vertAlign w:val="superscript"/>
        </w:rPr>
        <w:t xml:space="preserve">– качество отсутствует у учащегося или выражено слабо и проявляется редко, </w:t>
      </w:r>
      <w:r w:rsidRPr="003B1246">
        <w:rPr>
          <w:rFonts w:ascii="Times New Roman" w:hAnsi="Times New Roman" w:cs="Times New Roman"/>
          <w:b/>
          <w:bCs/>
          <w:sz w:val="28"/>
          <w:szCs w:val="28"/>
          <w:vertAlign w:val="superscript"/>
        </w:rPr>
        <w:t xml:space="preserve">С (средний уровень) </w:t>
      </w:r>
      <w:r w:rsidRPr="003B1246">
        <w:rPr>
          <w:rFonts w:ascii="Times New Roman" w:hAnsi="Times New Roman" w:cs="Times New Roman"/>
          <w:sz w:val="28"/>
          <w:szCs w:val="28"/>
          <w:vertAlign w:val="superscript"/>
        </w:rPr>
        <w:t xml:space="preserve">– качество выражено сильно и проявляется часто, </w:t>
      </w:r>
      <w:r w:rsidRPr="003B1246">
        <w:rPr>
          <w:rFonts w:ascii="Times New Roman" w:hAnsi="Times New Roman" w:cs="Times New Roman"/>
          <w:b/>
          <w:bCs/>
          <w:sz w:val="28"/>
          <w:szCs w:val="28"/>
          <w:vertAlign w:val="superscript"/>
        </w:rPr>
        <w:t xml:space="preserve">В (высокий уровень) </w:t>
      </w:r>
      <w:r w:rsidRPr="003B1246">
        <w:rPr>
          <w:rFonts w:ascii="Times New Roman" w:hAnsi="Times New Roman" w:cs="Times New Roman"/>
          <w:sz w:val="28"/>
          <w:szCs w:val="28"/>
          <w:vertAlign w:val="superscript"/>
        </w:rPr>
        <w:t>– выражено сильно и проявляется постоянно. Нужную букву обвести в каждой графе.</w:t>
      </w:r>
    </w:p>
    <w:p w:rsidR="003B1246" w:rsidRDefault="003B1246" w:rsidP="009E3EB7">
      <w:pPr>
        <w:spacing w:after="0" w:line="360" w:lineRule="auto"/>
        <w:ind w:firstLine="709"/>
        <w:contextualSpacing/>
        <w:jc w:val="both"/>
        <w:rPr>
          <w:rFonts w:ascii="Times New Roman" w:hAnsi="Times New Roman" w:cs="Times New Roman"/>
          <w:b/>
          <w:bCs/>
          <w:sz w:val="28"/>
          <w:szCs w:val="28"/>
        </w:rPr>
      </w:pPr>
    </w:p>
    <w:p w:rsidR="00BC1E51" w:rsidRPr="009E3EB7" w:rsidRDefault="00BC1E51" w:rsidP="003B1246">
      <w:pPr>
        <w:spacing w:after="0" w:line="360" w:lineRule="auto"/>
        <w:ind w:firstLine="709"/>
        <w:contextualSpacing/>
        <w:jc w:val="center"/>
        <w:rPr>
          <w:rFonts w:ascii="Times New Roman" w:hAnsi="Times New Roman" w:cs="Times New Roman"/>
          <w:b/>
          <w:bCs/>
          <w:sz w:val="28"/>
          <w:szCs w:val="28"/>
        </w:rPr>
      </w:pPr>
      <w:r w:rsidRPr="009E3EB7">
        <w:rPr>
          <w:rFonts w:ascii="Times New Roman" w:hAnsi="Times New Roman" w:cs="Times New Roman"/>
          <w:b/>
          <w:bCs/>
          <w:sz w:val="28"/>
          <w:szCs w:val="28"/>
        </w:rPr>
        <w:t>Карта оценки личностного развития</w:t>
      </w:r>
    </w:p>
    <w:p w:rsidR="00BC1E51" w:rsidRPr="009E3EB7" w:rsidRDefault="00BC1E51" w:rsidP="003B1246">
      <w:pPr>
        <w:spacing w:after="0" w:line="360" w:lineRule="auto"/>
        <w:ind w:firstLine="709"/>
        <w:contextualSpacing/>
        <w:jc w:val="center"/>
        <w:rPr>
          <w:rFonts w:ascii="Times New Roman" w:hAnsi="Times New Roman" w:cs="Times New Roman"/>
          <w:color w:val="000000"/>
          <w:sz w:val="28"/>
          <w:szCs w:val="28"/>
        </w:rPr>
      </w:pPr>
      <w:r w:rsidRPr="009E3EB7">
        <w:rPr>
          <w:rFonts w:ascii="Times New Roman" w:hAnsi="Times New Roman" w:cs="Times New Roman"/>
          <w:noProof/>
          <w:color w:val="000000"/>
          <w:sz w:val="28"/>
          <w:szCs w:val="28"/>
          <w:lang w:eastAsia="ru-RU"/>
        </w:rPr>
        <w:drawing>
          <wp:inline distT="0" distB="0" distL="0" distR="0" wp14:anchorId="2CCEE6F7" wp14:editId="187F66DA">
            <wp:extent cx="4066921" cy="3838575"/>
            <wp:effectExtent l="0" t="0" r="0" b="0"/>
            <wp:docPr id="17" name="Рисунок 17" descr="C:\Users\ДЮСШ 2\Desktop\ножницы\Скриншот 21-08-2020 100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ЮСШ 2\Desktop\ножницы\Скриншот 21-08-2020 10004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4352" cy="3845588"/>
                    </a:xfrm>
                    <a:prstGeom prst="rect">
                      <a:avLst/>
                    </a:prstGeom>
                    <a:noFill/>
                    <a:ln>
                      <a:noFill/>
                    </a:ln>
                  </pic:spPr>
                </pic:pic>
              </a:graphicData>
            </a:graphic>
          </wp:inline>
        </w:drawing>
      </w:r>
    </w:p>
    <w:p w:rsidR="003C656E" w:rsidRPr="009E3EB7" w:rsidRDefault="00984FD1" w:rsidP="003B1246">
      <w:pPr>
        <w:autoSpaceDE w:val="0"/>
        <w:autoSpaceDN w:val="0"/>
        <w:adjustRightInd w:val="0"/>
        <w:spacing w:after="0" w:line="360" w:lineRule="auto"/>
        <w:ind w:firstLine="709"/>
        <w:contextualSpacing/>
        <w:jc w:val="center"/>
        <w:rPr>
          <w:rFonts w:ascii="Times New Roman" w:hAnsi="Times New Roman" w:cs="Times New Roman"/>
          <w:b/>
          <w:bCs/>
          <w:color w:val="000000"/>
          <w:sz w:val="28"/>
          <w:szCs w:val="28"/>
        </w:rPr>
      </w:pPr>
      <w:r w:rsidRPr="009E3EB7">
        <w:rPr>
          <w:rFonts w:ascii="Times New Roman" w:hAnsi="Times New Roman" w:cs="Times New Roman"/>
          <w:b/>
          <w:bCs/>
          <w:color w:val="000000"/>
          <w:sz w:val="28"/>
          <w:szCs w:val="28"/>
        </w:rPr>
        <w:lastRenderedPageBreak/>
        <w:t xml:space="preserve">2.2. </w:t>
      </w:r>
      <w:r w:rsidR="003C656E" w:rsidRPr="009E3EB7">
        <w:rPr>
          <w:rFonts w:ascii="Times New Roman" w:hAnsi="Times New Roman" w:cs="Times New Roman"/>
          <w:b/>
          <w:bCs/>
          <w:color w:val="000000"/>
          <w:sz w:val="28"/>
          <w:szCs w:val="28"/>
        </w:rPr>
        <w:t>Условия реализации программы</w:t>
      </w:r>
    </w:p>
    <w:p w:rsidR="003B1246" w:rsidRDefault="003B1246"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p>
    <w:p w:rsidR="00984FD1" w:rsidRPr="00984FD1" w:rsidRDefault="00984FD1"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sidRPr="00984FD1">
        <w:rPr>
          <w:rFonts w:ascii="Times New Roman" w:eastAsia="Times New Roman" w:hAnsi="Times New Roman" w:cs="Times New Roman"/>
          <w:bCs/>
          <w:color w:val="000000"/>
          <w:sz w:val="28"/>
          <w:szCs w:val="28"/>
          <w:lang w:eastAsia="ru-RU"/>
        </w:rPr>
        <w:t>Для успешной реализации программы к  материально-техническим условиям, кадровому составу и информационно-методическому обеспечению предъявляются определенные требования.</w:t>
      </w:r>
    </w:p>
    <w:p w:rsidR="00984FD1" w:rsidRPr="00984FD1" w:rsidRDefault="00984FD1" w:rsidP="009E3EB7">
      <w:pPr>
        <w:spacing w:after="0" w:line="360" w:lineRule="auto"/>
        <w:ind w:firstLine="709"/>
        <w:contextualSpacing/>
        <w:jc w:val="both"/>
        <w:rPr>
          <w:rFonts w:ascii="Times New Roman" w:eastAsia="Times New Roman" w:hAnsi="Times New Roman" w:cs="Times New Roman"/>
          <w:b/>
          <w:bCs/>
          <w:color w:val="000000"/>
          <w:sz w:val="28"/>
          <w:szCs w:val="28"/>
          <w:lang w:eastAsia="ru-RU"/>
        </w:rPr>
      </w:pPr>
    </w:p>
    <w:p w:rsidR="00984FD1" w:rsidRPr="00984FD1" w:rsidRDefault="003B1246" w:rsidP="009E3EB7">
      <w:pPr>
        <w:spacing w:after="0" w:line="360" w:lineRule="auto"/>
        <w:ind w:firstLine="709"/>
        <w:contextualSpacing/>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2.2.1.</w:t>
      </w:r>
      <w:r w:rsidR="00984FD1" w:rsidRPr="00984FD1">
        <w:rPr>
          <w:rFonts w:ascii="Times New Roman" w:eastAsia="Times New Roman" w:hAnsi="Times New Roman" w:cs="Times New Roman"/>
          <w:b/>
          <w:bCs/>
          <w:color w:val="000000"/>
          <w:sz w:val="28"/>
          <w:szCs w:val="28"/>
          <w:lang w:eastAsia="ru-RU"/>
        </w:rPr>
        <w:t xml:space="preserve">Описание материально-технических условий </w:t>
      </w:r>
    </w:p>
    <w:p w:rsidR="00984FD1" w:rsidRPr="00984FD1" w:rsidRDefault="00984FD1" w:rsidP="009E3EB7">
      <w:pPr>
        <w:spacing w:after="0" w:line="360" w:lineRule="auto"/>
        <w:ind w:firstLine="709"/>
        <w:contextualSpacing/>
        <w:jc w:val="both"/>
        <w:rPr>
          <w:rFonts w:ascii="Times New Roman" w:eastAsia="Calibri" w:hAnsi="Times New Roman" w:cs="Times New Roman"/>
          <w:sz w:val="28"/>
          <w:szCs w:val="28"/>
        </w:rPr>
      </w:pPr>
      <w:r w:rsidRPr="00984FD1">
        <w:rPr>
          <w:rFonts w:ascii="Times New Roman" w:eastAsia="Calibri" w:hAnsi="Times New Roman" w:cs="Times New Roman"/>
          <w:sz w:val="28"/>
          <w:szCs w:val="28"/>
        </w:rPr>
        <w:t xml:space="preserve">Для проведение занятий по плаванию используется </w:t>
      </w:r>
      <w:r w:rsidRPr="009E3EB7">
        <w:rPr>
          <w:rFonts w:ascii="Times New Roman" w:eastAsia="Calibri" w:hAnsi="Times New Roman" w:cs="Times New Roman"/>
          <w:sz w:val="28"/>
          <w:szCs w:val="28"/>
        </w:rPr>
        <w:t>просторный светлый кабинет</w:t>
      </w:r>
      <w:r w:rsidRPr="00984FD1">
        <w:rPr>
          <w:rFonts w:ascii="Times New Roman" w:eastAsia="Calibri" w:hAnsi="Times New Roman" w:cs="Times New Roman"/>
          <w:sz w:val="28"/>
          <w:szCs w:val="28"/>
        </w:rPr>
        <w:t xml:space="preserve">, который соответствует санитарным и противопожарным нормам, нормам охраны труда. </w:t>
      </w:r>
    </w:p>
    <w:p w:rsidR="00984FD1" w:rsidRPr="009E3EB7" w:rsidRDefault="00984FD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84FD1">
        <w:rPr>
          <w:rFonts w:ascii="Times New Roman" w:eastAsia="Calibri" w:hAnsi="Times New Roman" w:cs="Times New Roman"/>
          <w:sz w:val="28"/>
          <w:szCs w:val="28"/>
        </w:rPr>
        <w:t xml:space="preserve">Для реализации программы созданы следующие материально-технические условия: </w:t>
      </w:r>
      <w:r w:rsidRPr="009E3EB7">
        <w:rPr>
          <w:rFonts w:ascii="Times New Roman" w:hAnsi="Times New Roman" w:cs="Times New Roman"/>
          <w:color w:val="000000"/>
          <w:sz w:val="28"/>
          <w:szCs w:val="28"/>
        </w:rPr>
        <w:t>наборы шахматных досок с фигурами, шахматные часы, демонстрационная доска, проектор, ноутбук.</w:t>
      </w:r>
    </w:p>
    <w:p w:rsidR="00984FD1" w:rsidRPr="009E3EB7" w:rsidRDefault="00984FD1" w:rsidP="009E3EB7">
      <w:pPr>
        <w:spacing w:after="0" w:line="360" w:lineRule="auto"/>
        <w:ind w:firstLine="709"/>
        <w:contextualSpacing/>
        <w:jc w:val="both"/>
        <w:rPr>
          <w:rFonts w:ascii="Times New Roman" w:eastAsia="Calibri" w:hAnsi="Times New Roman" w:cs="Times New Roman"/>
          <w:sz w:val="28"/>
          <w:szCs w:val="28"/>
        </w:rPr>
      </w:pPr>
    </w:p>
    <w:p w:rsidR="003B1246" w:rsidRPr="003B1246" w:rsidRDefault="003B1246" w:rsidP="003B1246">
      <w:pPr>
        <w:spacing w:after="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2.2.2</w:t>
      </w:r>
      <w:r w:rsidRPr="003B1246">
        <w:rPr>
          <w:rFonts w:ascii="Times New Roman" w:hAnsi="Times New Roman" w:cs="Times New Roman"/>
          <w:b/>
          <w:sz w:val="28"/>
          <w:szCs w:val="28"/>
        </w:rPr>
        <w:t>. Календарный учебный график</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992"/>
        <w:gridCol w:w="734"/>
        <w:gridCol w:w="1960"/>
        <w:gridCol w:w="567"/>
        <w:gridCol w:w="567"/>
        <w:gridCol w:w="567"/>
        <w:gridCol w:w="567"/>
        <w:gridCol w:w="2409"/>
      </w:tblGrid>
      <w:tr w:rsidR="003B1246" w:rsidRPr="003B1246" w:rsidTr="003B1246">
        <w:trPr>
          <w:jc w:val="center"/>
        </w:trPr>
        <w:tc>
          <w:tcPr>
            <w:tcW w:w="6097" w:type="dxa"/>
            <w:gridSpan w:val="5"/>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Очная форма обучения</w:t>
            </w:r>
          </w:p>
        </w:tc>
        <w:tc>
          <w:tcPr>
            <w:tcW w:w="4677" w:type="dxa"/>
            <w:gridSpan w:val="5"/>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Обучение с использованием дистанционных технологий</w:t>
            </w:r>
          </w:p>
        </w:tc>
      </w:tr>
      <w:tr w:rsidR="003B1246" w:rsidRPr="003B1246" w:rsidTr="003B1246">
        <w:trPr>
          <w:cantSplit/>
          <w:trHeight w:val="2180"/>
          <w:jc w:val="center"/>
        </w:trPr>
        <w:tc>
          <w:tcPr>
            <w:tcW w:w="1277" w:type="dxa"/>
            <w:shd w:val="clear" w:color="auto" w:fill="auto"/>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Срок реализации</w:t>
            </w:r>
          </w:p>
        </w:tc>
        <w:tc>
          <w:tcPr>
            <w:tcW w:w="1134" w:type="dxa"/>
            <w:shd w:val="clear" w:color="auto" w:fill="auto"/>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часов</w:t>
            </w:r>
          </w:p>
        </w:tc>
        <w:tc>
          <w:tcPr>
            <w:tcW w:w="992" w:type="dxa"/>
            <w:shd w:val="clear" w:color="auto" w:fill="auto"/>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учебных недель</w:t>
            </w:r>
          </w:p>
        </w:tc>
        <w:tc>
          <w:tcPr>
            <w:tcW w:w="734" w:type="dxa"/>
            <w:shd w:val="clear" w:color="auto" w:fill="auto"/>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занятий в неделю</w:t>
            </w:r>
          </w:p>
        </w:tc>
        <w:tc>
          <w:tcPr>
            <w:tcW w:w="1960"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Форма контроля</w:t>
            </w:r>
          </w:p>
        </w:tc>
        <w:tc>
          <w:tcPr>
            <w:tcW w:w="567"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Срок реализации</w:t>
            </w:r>
          </w:p>
        </w:tc>
        <w:tc>
          <w:tcPr>
            <w:tcW w:w="567"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часов</w:t>
            </w:r>
          </w:p>
        </w:tc>
        <w:tc>
          <w:tcPr>
            <w:tcW w:w="567"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учебных недель</w:t>
            </w:r>
          </w:p>
        </w:tc>
        <w:tc>
          <w:tcPr>
            <w:tcW w:w="567"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Количество занятий в неделю</w:t>
            </w:r>
          </w:p>
        </w:tc>
        <w:tc>
          <w:tcPr>
            <w:tcW w:w="2409" w:type="dxa"/>
            <w:textDirection w:val="btLr"/>
            <w:vAlign w:val="center"/>
          </w:tcPr>
          <w:p w:rsidR="003B1246" w:rsidRPr="003B1246" w:rsidRDefault="003B1246" w:rsidP="003B1246">
            <w:pPr>
              <w:spacing w:after="0" w:line="240" w:lineRule="auto"/>
              <w:contextualSpacing/>
              <w:jc w:val="center"/>
              <w:rPr>
                <w:rFonts w:ascii="Times New Roman" w:hAnsi="Times New Roman" w:cs="Times New Roman"/>
                <w:b/>
                <w:sz w:val="20"/>
                <w:szCs w:val="20"/>
              </w:rPr>
            </w:pPr>
            <w:r w:rsidRPr="003B1246">
              <w:rPr>
                <w:rFonts w:ascii="Times New Roman" w:hAnsi="Times New Roman" w:cs="Times New Roman"/>
                <w:b/>
                <w:sz w:val="20"/>
                <w:szCs w:val="20"/>
              </w:rPr>
              <w:t>Форма контроля</w:t>
            </w:r>
          </w:p>
        </w:tc>
      </w:tr>
      <w:tr w:rsidR="003B1246" w:rsidRPr="003B1246" w:rsidTr="003B1246">
        <w:trPr>
          <w:trHeight w:val="477"/>
          <w:jc w:val="center"/>
        </w:trPr>
        <w:tc>
          <w:tcPr>
            <w:tcW w:w="1277" w:type="dxa"/>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1 год</w:t>
            </w:r>
          </w:p>
        </w:tc>
        <w:tc>
          <w:tcPr>
            <w:tcW w:w="1134" w:type="dxa"/>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144</w:t>
            </w:r>
          </w:p>
        </w:tc>
        <w:tc>
          <w:tcPr>
            <w:tcW w:w="992" w:type="dxa"/>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36</w:t>
            </w:r>
          </w:p>
        </w:tc>
        <w:tc>
          <w:tcPr>
            <w:tcW w:w="734" w:type="dxa"/>
            <w:shd w:val="clear" w:color="auto" w:fill="auto"/>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2</w:t>
            </w:r>
          </w:p>
        </w:tc>
        <w:tc>
          <w:tcPr>
            <w:tcW w:w="1960" w:type="dxa"/>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опрос,</w:t>
            </w:r>
          </w:p>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педагогическое наблюдение,</w:t>
            </w:r>
          </w:p>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мониторинг,</w:t>
            </w:r>
          </w:p>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контрольные тесты, соревнования</w:t>
            </w:r>
          </w:p>
        </w:tc>
        <w:tc>
          <w:tcPr>
            <w:tcW w:w="2268" w:type="dxa"/>
            <w:gridSpan w:val="4"/>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В период дистанционного обучения</w:t>
            </w:r>
          </w:p>
        </w:tc>
        <w:tc>
          <w:tcPr>
            <w:tcW w:w="2409" w:type="dxa"/>
            <w:vAlign w:val="center"/>
          </w:tcPr>
          <w:p w:rsidR="003B1246" w:rsidRPr="003B1246" w:rsidRDefault="003B1246" w:rsidP="003B1246">
            <w:pPr>
              <w:spacing w:after="0" w:line="240" w:lineRule="auto"/>
              <w:contextualSpacing/>
              <w:jc w:val="center"/>
              <w:rPr>
                <w:rFonts w:ascii="Times New Roman" w:hAnsi="Times New Roman" w:cs="Times New Roman"/>
                <w:sz w:val="20"/>
                <w:szCs w:val="20"/>
              </w:rPr>
            </w:pPr>
            <w:r w:rsidRPr="003B1246">
              <w:rPr>
                <w:rFonts w:ascii="Times New Roman" w:hAnsi="Times New Roman" w:cs="Times New Roman"/>
                <w:sz w:val="20"/>
                <w:szCs w:val="20"/>
              </w:rPr>
              <w:t>Педагогическое наблюдение, опрос, тестирование, мониторитнг.</w:t>
            </w:r>
          </w:p>
        </w:tc>
      </w:tr>
    </w:tbl>
    <w:p w:rsidR="000B4CF6" w:rsidRDefault="000B4CF6" w:rsidP="003B1246">
      <w:pPr>
        <w:spacing w:after="0" w:line="360" w:lineRule="auto"/>
        <w:ind w:left="709"/>
        <w:contextualSpacing/>
        <w:jc w:val="both"/>
        <w:rPr>
          <w:rFonts w:ascii="Times New Roman" w:eastAsia="Times New Roman" w:hAnsi="Times New Roman" w:cs="Times New Roman"/>
          <w:b/>
          <w:bCs/>
          <w:color w:val="000000"/>
          <w:sz w:val="28"/>
          <w:szCs w:val="28"/>
          <w:lang w:eastAsia="ru-RU"/>
        </w:rPr>
      </w:pPr>
    </w:p>
    <w:p w:rsidR="003B1246" w:rsidRPr="00984FD1" w:rsidRDefault="003B1246" w:rsidP="003B1246">
      <w:pPr>
        <w:spacing w:after="0" w:line="360" w:lineRule="auto"/>
        <w:ind w:left="709"/>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2.2.3.</w:t>
      </w:r>
      <w:r w:rsidRPr="003B1246">
        <w:rPr>
          <w:rFonts w:ascii="Times New Roman" w:eastAsia="Times New Roman" w:hAnsi="Times New Roman" w:cs="Times New Roman"/>
          <w:b/>
          <w:color w:val="000000"/>
          <w:sz w:val="28"/>
          <w:szCs w:val="28"/>
          <w:lang w:eastAsia="ru-RU"/>
        </w:rPr>
        <w:t xml:space="preserve"> </w:t>
      </w:r>
      <w:r w:rsidRPr="00984FD1">
        <w:rPr>
          <w:rFonts w:ascii="Times New Roman" w:eastAsia="Times New Roman" w:hAnsi="Times New Roman" w:cs="Times New Roman"/>
          <w:b/>
          <w:color w:val="000000"/>
          <w:sz w:val="28"/>
          <w:szCs w:val="28"/>
          <w:lang w:eastAsia="ru-RU"/>
        </w:rPr>
        <w:t>Требования к кадровому составу</w:t>
      </w:r>
    </w:p>
    <w:p w:rsidR="003B1246" w:rsidRDefault="003B1246" w:rsidP="003B1246">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984FD1">
        <w:rPr>
          <w:rFonts w:ascii="Times New Roman" w:eastAsia="Times New Roman" w:hAnsi="Times New Roman" w:cs="Times New Roman"/>
          <w:color w:val="000000"/>
          <w:sz w:val="28"/>
          <w:szCs w:val="28"/>
          <w:lang w:eastAsia="ru-RU"/>
        </w:rPr>
        <w:t xml:space="preserve">К реализации программы допускаются тренера-преподаватели, имеющие средне-специальное или высшее </w:t>
      </w:r>
      <w:r w:rsidRPr="009E3EB7">
        <w:rPr>
          <w:rFonts w:ascii="Times New Roman" w:eastAsia="Times New Roman" w:hAnsi="Times New Roman" w:cs="Times New Roman"/>
          <w:color w:val="000000"/>
          <w:sz w:val="28"/>
          <w:szCs w:val="28"/>
          <w:lang w:eastAsia="ru-RU"/>
        </w:rPr>
        <w:t xml:space="preserve">педагогическое образование. Приветствуется наличие пройденных курсов </w:t>
      </w:r>
      <w:r w:rsidRPr="00984FD1">
        <w:rPr>
          <w:rFonts w:ascii="Times New Roman" w:eastAsia="Times New Roman" w:hAnsi="Times New Roman" w:cs="Times New Roman"/>
          <w:color w:val="000000"/>
          <w:sz w:val="28"/>
          <w:szCs w:val="28"/>
          <w:lang w:eastAsia="ru-RU"/>
        </w:rPr>
        <w:t xml:space="preserve">по </w:t>
      </w:r>
      <w:r w:rsidRPr="009E3EB7">
        <w:rPr>
          <w:rFonts w:ascii="Times New Roman" w:eastAsia="Times New Roman" w:hAnsi="Times New Roman" w:cs="Times New Roman"/>
          <w:color w:val="000000"/>
          <w:sz w:val="28"/>
          <w:szCs w:val="28"/>
          <w:lang w:eastAsia="ru-RU"/>
        </w:rPr>
        <w:t>обучению детей игре в шахматы.</w:t>
      </w:r>
    </w:p>
    <w:p w:rsidR="003B1246" w:rsidRPr="003B1246" w:rsidRDefault="003B1246" w:rsidP="003B1246">
      <w:pPr>
        <w:spacing w:after="0" w:line="360" w:lineRule="auto"/>
        <w:ind w:left="709"/>
        <w:contextualSpacing/>
        <w:jc w:val="both"/>
        <w:rPr>
          <w:rFonts w:ascii="Times New Roman" w:eastAsia="Times New Roman" w:hAnsi="Times New Roman" w:cs="Times New Roman"/>
          <w:b/>
          <w:bCs/>
          <w:color w:val="000000"/>
          <w:sz w:val="28"/>
          <w:szCs w:val="28"/>
          <w:lang w:eastAsia="ru-RU"/>
        </w:rPr>
      </w:pPr>
    </w:p>
    <w:p w:rsidR="00984FD1" w:rsidRPr="00984FD1" w:rsidRDefault="003B1246" w:rsidP="003B1246">
      <w:pPr>
        <w:spacing w:after="0" w:line="360" w:lineRule="auto"/>
        <w:ind w:left="709"/>
        <w:contextualSpacing/>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lastRenderedPageBreak/>
        <w:t>2.2.4.</w:t>
      </w:r>
      <w:r w:rsidR="00984FD1" w:rsidRPr="00984FD1">
        <w:rPr>
          <w:rFonts w:ascii="Times New Roman" w:eastAsia="Times New Roman" w:hAnsi="Times New Roman" w:cs="Times New Roman"/>
          <w:b/>
          <w:color w:val="000000"/>
          <w:sz w:val="28"/>
          <w:szCs w:val="28"/>
          <w:lang w:eastAsia="ru-RU"/>
        </w:rPr>
        <w:t>Информационно-методическое обеспечение</w:t>
      </w:r>
    </w:p>
    <w:p w:rsidR="00CC67FE" w:rsidRDefault="00984FD1" w:rsidP="00CC67FE">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984FD1">
        <w:rPr>
          <w:rFonts w:ascii="Times New Roman" w:eastAsia="Times New Roman" w:hAnsi="Times New Roman" w:cs="Times New Roman"/>
          <w:color w:val="000000"/>
          <w:sz w:val="28"/>
          <w:szCs w:val="28"/>
          <w:lang w:eastAsia="ru-RU"/>
        </w:rPr>
        <w:t>Включает в себя: учебные пособия, методические разработки тренеров-преподавателей, конспекты занятий, задания творческих работ, учебно-демонст</w:t>
      </w:r>
      <w:r w:rsidR="00CC67FE">
        <w:rPr>
          <w:rFonts w:ascii="Times New Roman" w:eastAsia="Times New Roman" w:hAnsi="Times New Roman" w:cs="Times New Roman"/>
          <w:color w:val="000000"/>
          <w:sz w:val="28"/>
          <w:szCs w:val="28"/>
          <w:lang w:eastAsia="ru-RU"/>
        </w:rPr>
        <w:t>рационные плакаты, видеофильмы.</w:t>
      </w:r>
    </w:p>
    <w:p w:rsidR="00BC1E51" w:rsidRPr="003B1246" w:rsidRDefault="00BC1E51"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sidRPr="00CC67FE">
        <w:rPr>
          <w:rFonts w:ascii="Times New Roman" w:eastAsia="Times New Roman" w:hAnsi="Times New Roman" w:cs="Times New Roman"/>
          <w:b/>
          <w:bCs/>
          <w:color w:val="000000"/>
          <w:sz w:val="28"/>
          <w:szCs w:val="28"/>
          <w:lang w:eastAsia="ru-RU"/>
        </w:rPr>
        <w:t>Методические материалы</w:t>
      </w:r>
      <w:r w:rsidR="00CC67FE">
        <w:rPr>
          <w:rFonts w:ascii="Times New Roman" w:eastAsia="Times New Roman" w:hAnsi="Times New Roman" w:cs="Times New Roman"/>
          <w:b/>
          <w:bCs/>
          <w:color w:val="000000"/>
          <w:sz w:val="28"/>
          <w:szCs w:val="28"/>
          <w:lang w:eastAsia="ru-RU"/>
        </w:rPr>
        <w:t xml:space="preserve">. </w:t>
      </w:r>
      <w:r w:rsidRPr="003B1246">
        <w:rPr>
          <w:rFonts w:ascii="Times New Roman" w:eastAsia="Times New Roman" w:hAnsi="Times New Roman" w:cs="Times New Roman"/>
          <w:bCs/>
          <w:color w:val="000000"/>
          <w:sz w:val="28"/>
          <w:szCs w:val="28"/>
          <w:lang w:eastAsia="ru-RU"/>
        </w:rPr>
        <w:t xml:space="preserve">Обеспечение программы методическими видами продукции: </w:t>
      </w:r>
    </w:p>
    <w:p w:rsidR="00BC1E51" w:rsidRPr="003B1246"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п</w:t>
      </w:r>
      <w:r w:rsidR="00BC1E51" w:rsidRPr="003B1246">
        <w:rPr>
          <w:rFonts w:ascii="Times New Roman" w:eastAsia="Times New Roman" w:hAnsi="Times New Roman" w:cs="Times New Roman"/>
          <w:bCs/>
          <w:color w:val="000000"/>
          <w:sz w:val="28"/>
          <w:szCs w:val="28"/>
          <w:lang w:eastAsia="ru-RU"/>
        </w:rPr>
        <w:t xml:space="preserve">резентация «Шахматы в картинках». </w:t>
      </w:r>
    </w:p>
    <w:p w:rsidR="00BC1E51" w:rsidRPr="003B1246" w:rsidRDefault="00BC1E51" w:rsidP="003B1246">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sidRPr="003B1246">
        <w:rPr>
          <w:rFonts w:ascii="Times New Roman" w:eastAsia="Times New Roman" w:hAnsi="Times New Roman" w:cs="Times New Roman"/>
          <w:bCs/>
          <w:color w:val="000000"/>
          <w:sz w:val="28"/>
          <w:szCs w:val="28"/>
          <w:lang w:eastAsia="ru-RU"/>
        </w:rPr>
        <w:t xml:space="preserve">- </w:t>
      </w:r>
      <w:r w:rsidR="00241FD2">
        <w:rPr>
          <w:rFonts w:ascii="Times New Roman" w:eastAsia="Times New Roman" w:hAnsi="Times New Roman" w:cs="Times New Roman"/>
          <w:bCs/>
          <w:color w:val="000000"/>
          <w:sz w:val="28"/>
          <w:szCs w:val="28"/>
          <w:lang w:eastAsia="ru-RU"/>
        </w:rPr>
        <w:t>к</w:t>
      </w:r>
      <w:r w:rsidR="003B1246">
        <w:rPr>
          <w:rFonts w:ascii="Times New Roman" w:eastAsia="Times New Roman" w:hAnsi="Times New Roman" w:cs="Times New Roman"/>
          <w:bCs/>
          <w:color w:val="000000"/>
          <w:sz w:val="28"/>
          <w:szCs w:val="28"/>
          <w:lang w:eastAsia="ru-RU"/>
        </w:rPr>
        <w:t xml:space="preserve">омпьютерные обучающие программы: «Шахматы в сказках», </w:t>
      </w:r>
      <w:r w:rsidRPr="003B1246">
        <w:rPr>
          <w:rFonts w:ascii="Times New Roman" w:eastAsia="Times New Roman" w:hAnsi="Times New Roman" w:cs="Times New Roman"/>
          <w:bCs/>
          <w:color w:val="000000"/>
          <w:sz w:val="28"/>
          <w:szCs w:val="28"/>
          <w:lang w:eastAsia="ru-RU"/>
        </w:rPr>
        <w:t>«</w:t>
      </w:r>
      <w:r w:rsidR="003B1246">
        <w:rPr>
          <w:rFonts w:ascii="Times New Roman" w:eastAsia="Times New Roman" w:hAnsi="Times New Roman" w:cs="Times New Roman"/>
          <w:bCs/>
          <w:color w:val="000000"/>
          <w:sz w:val="28"/>
          <w:szCs w:val="28"/>
          <w:lang w:eastAsia="ru-RU"/>
        </w:rPr>
        <w:t>Шахматная школа для начинающих»,</w:t>
      </w:r>
      <w:r w:rsidRPr="003B1246">
        <w:rPr>
          <w:rFonts w:ascii="Times New Roman" w:eastAsia="Times New Roman" w:hAnsi="Times New Roman" w:cs="Times New Roman"/>
          <w:bCs/>
          <w:color w:val="000000"/>
          <w:sz w:val="28"/>
          <w:szCs w:val="28"/>
          <w:lang w:eastAsia="ru-RU"/>
        </w:rPr>
        <w:t xml:space="preserve"> </w:t>
      </w:r>
      <w:r w:rsidR="003B1246">
        <w:rPr>
          <w:rFonts w:ascii="Times New Roman" w:eastAsia="Times New Roman" w:hAnsi="Times New Roman" w:cs="Times New Roman"/>
          <w:bCs/>
          <w:color w:val="000000"/>
          <w:sz w:val="28"/>
          <w:szCs w:val="28"/>
          <w:lang w:eastAsia="ru-RU"/>
        </w:rPr>
        <w:t xml:space="preserve"> «Шахматная тактика»,</w:t>
      </w:r>
      <w:r w:rsidRPr="003B1246">
        <w:rPr>
          <w:rFonts w:ascii="Times New Roman" w:eastAsia="Times New Roman" w:hAnsi="Times New Roman" w:cs="Times New Roman"/>
          <w:bCs/>
          <w:color w:val="000000"/>
          <w:sz w:val="28"/>
          <w:szCs w:val="28"/>
          <w:lang w:eastAsia="ru-RU"/>
        </w:rPr>
        <w:t xml:space="preserve"> «Шахматная стратегия». </w:t>
      </w:r>
    </w:p>
    <w:p w:rsidR="00BC1E51" w:rsidRPr="003B1246"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д</w:t>
      </w:r>
      <w:r w:rsidR="00BC1E51" w:rsidRPr="003B1246">
        <w:rPr>
          <w:rFonts w:ascii="Times New Roman" w:eastAsia="Times New Roman" w:hAnsi="Times New Roman" w:cs="Times New Roman"/>
          <w:bCs/>
          <w:color w:val="000000"/>
          <w:sz w:val="28"/>
          <w:szCs w:val="28"/>
          <w:lang w:eastAsia="ru-RU"/>
        </w:rPr>
        <w:t xml:space="preserve">емонстрация таблиц «Ладейные окончания», «Слоновые окончания», «Коневые окончания». </w:t>
      </w:r>
    </w:p>
    <w:p w:rsidR="00BC1E51" w:rsidRPr="003B1246"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д</w:t>
      </w:r>
      <w:r w:rsidR="00BC1E51" w:rsidRPr="003B1246">
        <w:rPr>
          <w:rFonts w:ascii="Times New Roman" w:eastAsia="Times New Roman" w:hAnsi="Times New Roman" w:cs="Times New Roman"/>
          <w:bCs/>
          <w:color w:val="000000"/>
          <w:sz w:val="28"/>
          <w:szCs w:val="28"/>
          <w:lang w:eastAsia="ru-RU"/>
        </w:rPr>
        <w:t>иаграммы с позициями «Ограничение подвижности фигур».</w:t>
      </w:r>
    </w:p>
    <w:p w:rsidR="00241FD2" w:rsidRDefault="00241FD2" w:rsidP="00241FD2">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портреты шахматистов;</w:t>
      </w:r>
    </w:p>
    <w:p w:rsidR="00BC1E51" w:rsidRPr="003B1246" w:rsidRDefault="00241FD2" w:rsidP="00241FD2">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w:t>
      </w:r>
      <w:r w:rsidR="00BC1E51" w:rsidRPr="003B1246">
        <w:rPr>
          <w:rFonts w:ascii="Times New Roman" w:eastAsia="Times New Roman" w:hAnsi="Times New Roman" w:cs="Times New Roman"/>
          <w:bCs/>
          <w:color w:val="000000"/>
          <w:sz w:val="28"/>
          <w:szCs w:val="28"/>
          <w:lang w:eastAsia="ru-RU"/>
        </w:rPr>
        <w:t>идактические задания и иг</w:t>
      </w:r>
      <w:r>
        <w:rPr>
          <w:rFonts w:ascii="Times New Roman" w:eastAsia="Times New Roman" w:hAnsi="Times New Roman" w:cs="Times New Roman"/>
          <w:bCs/>
          <w:color w:val="000000"/>
          <w:sz w:val="28"/>
          <w:szCs w:val="28"/>
          <w:lang w:eastAsia="ru-RU"/>
        </w:rPr>
        <w:t xml:space="preserve">ры «Горизонталь», «Вертикаль», </w:t>
      </w:r>
      <w:r w:rsidR="00BC1E51" w:rsidRPr="003B1246">
        <w:rPr>
          <w:rFonts w:ascii="Times New Roman" w:eastAsia="Times New Roman" w:hAnsi="Times New Roman" w:cs="Times New Roman"/>
          <w:bCs/>
          <w:color w:val="000000"/>
          <w:sz w:val="28"/>
          <w:szCs w:val="28"/>
          <w:lang w:eastAsia="ru-RU"/>
        </w:rPr>
        <w:t xml:space="preserve"> «Лабиринт», «Перехитри часовых», «Взятие». </w:t>
      </w:r>
    </w:p>
    <w:p w:rsidR="00BC1E51" w:rsidRPr="003B1246"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д</w:t>
      </w:r>
      <w:r w:rsidR="00BC1E51" w:rsidRPr="003B1246">
        <w:rPr>
          <w:rFonts w:ascii="Times New Roman" w:eastAsia="Times New Roman" w:hAnsi="Times New Roman" w:cs="Times New Roman"/>
          <w:bCs/>
          <w:color w:val="000000"/>
          <w:sz w:val="28"/>
          <w:szCs w:val="28"/>
          <w:lang w:eastAsia="ru-RU"/>
        </w:rPr>
        <w:t>идактические задания «Шах или не шах», «Мат в один ход», «Пат или не пат», «Рокировка», «Один в поле воин»</w:t>
      </w:r>
      <w:r>
        <w:rPr>
          <w:rFonts w:ascii="Times New Roman" w:eastAsia="Times New Roman" w:hAnsi="Times New Roman" w:cs="Times New Roman"/>
          <w:bCs/>
          <w:color w:val="000000"/>
          <w:sz w:val="28"/>
          <w:szCs w:val="28"/>
          <w:lang w:eastAsia="ru-RU"/>
        </w:rPr>
        <w:t>, «Защита», «Мяч», «Диагональ»;</w:t>
      </w:r>
    </w:p>
    <w:p w:rsidR="00BC1E51" w:rsidRPr="003B1246" w:rsidRDefault="00BC1E51"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sidRPr="003B1246">
        <w:rPr>
          <w:rFonts w:ascii="Times New Roman" w:eastAsia="Times New Roman" w:hAnsi="Times New Roman" w:cs="Times New Roman"/>
          <w:bCs/>
          <w:color w:val="000000"/>
          <w:sz w:val="28"/>
          <w:szCs w:val="28"/>
          <w:lang w:eastAsia="ru-RU"/>
        </w:rPr>
        <w:t xml:space="preserve">- </w:t>
      </w:r>
      <w:r w:rsidR="00241FD2">
        <w:rPr>
          <w:rFonts w:ascii="Times New Roman" w:eastAsia="Times New Roman" w:hAnsi="Times New Roman" w:cs="Times New Roman"/>
          <w:bCs/>
          <w:color w:val="000000"/>
          <w:sz w:val="28"/>
          <w:szCs w:val="28"/>
          <w:lang w:eastAsia="ru-RU"/>
        </w:rPr>
        <w:t>решение шахматных задач;</w:t>
      </w:r>
    </w:p>
    <w:p w:rsidR="00241FD2" w:rsidRDefault="00241FD2" w:rsidP="009E3EB7">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изучение дебютных вариантов;</w:t>
      </w:r>
    </w:p>
    <w:p w:rsidR="00BC1E51" w:rsidRDefault="00241FD2" w:rsidP="00241FD2">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д</w:t>
      </w:r>
      <w:r w:rsidR="00BC1E51" w:rsidRPr="003B1246">
        <w:rPr>
          <w:rFonts w:ascii="Times New Roman" w:eastAsia="Times New Roman" w:hAnsi="Times New Roman" w:cs="Times New Roman"/>
          <w:bCs/>
          <w:color w:val="000000"/>
          <w:sz w:val="28"/>
          <w:szCs w:val="28"/>
          <w:lang w:eastAsia="ru-RU"/>
        </w:rPr>
        <w:t>идакт</w:t>
      </w:r>
      <w:r>
        <w:rPr>
          <w:rFonts w:ascii="Times New Roman" w:eastAsia="Times New Roman" w:hAnsi="Times New Roman" w:cs="Times New Roman"/>
          <w:bCs/>
          <w:color w:val="000000"/>
          <w:sz w:val="28"/>
          <w:szCs w:val="28"/>
          <w:lang w:eastAsia="ru-RU"/>
        </w:rPr>
        <w:t xml:space="preserve">ический и лекционный материалы: </w:t>
      </w:r>
      <w:r w:rsidR="00BC1E51" w:rsidRPr="003B1246">
        <w:rPr>
          <w:rFonts w:ascii="Times New Roman" w:eastAsia="Times New Roman" w:hAnsi="Times New Roman" w:cs="Times New Roman"/>
          <w:bCs/>
          <w:color w:val="000000"/>
          <w:sz w:val="28"/>
          <w:szCs w:val="28"/>
          <w:lang w:eastAsia="ru-RU"/>
        </w:rPr>
        <w:t xml:space="preserve">URL: http://www.chess-master.net/articles/3.html. </w:t>
      </w:r>
      <w:r>
        <w:rPr>
          <w:rFonts w:ascii="Times New Roman" w:eastAsia="Times New Roman" w:hAnsi="Times New Roman" w:cs="Times New Roman"/>
          <w:bCs/>
          <w:color w:val="000000"/>
          <w:sz w:val="28"/>
          <w:szCs w:val="28"/>
          <w:lang w:eastAsia="ru-RU"/>
        </w:rPr>
        <w:t xml:space="preserve">; </w:t>
      </w:r>
      <w:r w:rsidR="00BC1E51" w:rsidRPr="003B1246">
        <w:rPr>
          <w:rFonts w:ascii="Times New Roman" w:eastAsia="Times New Roman" w:hAnsi="Times New Roman" w:cs="Times New Roman"/>
          <w:bCs/>
          <w:color w:val="000000"/>
          <w:sz w:val="28"/>
          <w:szCs w:val="28"/>
          <w:lang w:eastAsia="ru-RU"/>
        </w:rPr>
        <w:t xml:space="preserve">URL: </w:t>
      </w:r>
      <w:hyperlink r:id="rId13" w:history="1">
        <w:r w:rsidRPr="0040726E">
          <w:rPr>
            <w:rStyle w:val="ab"/>
            <w:rFonts w:ascii="Times New Roman" w:eastAsia="Times New Roman" w:hAnsi="Times New Roman" w:cs="Times New Roman"/>
            <w:bCs/>
            <w:sz w:val="28"/>
            <w:szCs w:val="28"/>
            <w:lang w:eastAsia="ru-RU"/>
          </w:rPr>
          <w:t>http://www.shahmatik.ru/</w:t>
        </w:r>
      </w:hyperlink>
      <w:r>
        <w:rPr>
          <w:rFonts w:ascii="Times New Roman" w:eastAsia="Times New Roman" w:hAnsi="Times New Roman" w:cs="Times New Roman"/>
          <w:bCs/>
          <w:color w:val="000000"/>
          <w:sz w:val="28"/>
          <w:szCs w:val="28"/>
          <w:lang w:eastAsia="ru-RU"/>
        </w:rPr>
        <w:t xml:space="preserve">., </w:t>
      </w:r>
      <w:r w:rsidR="00BC1E51" w:rsidRPr="003B1246">
        <w:rPr>
          <w:rFonts w:ascii="Times New Roman" w:eastAsia="Times New Roman" w:hAnsi="Times New Roman" w:cs="Times New Roman"/>
          <w:bCs/>
          <w:color w:val="000000"/>
          <w:sz w:val="28"/>
          <w:szCs w:val="28"/>
          <w:lang w:eastAsia="ru-RU"/>
        </w:rPr>
        <w:t xml:space="preserve">URL: </w:t>
      </w:r>
      <w:hyperlink r:id="rId14" w:history="1">
        <w:r w:rsidR="004A11DC" w:rsidRPr="0040726E">
          <w:rPr>
            <w:rStyle w:val="ab"/>
            <w:rFonts w:ascii="Times New Roman" w:eastAsia="Times New Roman" w:hAnsi="Times New Roman" w:cs="Times New Roman"/>
            <w:bCs/>
            <w:sz w:val="28"/>
            <w:szCs w:val="28"/>
            <w:lang w:eastAsia="ru-RU"/>
          </w:rPr>
          <w:t>http://webchess.ru/ebook/</w:t>
        </w:r>
      </w:hyperlink>
      <w:r w:rsidR="00BC1E51" w:rsidRPr="003B1246">
        <w:rPr>
          <w:rFonts w:ascii="Times New Roman" w:eastAsia="Times New Roman" w:hAnsi="Times New Roman" w:cs="Times New Roman"/>
          <w:bCs/>
          <w:color w:val="000000"/>
          <w:sz w:val="28"/>
          <w:szCs w:val="28"/>
          <w:lang w:eastAsia="ru-RU"/>
        </w:rPr>
        <w:t>.</w:t>
      </w:r>
    </w:p>
    <w:p w:rsidR="004A11DC" w:rsidRPr="003B1246" w:rsidRDefault="004A11DC" w:rsidP="00241FD2">
      <w:pPr>
        <w:spacing w:after="0" w:line="360" w:lineRule="auto"/>
        <w:ind w:firstLine="709"/>
        <w:contextualSpacing/>
        <w:jc w:val="both"/>
        <w:rPr>
          <w:rFonts w:ascii="Times New Roman" w:eastAsia="Times New Roman" w:hAnsi="Times New Roman" w:cs="Times New Roman"/>
          <w:bCs/>
          <w:color w:val="000000"/>
          <w:sz w:val="28"/>
          <w:szCs w:val="28"/>
          <w:lang w:eastAsia="ru-RU"/>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0B4CF6" w:rsidP="004A11DC">
      <w:pPr>
        <w:pStyle w:val="aa"/>
        <w:spacing w:after="0" w:line="360" w:lineRule="auto"/>
        <w:ind w:left="675"/>
        <w:jc w:val="center"/>
        <w:rPr>
          <w:rFonts w:ascii="Times New Roman" w:hAnsi="Times New Roman" w:cs="Times New Roman"/>
          <w:b/>
          <w:sz w:val="28"/>
          <w:szCs w:val="28"/>
        </w:rPr>
      </w:pPr>
    </w:p>
    <w:p w:rsidR="000B4CF6" w:rsidRDefault="004A11DC" w:rsidP="000B4CF6">
      <w:pPr>
        <w:pStyle w:val="aa"/>
        <w:spacing w:after="0" w:line="360" w:lineRule="auto"/>
        <w:ind w:left="675"/>
        <w:jc w:val="center"/>
        <w:rPr>
          <w:rFonts w:ascii="Times New Roman" w:eastAsia="Times New Roman" w:hAnsi="Times New Roman"/>
          <w:b/>
          <w:bCs/>
          <w:color w:val="000000"/>
          <w:sz w:val="28"/>
          <w:szCs w:val="28"/>
          <w:lang w:eastAsia="ru-RU"/>
        </w:rPr>
      </w:pPr>
      <w:r>
        <w:rPr>
          <w:rFonts w:ascii="Times New Roman" w:hAnsi="Times New Roman" w:cs="Times New Roman"/>
          <w:b/>
          <w:sz w:val="28"/>
          <w:szCs w:val="28"/>
        </w:rPr>
        <w:lastRenderedPageBreak/>
        <w:t xml:space="preserve">3. </w:t>
      </w:r>
      <w:r w:rsidR="000B4CF6">
        <w:rPr>
          <w:rFonts w:ascii="Times New Roman" w:eastAsia="Times New Roman" w:hAnsi="Times New Roman"/>
          <w:b/>
          <w:bCs/>
          <w:color w:val="000000"/>
          <w:sz w:val="28"/>
          <w:szCs w:val="28"/>
          <w:lang w:eastAsia="ru-RU"/>
        </w:rPr>
        <w:t>РАБОЧАЯ ПРОГРАММА ВОСПИТАНИЯ</w:t>
      </w:r>
    </w:p>
    <w:p w:rsidR="000B4CF6" w:rsidRDefault="000B4CF6" w:rsidP="000B4CF6">
      <w:pPr>
        <w:autoSpaceDE w:val="0"/>
        <w:autoSpaceDN w:val="0"/>
        <w:adjustRightInd w:val="0"/>
        <w:spacing w:after="0" w:line="360" w:lineRule="auto"/>
        <w:ind w:firstLine="709"/>
        <w:contextualSpacing/>
        <w:jc w:val="both"/>
        <w:rPr>
          <w:rFonts w:ascii="Times New Roman" w:hAnsi="Times New Roman"/>
          <w:b/>
          <w:bCs/>
          <w:color w:val="000000"/>
          <w:sz w:val="28"/>
          <w:szCs w:val="28"/>
        </w:rPr>
      </w:pPr>
    </w:p>
    <w:p w:rsidR="000B4CF6" w:rsidRPr="000107A8" w:rsidRDefault="000B4CF6" w:rsidP="000B4CF6">
      <w:pPr>
        <w:autoSpaceDE w:val="0"/>
        <w:autoSpaceDN w:val="0"/>
        <w:adjustRightInd w:val="0"/>
        <w:spacing w:after="0" w:line="360" w:lineRule="auto"/>
        <w:ind w:firstLine="709"/>
        <w:contextualSpacing/>
        <w:jc w:val="both"/>
        <w:rPr>
          <w:rFonts w:ascii="Times New Roman" w:hAnsi="Times New Roman"/>
          <w:sz w:val="28"/>
          <w:szCs w:val="28"/>
        </w:rPr>
      </w:pPr>
      <w:r w:rsidRPr="000107A8">
        <w:rPr>
          <w:rFonts w:ascii="Times New Roman" w:hAnsi="Times New Roman"/>
          <w:b/>
          <w:bCs/>
          <w:color w:val="000000"/>
          <w:sz w:val="28"/>
          <w:szCs w:val="28"/>
        </w:rPr>
        <w:t>Цель:</w:t>
      </w:r>
      <w:r w:rsidRPr="000107A8">
        <w:rPr>
          <w:rFonts w:ascii="Times New Roman" w:hAnsi="Times New Roman"/>
          <w:bCs/>
          <w:color w:val="000000"/>
          <w:sz w:val="28"/>
          <w:szCs w:val="28"/>
        </w:rPr>
        <w:t xml:space="preserve"> </w:t>
      </w:r>
      <w:r w:rsidRPr="000107A8">
        <w:rPr>
          <w:rFonts w:ascii="Times New Roman" w:hAnsi="Times New Roman"/>
          <w:sz w:val="28"/>
          <w:szCs w:val="28"/>
        </w:rPr>
        <w:t>создание условий, способствующих укреплению физического, нравственно-психического здоровья обучающихся, формированию культуры здорового и безопасного образа жизни.</w:t>
      </w:r>
    </w:p>
    <w:p w:rsidR="000B4CF6" w:rsidRPr="000107A8" w:rsidRDefault="000B4CF6" w:rsidP="000B4CF6">
      <w:pPr>
        <w:spacing w:after="0" w:line="360" w:lineRule="auto"/>
        <w:ind w:firstLine="709"/>
        <w:contextualSpacing/>
        <w:jc w:val="both"/>
        <w:rPr>
          <w:rFonts w:ascii="Times New Roman" w:hAnsi="Times New Roman"/>
          <w:b/>
          <w:bCs/>
          <w:color w:val="000000"/>
          <w:sz w:val="28"/>
          <w:szCs w:val="28"/>
        </w:rPr>
      </w:pPr>
      <w:r w:rsidRPr="000107A8">
        <w:rPr>
          <w:rFonts w:ascii="Times New Roman" w:hAnsi="Times New Roman"/>
          <w:b/>
          <w:bCs/>
          <w:color w:val="000000"/>
          <w:sz w:val="28"/>
          <w:szCs w:val="28"/>
        </w:rPr>
        <w:t>Формы работы:</w:t>
      </w:r>
      <w:r w:rsidRPr="000107A8">
        <w:rPr>
          <w:rFonts w:ascii="Times New Roman" w:hAnsi="Times New Roman"/>
          <w:b/>
          <w:sz w:val="28"/>
          <w:szCs w:val="28"/>
        </w:rPr>
        <w:t xml:space="preserve"> </w:t>
      </w:r>
    </w:p>
    <w:p w:rsidR="000B4CF6" w:rsidRPr="000107A8" w:rsidRDefault="000B4CF6" w:rsidP="000B4CF6">
      <w:pPr>
        <w:spacing w:after="0" w:line="360" w:lineRule="auto"/>
        <w:ind w:firstLine="709"/>
        <w:contextualSpacing/>
        <w:jc w:val="both"/>
        <w:rPr>
          <w:rFonts w:ascii="Times New Roman" w:hAnsi="Times New Roman"/>
          <w:bCs/>
          <w:color w:val="000000"/>
          <w:sz w:val="28"/>
          <w:szCs w:val="28"/>
        </w:rPr>
      </w:pPr>
      <w:r w:rsidRPr="000107A8">
        <w:rPr>
          <w:rFonts w:ascii="Times New Roman" w:hAnsi="Times New Roman"/>
          <w:bCs/>
          <w:color w:val="000000"/>
          <w:sz w:val="28"/>
          <w:szCs w:val="28"/>
        </w:rPr>
        <w:t>- организация и участие в социально-значимых мероприятиях;</w:t>
      </w:r>
    </w:p>
    <w:p w:rsidR="000B4CF6" w:rsidRPr="000107A8" w:rsidRDefault="000B4CF6" w:rsidP="000B4CF6">
      <w:pPr>
        <w:spacing w:after="0" w:line="360" w:lineRule="auto"/>
        <w:ind w:firstLine="709"/>
        <w:contextualSpacing/>
        <w:jc w:val="both"/>
        <w:rPr>
          <w:rFonts w:ascii="Times New Roman" w:hAnsi="Times New Roman"/>
          <w:bCs/>
          <w:color w:val="000000"/>
          <w:sz w:val="28"/>
          <w:szCs w:val="28"/>
        </w:rPr>
      </w:pPr>
      <w:r w:rsidRPr="000107A8">
        <w:rPr>
          <w:rFonts w:ascii="Times New Roman" w:hAnsi="Times New Roman"/>
          <w:bCs/>
          <w:color w:val="000000"/>
          <w:sz w:val="28"/>
          <w:szCs w:val="28"/>
        </w:rPr>
        <w:t>- проведение профилактических бесед, лекций, просмотр видеоматериалов;</w:t>
      </w:r>
    </w:p>
    <w:p w:rsidR="000B4CF6" w:rsidRPr="000107A8" w:rsidRDefault="000B4CF6" w:rsidP="000B4CF6">
      <w:pPr>
        <w:spacing w:after="0" w:line="360" w:lineRule="auto"/>
        <w:ind w:firstLine="709"/>
        <w:contextualSpacing/>
        <w:jc w:val="both"/>
        <w:rPr>
          <w:rFonts w:ascii="Times New Roman" w:hAnsi="Times New Roman"/>
          <w:bCs/>
          <w:color w:val="000000"/>
          <w:sz w:val="28"/>
          <w:szCs w:val="28"/>
        </w:rPr>
      </w:pPr>
      <w:r w:rsidRPr="000107A8">
        <w:rPr>
          <w:rFonts w:ascii="Times New Roman" w:hAnsi="Times New Roman"/>
          <w:bCs/>
          <w:color w:val="000000"/>
          <w:sz w:val="28"/>
          <w:szCs w:val="28"/>
        </w:rPr>
        <w:t>- профилактические акции, конкурсы, открытые занятия;</w:t>
      </w:r>
    </w:p>
    <w:p w:rsidR="000B4CF6" w:rsidRPr="000107A8" w:rsidRDefault="000B4CF6" w:rsidP="000B4CF6">
      <w:pPr>
        <w:spacing w:after="0" w:line="360" w:lineRule="auto"/>
        <w:ind w:firstLine="709"/>
        <w:contextualSpacing/>
        <w:jc w:val="both"/>
        <w:rPr>
          <w:rFonts w:ascii="Times New Roman" w:hAnsi="Times New Roman"/>
          <w:bCs/>
          <w:color w:val="000000"/>
          <w:sz w:val="28"/>
          <w:szCs w:val="28"/>
        </w:rPr>
      </w:pPr>
      <w:r w:rsidRPr="000107A8">
        <w:rPr>
          <w:rFonts w:ascii="Times New Roman" w:hAnsi="Times New Roman"/>
          <w:bCs/>
          <w:color w:val="000000"/>
          <w:sz w:val="28"/>
          <w:szCs w:val="28"/>
        </w:rPr>
        <w:t>- работа с родителями.</w:t>
      </w:r>
    </w:p>
    <w:p w:rsidR="000B4CF6" w:rsidRPr="000107A8" w:rsidRDefault="000B4CF6" w:rsidP="000B4CF6">
      <w:pPr>
        <w:spacing w:after="0" w:line="360" w:lineRule="auto"/>
        <w:ind w:firstLine="709"/>
        <w:contextualSpacing/>
        <w:jc w:val="both"/>
        <w:rPr>
          <w:rFonts w:ascii="Times New Roman" w:hAnsi="Times New Roman"/>
          <w:b/>
          <w:sz w:val="28"/>
          <w:szCs w:val="28"/>
        </w:rPr>
      </w:pPr>
      <w:r w:rsidRPr="000107A8">
        <w:rPr>
          <w:rFonts w:ascii="Times New Roman" w:hAnsi="Times New Roman"/>
          <w:b/>
          <w:bCs/>
          <w:color w:val="000000"/>
          <w:sz w:val="28"/>
          <w:szCs w:val="28"/>
        </w:rPr>
        <w:t>Направления воспитательной работы:</w:t>
      </w:r>
      <w:r w:rsidRPr="000107A8">
        <w:rPr>
          <w:rFonts w:ascii="Times New Roman" w:hAnsi="Times New Roman"/>
          <w:b/>
          <w:sz w:val="28"/>
          <w:szCs w:val="28"/>
        </w:rPr>
        <w:t xml:space="preserve"> </w:t>
      </w:r>
    </w:p>
    <w:p w:rsidR="000B4CF6" w:rsidRPr="000107A8" w:rsidRDefault="000B4CF6" w:rsidP="000B4CF6">
      <w:pPr>
        <w:spacing w:after="0" w:line="360" w:lineRule="auto"/>
        <w:ind w:firstLine="709"/>
        <w:contextualSpacing/>
        <w:jc w:val="both"/>
        <w:rPr>
          <w:rFonts w:ascii="Times New Roman" w:hAnsi="Times New Roman"/>
          <w:sz w:val="28"/>
          <w:szCs w:val="28"/>
        </w:rPr>
      </w:pPr>
      <w:r w:rsidRPr="000107A8">
        <w:rPr>
          <w:rFonts w:ascii="Times New Roman" w:hAnsi="Times New Roman"/>
          <w:sz w:val="28"/>
          <w:szCs w:val="28"/>
        </w:rPr>
        <w:t>- формирование культуры здорового и безопасного образа жизни и комплексная профилактическая работа;</w:t>
      </w:r>
    </w:p>
    <w:p w:rsidR="000B4CF6" w:rsidRPr="000107A8" w:rsidRDefault="000B4CF6" w:rsidP="000B4CF6">
      <w:pPr>
        <w:spacing w:after="0" w:line="360" w:lineRule="auto"/>
        <w:ind w:firstLine="709"/>
        <w:contextualSpacing/>
        <w:jc w:val="both"/>
        <w:rPr>
          <w:rFonts w:ascii="Times New Roman" w:hAnsi="Times New Roman"/>
          <w:sz w:val="28"/>
          <w:szCs w:val="28"/>
        </w:rPr>
      </w:pPr>
      <w:r w:rsidRPr="000107A8">
        <w:rPr>
          <w:rFonts w:ascii="Times New Roman" w:hAnsi="Times New Roman"/>
          <w:sz w:val="28"/>
          <w:szCs w:val="28"/>
        </w:rPr>
        <w:t>- духовно-нравственное, гражданско-патриотическое воспитание, формирование общей культуры обучающихся, профилактики экстремизма и радикализма в молодежной среде;</w:t>
      </w:r>
    </w:p>
    <w:p w:rsidR="000B4CF6" w:rsidRPr="000107A8" w:rsidRDefault="000B4CF6" w:rsidP="000B4CF6">
      <w:pPr>
        <w:spacing w:after="0" w:line="360" w:lineRule="auto"/>
        <w:ind w:firstLine="709"/>
        <w:contextualSpacing/>
        <w:jc w:val="both"/>
        <w:rPr>
          <w:rFonts w:ascii="Times New Roman" w:hAnsi="Times New Roman"/>
          <w:sz w:val="28"/>
          <w:szCs w:val="28"/>
        </w:rPr>
      </w:pPr>
      <w:r w:rsidRPr="000107A8">
        <w:rPr>
          <w:rFonts w:ascii="Times New Roman" w:hAnsi="Times New Roman"/>
          <w:sz w:val="28"/>
          <w:szCs w:val="28"/>
        </w:rPr>
        <w:t>- формирование и развитие творческих способностей обучающихся, выявление и поддержка талантливых детей и молодежи;</w:t>
      </w:r>
    </w:p>
    <w:p w:rsidR="000B4CF6" w:rsidRPr="000107A8" w:rsidRDefault="000B4CF6" w:rsidP="000B4CF6">
      <w:pPr>
        <w:spacing w:after="0" w:line="360" w:lineRule="auto"/>
        <w:ind w:firstLine="709"/>
        <w:contextualSpacing/>
        <w:jc w:val="both"/>
        <w:rPr>
          <w:rFonts w:ascii="Times New Roman" w:hAnsi="Times New Roman"/>
          <w:sz w:val="28"/>
          <w:szCs w:val="28"/>
        </w:rPr>
      </w:pPr>
      <w:r w:rsidRPr="000107A8">
        <w:rPr>
          <w:rFonts w:ascii="Times New Roman" w:hAnsi="Times New Roman"/>
          <w:sz w:val="28"/>
          <w:szCs w:val="28"/>
        </w:rPr>
        <w:t>- социализация, самоопределение и профессиональная ориентация.</w:t>
      </w:r>
    </w:p>
    <w:p w:rsidR="000B4CF6" w:rsidRDefault="000B4CF6" w:rsidP="000B4C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Календарный п</w:t>
      </w:r>
      <w:r w:rsidRPr="000107A8">
        <w:rPr>
          <w:rFonts w:ascii="Times New Roman" w:hAnsi="Times New Roman"/>
          <w:sz w:val="28"/>
          <w:szCs w:val="28"/>
        </w:rPr>
        <w:t>лан воспитательной работы с обучающимися отделения «</w:t>
      </w:r>
      <w:r>
        <w:rPr>
          <w:rFonts w:ascii="Times New Roman" w:hAnsi="Times New Roman"/>
          <w:sz w:val="28"/>
          <w:szCs w:val="28"/>
        </w:rPr>
        <w:t>Шахматы</w:t>
      </w:r>
      <w:r w:rsidRPr="000107A8">
        <w:rPr>
          <w:rFonts w:ascii="Times New Roman" w:hAnsi="Times New Roman"/>
          <w:sz w:val="28"/>
          <w:szCs w:val="28"/>
        </w:rPr>
        <w:t xml:space="preserve">» формируется на основе календарного плана воспитательной работы спортивной школы </w:t>
      </w:r>
    </w:p>
    <w:p w:rsidR="000B4CF6" w:rsidRDefault="000B4CF6" w:rsidP="000B4CF6">
      <w:pPr>
        <w:spacing w:after="0" w:line="360" w:lineRule="auto"/>
        <w:ind w:firstLine="709"/>
        <w:contextualSpacing/>
        <w:jc w:val="both"/>
        <w:rPr>
          <w:rFonts w:ascii="Times New Roman" w:hAnsi="Times New Roman"/>
          <w:b/>
          <w:sz w:val="24"/>
          <w:szCs w:val="28"/>
        </w:rPr>
      </w:pPr>
    </w:p>
    <w:p w:rsidR="000B4CF6" w:rsidRPr="008715FD" w:rsidRDefault="000B4CF6" w:rsidP="000B4CF6">
      <w:pPr>
        <w:spacing w:after="0" w:line="360" w:lineRule="auto"/>
        <w:ind w:firstLine="709"/>
        <w:contextualSpacing/>
        <w:jc w:val="center"/>
        <w:rPr>
          <w:rFonts w:ascii="Times New Roman" w:hAnsi="Times New Roman"/>
          <w:b/>
          <w:sz w:val="24"/>
          <w:szCs w:val="28"/>
        </w:rPr>
      </w:pPr>
      <w:r w:rsidRPr="008715FD">
        <w:rPr>
          <w:rFonts w:ascii="Times New Roman" w:hAnsi="Times New Roman"/>
          <w:b/>
          <w:sz w:val="24"/>
          <w:szCs w:val="28"/>
        </w:rPr>
        <w:t>Календарный план воспитательной работы</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4735"/>
        <w:gridCol w:w="1838"/>
        <w:gridCol w:w="2380"/>
      </w:tblGrid>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b/>
                <w:szCs w:val="28"/>
              </w:rPr>
            </w:pPr>
            <w:r w:rsidRPr="008715FD">
              <w:rPr>
                <w:rFonts w:ascii="Times New Roman" w:hAnsi="Times New Roman"/>
                <w:b/>
                <w:szCs w:val="28"/>
              </w:rPr>
              <w:t>№ п/п</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b/>
                <w:szCs w:val="28"/>
              </w:rPr>
            </w:pPr>
            <w:r w:rsidRPr="008715FD">
              <w:rPr>
                <w:rFonts w:ascii="Times New Roman" w:hAnsi="Times New Roman"/>
                <w:b/>
                <w:szCs w:val="28"/>
              </w:rPr>
              <w:t>Перечень мероприятий</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b/>
                <w:szCs w:val="28"/>
              </w:rPr>
            </w:pPr>
            <w:r w:rsidRPr="008715FD">
              <w:rPr>
                <w:rFonts w:ascii="Times New Roman" w:hAnsi="Times New Roman"/>
                <w:b/>
                <w:szCs w:val="28"/>
              </w:rPr>
              <w:t>Сроки</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b/>
                <w:szCs w:val="28"/>
              </w:rPr>
            </w:pPr>
            <w:r w:rsidRPr="008715FD">
              <w:rPr>
                <w:rFonts w:ascii="Times New Roman" w:hAnsi="Times New Roman"/>
                <w:b/>
                <w:szCs w:val="28"/>
              </w:rPr>
              <w:t>Ответственный</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1</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Участие в акции «Пусть осень жизни будет золотой» (оказание волонтерской помощи пожилым людям, поздравление людей пожилого возраста)</w:t>
            </w:r>
          </w:p>
        </w:tc>
        <w:tc>
          <w:tcPr>
            <w:tcW w:w="1838" w:type="dxa"/>
            <w:shd w:val="clear" w:color="auto" w:fill="auto"/>
          </w:tcPr>
          <w:p w:rsidR="000B4CF6" w:rsidRPr="008715FD" w:rsidRDefault="0076507D" w:rsidP="003F7FE7">
            <w:pPr>
              <w:spacing w:after="0" w:line="240" w:lineRule="auto"/>
              <w:contextualSpacing/>
              <w:jc w:val="center"/>
              <w:rPr>
                <w:rFonts w:ascii="Times New Roman" w:hAnsi="Times New Roman"/>
                <w:szCs w:val="28"/>
              </w:rPr>
            </w:pPr>
            <w:r>
              <w:rPr>
                <w:rFonts w:ascii="Times New Roman" w:hAnsi="Times New Roman"/>
                <w:szCs w:val="28"/>
              </w:rPr>
              <w:t xml:space="preserve">Октябрь </w:t>
            </w:r>
            <w:bookmarkStart w:id="0" w:name="_GoBack"/>
            <w:bookmarkEnd w:id="0"/>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2</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 xml:space="preserve">Тематические воспитательные беседы  по профилактике и обеспечению безопасности людей на водных объектах в осенне-зимний/весенний/летний период, по правилам дорожного движения, профилактике </w:t>
            </w:r>
            <w:r w:rsidRPr="008715FD">
              <w:rPr>
                <w:rFonts w:ascii="Times New Roman" w:hAnsi="Times New Roman"/>
                <w:szCs w:val="28"/>
              </w:rPr>
              <w:lastRenderedPageBreak/>
              <w:t>суицидального поведения,  употребления ПАВ и алкоголя, профилактические мероприятия патриотической направленности, профилактика девиантного поведения, экстремизма и т.д.</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lastRenderedPageBreak/>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lastRenderedPageBreak/>
              <w:t>3</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Мероприятия о режиме дня, соблюдении санитарно-гигиенических требований, самоконтроль.</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4</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Профилактические мероприятия антидопинговой направленности.</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5</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Спортивное волонтерство (помощь в организации и проведении спортивных мероприятий, судействе и т.д.)</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6</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Торжественное вручение грамот, значков, классификационных книжек</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7</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Посещение соревнований, проводимых на территории Казанского района</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Тренеры-преподаватели</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8</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Оформление информационных стендов, размещение информации на сайте учреждения и в социальных сетях по пропаганде ЗОЖ, по профилактике табакокурения и употребления алкоголя, психоактивных веществ и т.д.</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Заместитель директора по УВР</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9</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Проведение спортивно-массовых мероприятий, спортивных акций и т.д.</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Заместитель директора по ФСР</w:t>
            </w:r>
          </w:p>
        </w:tc>
      </w:tr>
      <w:tr w:rsidR="000B4CF6" w:rsidRPr="008715FD" w:rsidTr="000B4CF6">
        <w:trPr>
          <w:jc w:val="right"/>
        </w:trPr>
        <w:tc>
          <w:tcPr>
            <w:tcW w:w="617"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10</w:t>
            </w:r>
          </w:p>
        </w:tc>
        <w:tc>
          <w:tcPr>
            <w:tcW w:w="4735"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Участие в мероприятиях, проводимых Первичным Отделением РДДМ на базе Учреждения</w:t>
            </w:r>
          </w:p>
        </w:tc>
        <w:tc>
          <w:tcPr>
            <w:tcW w:w="1838"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В течение учебного года</w:t>
            </w:r>
          </w:p>
        </w:tc>
        <w:tc>
          <w:tcPr>
            <w:tcW w:w="2380" w:type="dxa"/>
            <w:shd w:val="clear" w:color="auto" w:fill="auto"/>
          </w:tcPr>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Заместитель директора по УВР,</w:t>
            </w:r>
          </w:p>
          <w:p w:rsidR="000B4CF6" w:rsidRPr="008715FD" w:rsidRDefault="000B4CF6" w:rsidP="003F7FE7">
            <w:pPr>
              <w:spacing w:after="0" w:line="240" w:lineRule="auto"/>
              <w:contextualSpacing/>
              <w:jc w:val="center"/>
              <w:rPr>
                <w:rFonts w:ascii="Times New Roman" w:hAnsi="Times New Roman"/>
                <w:szCs w:val="28"/>
              </w:rPr>
            </w:pPr>
            <w:r w:rsidRPr="008715FD">
              <w:rPr>
                <w:rFonts w:ascii="Times New Roman" w:hAnsi="Times New Roman"/>
                <w:szCs w:val="28"/>
              </w:rPr>
              <w:t>заместитель директора по ФСР</w:t>
            </w:r>
          </w:p>
        </w:tc>
      </w:tr>
    </w:tbl>
    <w:p w:rsidR="000B4CF6" w:rsidRDefault="000B4CF6" w:rsidP="000B4CF6">
      <w:pPr>
        <w:spacing w:after="0" w:line="360" w:lineRule="auto"/>
        <w:ind w:firstLine="709"/>
        <w:contextualSpacing/>
        <w:jc w:val="center"/>
        <w:rPr>
          <w:rFonts w:ascii="Times New Roman" w:eastAsia="Times New Roman" w:hAnsi="Times New Roman"/>
          <w:b/>
          <w:bCs/>
          <w:color w:val="000000"/>
          <w:sz w:val="28"/>
          <w:szCs w:val="28"/>
          <w:lang w:eastAsia="ru-RU"/>
        </w:rPr>
      </w:pPr>
    </w:p>
    <w:p w:rsidR="000B4CF6" w:rsidRDefault="000B4CF6" w:rsidP="000B4CF6">
      <w:pPr>
        <w:spacing w:after="0" w:line="360" w:lineRule="auto"/>
        <w:ind w:firstLine="709"/>
        <w:contextualSpacing/>
        <w:jc w:val="center"/>
        <w:rPr>
          <w:rFonts w:ascii="Times New Roman" w:eastAsia="Times New Roman" w:hAnsi="Times New Roman"/>
          <w:b/>
          <w:bCs/>
          <w:color w:val="000000"/>
          <w:sz w:val="28"/>
          <w:szCs w:val="28"/>
          <w:lang w:eastAsia="ru-RU"/>
        </w:rPr>
      </w:pPr>
    </w:p>
    <w:p w:rsidR="000B4CF6" w:rsidRDefault="000B4CF6" w:rsidP="000B4CF6">
      <w:pPr>
        <w:spacing w:after="0" w:line="360" w:lineRule="auto"/>
        <w:ind w:firstLine="709"/>
        <w:contextualSpacing/>
        <w:jc w:val="center"/>
        <w:rPr>
          <w:rFonts w:ascii="Times New Roman" w:eastAsia="Times New Roman" w:hAnsi="Times New Roman"/>
          <w:b/>
          <w:bCs/>
          <w:color w:val="000000"/>
          <w:sz w:val="28"/>
          <w:szCs w:val="28"/>
          <w:lang w:eastAsia="ru-RU"/>
        </w:rPr>
      </w:pPr>
    </w:p>
    <w:p w:rsidR="00BC1E51" w:rsidRPr="009E3EB7" w:rsidRDefault="00BC1E51" w:rsidP="009E3EB7">
      <w:pPr>
        <w:spacing w:after="0" w:line="360" w:lineRule="auto"/>
        <w:ind w:firstLine="709"/>
        <w:contextualSpacing/>
        <w:jc w:val="both"/>
        <w:rPr>
          <w:rFonts w:ascii="Times New Roman" w:hAnsi="Times New Roman" w:cs="Times New Roman"/>
          <w:sz w:val="28"/>
          <w:szCs w:val="28"/>
        </w:rPr>
      </w:pPr>
    </w:p>
    <w:p w:rsidR="009E3EB7" w:rsidRPr="009E3EB7" w:rsidRDefault="009E3EB7" w:rsidP="009E3EB7">
      <w:pPr>
        <w:spacing w:after="0" w:line="360" w:lineRule="auto"/>
        <w:ind w:firstLine="709"/>
        <w:contextualSpacing/>
        <w:jc w:val="both"/>
        <w:rPr>
          <w:rFonts w:ascii="Times New Roman" w:hAnsi="Times New Roman" w:cs="Times New Roman"/>
          <w:sz w:val="28"/>
          <w:szCs w:val="28"/>
        </w:rPr>
      </w:pPr>
    </w:p>
    <w:p w:rsidR="009E3EB7" w:rsidRPr="009E3EB7" w:rsidRDefault="009E3EB7" w:rsidP="009E3EB7">
      <w:pPr>
        <w:spacing w:after="0" w:line="360" w:lineRule="auto"/>
        <w:ind w:firstLine="709"/>
        <w:contextualSpacing/>
        <w:jc w:val="both"/>
        <w:rPr>
          <w:rFonts w:ascii="Times New Roman" w:hAnsi="Times New Roman" w:cs="Times New Roman"/>
          <w:sz w:val="28"/>
          <w:szCs w:val="28"/>
        </w:rPr>
      </w:pPr>
    </w:p>
    <w:p w:rsidR="009E3EB7" w:rsidRPr="009E3EB7" w:rsidRDefault="009E3EB7" w:rsidP="009E3EB7">
      <w:pPr>
        <w:spacing w:after="0" w:line="360" w:lineRule="auto"/>
        <w:ind w:firstLine="709"/>
        <w:contextualSpacing/>
        <w:jc w:val="both"/>
        <w:rPr>
          <w:rFonts w:ascii="Times New Roman" w:hAnsi="Times New Roman" w:cs="Times New Roman"/>
          <w:sz w:val="28"/>
          <w:szCs w:val="28"/>
        </w:rPr>
      </w:pP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BC1E51" w:rsidRDefault="00BC1E51"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241FD2" w:rsidRDefault="00241FD2" w:rsidP="009E3EB7">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p>
    <w:p w:rsidR="00BC1E51" w:rsidRPr="004A11DC" w:rsidRDefault="000B4CF6" w:rsidP="004A11DC">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w:t>
      </w:r>
      <w:r w:rsidR="004A11DC">
        <w:rPr>
          <w:rFonts w:ascii="Times New Roman" w:hAnsi="Times New Roman" w:cs="Times New Roman"/>
          <w:b/>
          <w:bCs/>
          <w:color w:val="000000"/>
          <w:sz w:val="28"/>
          <w:szCs w:val="28"/>
        </w:rPr>
        <w:t>.</w:t>
      </w:r>
      <w:r w:rsidR="00BC1E51" w:rsidRPr="004A11DC">
        <w:rPr>
          <w:rFonts w:ascii="Times New Roman" w:hAnsi="Times New Roman" w:cs="Times New Roman"/>
          <w:b/>
          <w:bCs/>
          <w:color w:val="000000"/>
          <w:sz w:val="28"/>
          <w:szCs w:val="28"/>
        </w:rPr>
        <w:t>Список литературы</w:t>
      </w:r>
    </w:p>
    <w:p w:rsidR="00241FD2" w:rsidRPr="00241FD2" w:rsidRDefault="00241FD2" w:rsidP="00241FD2">
      <w:pPr>
        <w:autoSpaceDE w:val="0"/>
        <w:autoSpaceDN w:val="0"/>
        <w:adjustRightInd w:val="0"/>
        <w:spacing w:after="0" w:line="360" w:lineRule="auto"/>
        <w:jc w:val="both"/>
        <w:rPr>
          <w:rFonts w:ascii="Times New Roman" w:hAnsi="Times New Roman" w:cs="Times New Roman"/>
          <w:color w:val="000000"/>
          <w:sz w:val="28"/>
          <w:szCs w:val="28"/>
        </w:rPr>
      </w:pP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Cписок литературы для педагога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1. Весела И., Веселы И. Шахматный букварь, - М: Просвещение, 1983.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2. Гершунский Б. Костьев А., Шахматы – школе, Педагогика, 1991.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3. Гришин В., Осипов Н. В гостях у короля // Гришин В., Осипов Н. Малыши открывают спорт, М; Педагогика, 1982.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4. Карпов А., Гик Е. Шахматные сюжеты - Знание. Москва, 1991.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5. Нежметдинов Р. Шахматы - Татарское книжное издательство, Казань, 1985.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6. Сухин И. Приключения в шахматной стране.- М: Педагогика, 1991.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7. Сухин И. Лена, Оля и Баба Яга// Сухин И. Книга - выручалочка по внеклассному чтению, - М: Новая школа, 1995,- Вып. 5.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8. Сухин И. От сказки - к шахматам. - М.: Астрель, АСТ, 2000.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9. Сухин И. Шахматы для самых маленьких.- М.: Астрель, АСТ, 2000.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10. Сухин И. Шахматы, первый год, или Учусь и учу: Пособие для учителя - Обнинск; духовное возрождение, 1999.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b/>
          <w:bCs/>
          <w:color w:val="000000"/>
          <w:sz w:val="28"/>
          <w:szCs w:val="28"/>
        </w:rPr>
        <w:t xml:space="preserve">Рекомендуемый список литературы для детей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1. Гришин В., Ильин Е. Шахматная азбука.- М.: Детская литература, 1980.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2. Зак В., Длуголенский Я. Я играю в шахматы.- Л.: Детская литература, 1985.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3. Сухин И. Волшебный шахматный мешочек.- Испания: Издательский центр Маркота. Международная шахматная Академия Г. Каспарова, 1992.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4. Сухин И. Котята- хвастунишки // Сухин И. Книга- выручалочка по внеклассному чтению. М.: Новая школа, 1994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 xml:space="preserve">5. Сухин И. От сказки - К шахматам. - М.: Астрель, АСТ, 2000. </w:t>
      </w:r>
    </w:p>
    <w:p w:rsidR="00BC1E51" w:rsidRPr="009E3EB7" w:rsidRDefault="00BC1E51" w:rsidP="009E3EB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9E3EB7">
        <w:rPr>
          <w:rFonts w:ascii="Times New Roman" w:hAnsi="Times New Roman" w:cs="Times New Roman"/>
          <w:color w:val="000000"/>
          <w:sz w:val="28"/>
          <w:szCs w:val="28"/>
        </w:rPr>
        <w:t>6. Сухин И. Шахматы, первый год, или Там клетки черно- белые чудес и тайн полны: Учебник для первого класса - Обнинск: Духовное возрождение, 1998.</w:t>
      </w:r>
    </w:p>
    <w:p w:rsidR="00BC1E51" w:rsidRDefault="00BC1E51" w:rsidP="00BC1E51">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Приложение 1 </w:t>
      </w:r>
    </w:p>
    <w:p w:rsidR="00BC1E51" w:rsidRDefault="00BC1E51" w:rsidP="00BC1E51">
      <w:pPr>
        <w:autoSpaceDE w:val="0"/>
        <w:autoSpaceDN w:val="0"/>
        <w:adjustRightInd w:val="0"/>
        <w:spacing w:after="0" w:line="240" w:lineRule="auto"/>
        <w:jc w:val="right"/>
        <w:rPr>
          <w:rFonts w:ascii="Times New Roman" w:hAnsi="Times New Roman" w:cs="Times New Roman"/>
          <w:b/>
          <w:bCs/>
          <w:color w:val="000000"/>
          <w:sz w:val="28"/>
          <w:szCs w:val="28"/>
        </w:rPr>
      </w:pPr>
    </w:p>
    <w:p w:rsidR="00BC1E51" w:rsidRDefault="00BC1E51" w:rsidP="00BC1E5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Примерные тесты для аттестации</w:t>
      </w:r>
      <w:r w:rsidR="004A11DC">
        <w:rPr>
          <w:rFonts w:ascii="Times New Roman" w:hAnsi="Times New Roman" w:cs="Times New Roman"/>
          <w:b/>
          <w:bCs/>
          <w:color w:val="000000"/>
          <w:sz w:val="28"/>
          <w:szCs w:val="28"/>
        </w:rPr>
        <w:t xml:space="preserve"> обучающихся</w:t>
      </w:r>
    </w:p>
    <w:p w:rsidR="00BC1E51" w:rsidRDefault="00BC1E51" w:rsidP="00A40934">
      <w:pPr>
        <w:autoSpaceDE w:val="0"/>
        <w:autoSpaceDN w:val="0"/>
        <w:adjustRightInd w:val="0"/>
        <w:spacing w:after="0" w:line="240" w:lineRule="auto"/>
        <w:jc w:val="center"/>
        <w:rPr>
          <w:rFonts w:ascii="Times New Roman" w:hAnsi="Times New Roman" w:cs="Times New Roman"/>
          <w:b/>
          <w:bCs/>
          <w:color w:val="000000"/>
          <w:sz w:val="28"/>
          <w:szCs w:val="28"/>
        </w:rPr>
      </w:pPr>
    </w:p>
    <w:p w:rsidR="00A40934" w:rsidRPr="00073C3E" w:rsidRDefault="00A40934" w:rsidP="00A40934">
      <w:pPr>
        <w:autoSpaceDE w:val="0"/>
        <w:autoSpaceDN w:val="0"/>
        <w:adjustRightInd w:val="0"/>
        <w:spacing w:after="0" w:line="240" w:lineRule="auto"/>
        <w:jc w:val="center"/>
        <w:rPr>
          <w:rFonts w:ascii="Times New Roman" w:hAnsi="Times New Roman" w:cs="Times New Roman"/>
          <w:color w:val="000000"/>
          <w:sz w:val="28"/>
          <w:szCs w:val="28"/>
        </w:rPr>
      </w:pPr>
      <w:r w:rsidRPr="00073C3E">
        <w:rPr>
          <w:rFonts w:ascii="Times New Roman" w:hAnsi="Times New Roman" w:cs="Times New Roman"/>
          <w:b/>
          <w:bCs/>
          <w:color w:val="000000"/>
          <w:sz w:val="28"/>
          <w:szCs w:val="28"/>
        </w:rPr>
        <w:t xml:space="preserve">Промежуточная аттестация за первое полугодие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b/>
          <w:bCs/>
          <w:i/>
          <w:iCs/>
          <w:color w:val="000000"/>
          <w:sz w:val="24"/>
          <w:szCs w:val="24"/>
        </w:rPr>
        <w:t xml:space="preserve">Контрольные вопросы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 Сколько клеток на шахматной доске?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2. Как обозначаются горизонтальные линии?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3. Как обозначаются вертикальные линии?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4. Назовите родину шахмат?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5. Как ходит пешка?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 Является ли пешка фигурой?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7. Где размещаются ладьи на доске до начала игры?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8. Во сколько очков оценивается ладья?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9. Какие слоны никогда не столкнутся?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10. В чем отличие коня от всех остальных фигур?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Ответы: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 На шахматной доске 64 клетки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2. Горизонтальные линии на шахматной доске идут под цифрами.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3. Вертикальные линии на шахматной доске идут под буквами.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4. Индия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5. Пешка ходит только вперед.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 Нет, она просто пешка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7. Ладьи размещаются по углам шахматной доски.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8. Ладья оценивается в 5 очков.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9. Белопольный и чернопольный.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10. Конь это единственная фигура, которая умеет перепрыгивать через другие фигуры.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b/>
          <w:bCs/>
          <w:color w:val="000000"/>
          <w:sz w:val="24"/>
          <w:szCs w:val="24"/>
        </w:rPr>
        <w:t xml:space="preserve">Критерии оценки ответов на вопросы: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0-5 правильных ответов — низкий уровень.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6-7 правильных ответов — средний уровень. </w:t>
      </w:r>
    </w:p>
    <w:p w:rsidR="00A40934" w:rsidRPr="00A40934" w:rsidRDefault="00A40934" w:rsidP="00A40934">
      <w:pPr>
        <w:rPr>
          <w:rFonts w:ascii="Times New Roman" w:hAnsi="Times New Roman" w:cs="Times New Roman"/>
          <w:color w:val="000000"/>
          <w:sz w:val="24"/>
          <w:szCs w:val="24"/>
        </w:rPr>
      </w:pPr>
      <w:r w:rsidRPr="00A40934">
        <w:rPr>
          <w:rFonts w:ascii="Times New Roman" w:hAnsi="Times New Roman" w:cs="Times New Roman"/>
          <w:color w:val="000000"/>
          <w:sz w:val="24"/>
          <w:szCs w:val="24"/>
        </w:rPr>
        <w:t>8-10 правильных ответов — высокий уровень.</w:t>
      </w:r>
    </w:p>
    <w:p w:rsidR="000B4CF6" w:rsidRDefault="000B4CF6" w:rsidP="000B4CF6">
      <w:pPr>
        <w:tabs>
          <w:tab w:val="left" w:pos="1440"/>
        </w:tabs>
        <w:rPr>
          <w:rFonts w:ascii="Times New Roman" w:hAnsi="Times New Roman" w:cs="Times New Roman"/>
          <w:color w:val="000000"/>
          <w:sz w:val="23"/>
          <w:szCs w:val="23"/>
        </w:rPr>
      </w:pPr>
    </w:p>
    <w:p w:rsidR="00A40934" w:rsidRPr="00AB30BC" w:rsidRDefault="00A40934" w:rsidP="000B4CF6">
      <w:pPr>
        <w:tabs>
          <w:tab w:val="left" w:pos="1440"/>
        </w:tabs>
        <w:rPr>
          <w:rFonts w:ascii="Times New Roman" w:hAnsi="Times New Roman" w:cs="Times New Roman"/>
          <w:color w:val="000000"/>
          <w:sz w:val="23"/>
          <w:szCs w:val="23"/>
        </w:rPr>
      </w:pPr>
      <w:r w:rsidRPr="00AB30BC">
        <w:rPr>
          <w:rFonts w:ascii="Times New Roman" w:hAnsi="Times New Roman" w:cs="Times New Roman"/>
          <w:b/>
          <w:bCs/>
          <w:color w:val="000000"/>
          <w:sz w:val="23"/>
          <w:szCs w:val="23"/>
        </w:rPr>
        <w:t xml:space="preserve">Промежуточная аттестация за второе полугодие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b/>
          <w:bCs/>
          <w:i/>
          <w:iCs/>
          <w:color w:val="000000"/>
          <w:sz w:val="24"/>
          <w:szCs w:val="24"/>
        </w:rPr>
        <w:t xml:space="preserve">Контрольные вопросы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 Что такое шах?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2. Перечислите способы защиты от шаха?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3. Что такое мат?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4. Для чего нужно делать рокировку?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5. Перечислите, когда нельзя делать рокировку.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 Что такое пат? При каких условиях бывает пат?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7. ПОЧЕМУ КОРОЛЬ СЛАБЕЕ ФЕРЗЯ, НО ГЛАВНЕЕ ЕГО?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8. Ниже представлены диаграммы, на которых нужно стрелочками вернуть шахматные фигуры на начальные места. </w:t>
      </w:r>
    </w:p>
    <w:p w:rsidR="00A40934" w:rsidRDefault="00A40934" w:rsidP="00A40934">
      <w:pPr>
        <w:jc w:val="center"/>
        <w:rPr>
          <w:rFonts w:ascii="Times New Roman" w:hAnsi="Times New Roman" w:cs="Times New Roman"/>
          <w:color w:val="000000"/>
          <w:sz w:val="23"/>
          <w:szCs w:val="23"/>
        </w:rPr>
      </w:pPr>
      <w:r>
        <w:rPr>
          <w:rFonts w:ascii="Times New Roman" w:hAnsi="Times New Roman" w:cs="Times New Roman"/>
          <w:noProof/>
          <w:color w:val="000000"/>
          <w:sz w:val="23"/>
          <w:szCs w:val="23"/>
          <w:lang w:eastAsia="ru-RU"/>
        </w:rPr>
        <w:drawing>
          <wp:inline distT="0" distB="0" distL="0" distR="0" wp14:anchorId="69674F9A" wp14:editId="3B65C75F">
            <wp:extent cx="1235710" cy="725170"/>
            <wp:effectExtent l="0" t="0" r="2540" b="0"/>
            <wp:docPr id="6" name="Рисунок 6" descr="C:\Users\ДЮСШ 2\Desktop\ножницы\Скриншот 21-08-2020 100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ЮСШ 2\Desktop\ножницы\Скриншот 21-08-2020 10024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725170"/>
                    </a:xfrm>
                    <a:prstGeom prst="rect">
                      <a:avLst/>
                    </a:prstGeom>
                    <a:noFill/>
                    <a:ln>
                      <a:noFill/>
                    </a:ln>
                  </pic:spPr>
                </pic:pic>
              </a:graphicData>
            </a:graphic>
          </wp:inline>
        </w:drawing>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Symbol" w:hAnsi="Symbol" w:cs="Symbol"/>
          <w:color w:val="000000"/>
          <w:sz w:val="24"/>
          <w:szCs w:val="24"/>
        </w:rPr>
        <w:lastRenderedPageBreak/>
        <w:t></w:t>
      </w:r>
      <w:r w:rsidRPr="00A40934">
        <w:rPr>
          <w:rFonts w:ascii="Symbol" w:hAnsi="Symbol" w:cs="Symbol"/>
          <w:color w:val="000000"/>
          <w:sz w:val="24"/>
          <w:szCs w:val="24"/>
        </w:rPr>
        <w:t></w:t>
      </w:r>
      <w:r w:rsidRPr="00A40934">
        <w:rPr>
          <w:rFonts w:ascii="Symbol" w:hAnsi="Symbol" w:cs="Symbol"/>
          <w:color w:val="000000"/>
          <w:sz w:val="24"/>
          <w:szCs w:val="24"/>
        </w:rPr>
        <w:t></w:t>
      </w:r>
      <w:r w:rsidRPr="00A40934">
        <w:rPr>
          <w:rFonts w:ascii="Times New Roman" w:hAnsi="Times New Roman" w:cs="Times New Roman"/>
          <w:color w:val="000000"/>
          <w:sz w:val="24"/>
          <w:szCs w:val="24"/>
        </w:rPr>
        <w:t xml:space="preserve">Что может пешка, дойдя до 1 (8) горизонтали?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10. Какая фигура участвует при взятии на проходе?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Ответы: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 Шах - это нападение на короля.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2. От шаха есть три способа зашиты: срубить фигуру, которая объявила шах; закрыться от шаха любой фигурой, кроме короля; убежать королям.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3. Мат- это шах, от которого нет защиты.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4. Рокировка нужна для того, чтобы спрятать короля и вывести в бой ладью.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5. Рокировку нельзя делать: когда королю шах, король не может перепрыгнуть через битое поле; когда между королем и ладьей стоят фигуры; когда король и ладья уже сходили.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 Пат - это ничья. Пат бывает: когда королю нет шаха, когда король и его фигуры не могут ходить.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7. Король, как и ферзь, ходит в разные стороны, но только на одну клеточку. Королю ставят мат, мат ферзю поставить невозможно, поэтому король главнее ферзя.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8. Первая позиция. Белые фигуры: Король е1, Ладья а1 или h1, слон с1 или f1,пешка на любое поле по второй горизонтали. Черные: Король е8, конь b8 или g8.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Вторая позиция: Белые фигуры: Король е1, конь b1 или g1. Черные фигуры: Король е8, Ферзь d8, слон с8 или f8, конь b8 или g8, пешки на любое поле по восьмой горизонтали.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9. Пешка, дойдя до 1(8) горизонтали, может превратиться в любую фигуру, кроме короля.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10. При взятии на проходе участвуют пешки.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b/>
          <w:bCs/>
          <w:color w:val="000000"/>
          <w:sz w:val="24"/>
          <w:szCs w:val="24"/>
        </w:rPr>
        <w:t xml:space="preserve">Критерии оценки ответов на вопросы: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0-5 правильных ответов — низкий уровень. </w:t>
      </w:r>
    </w:p>
    <w:p w:rsidR="00A40934" w:rsidRP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 xml:space="preserve">6-7 правильных ответов — средний уровень. </w:t>
      </w:r>
    </w:p>
    <w:p w:rsid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r w:rsidRPr="00A40934">
        <w:rPr>
          <w:rFonts w:ascii="Times New Roman" w:hAnsi="Times New Roman" w:cs="Times New Roman"/>
          <w:color w:val="000000"/>
          <w:sz w:val="24"/>
          <w:szCs w:val="24"/>
        </w:rPr>
        <w:t>8-10 правильных ответов — высокий уровень.</w:t>
      </w:r>
    </w:p>
    <w:p w:rsidR="00A40934" w:rsidRDefault="00A40934" w:rsidP="00A40934">
      <w:pPr>
        <w:autoSpaceDE w:val="0"/>
        <w:autoSpaceDN w:val="0"/>
        <w:adjustRightInd w:val="0"/>
        <w:spacing w:after="0" w:line="240" w:lineRule="auto"/>
        <w:rPr>
          <w:rFonts w:ascii="Times New Roman" w:hAnsi="Times New Roman" w:cs="Times New Roman"/>
          <w:color w:val="000000"/>
          <w:sz w:val="24"/>
          <w:szCs w:val="24"/>
        </w:rPr>
      </w:pPr>
    </w:p>
    <w:p w:rsidR="00AB30BC" w:rsidRDefault="00AB30BC" w:rsidP="00AB30BC">
      <w:pPr>
        <w:rPr>
          <w:rFonts w:ascii="Times New Roman" w:hAnsi="Times New Roman" w:cs="Times New Roman"/>
          <w:color w:val="000000"/>
          <w:sz w:val="23"/>
          <w:szCs w:val="23"/>
        </w:rPr>
      </w:pPr>
    </w:p>
    <w:p w:rsidR="00AE4037" w:rsidRDefault="00AE4037" w:rsidP="00A40934">
      <w:pPr>
        <w:rPr>
          <w:rFonts w:ascii="Times New Roman" w:hAnsi="Times New Roman" w:cs="Times New Roman"/>
          <w:color w:val="000000"/>
          <w:sz w:val="23"/>
          <w:szCs w:val="23"/>
        </w:rPr>
      </w:pPr>
    </w:p>
    <w:p w:rsidR="005A6538" w:rsidRDefault="005A6538" w:rsidP="00AE4037">
      <w:pPr>
        <w:rPr>
          <w:rFonts w:ascii="Times New Roman" w:hAnsi="Times New Roman" w:cs="Times New Roman"/>
          <w:color w:val="000000"/>
          <w:sz w:val="23"/>
          <w:szCs w:val="23"/>
        </w:rPr>
      </w:pPr>
    </w:p>
    <w:p w:rsidR="00AE4037" w:rsidRPr="004A11DC" w:rsidRDefault="00BC1E51" w:rsidP="004A11DC">
      <w:pPr>
        <w:pageBreakBefore/>
        <w:autoSpaceDE w:val="0"/>
        <w:autoSpaceDN w:val="0"/>
        <w:adjustRightInd w:val="0"/>
        <w:spacing w:after="0" w:line="360" w:lineRule="auto"/>
        <w:ind w:firstLine="709"/>
        <w:contextualSpacing/>
        <w:jc w:val="right"/>
        <w:rPr>
          <w:rFonts w:ascii="Times New Roman" w:hAnsi="Times New Roman" w:cs="Times New Roman"/>
          <w:b/>
          <w:color w:val="000000"/>
          <w:sz w:val="28"/>
          <w:szCs w:val="28"/>
        </w:rPr>
      </w:pPr>
      <w:r w:rsidRPr="004A11DC">
        <w:rPr>
          <w:rFonts w:ascii="Times New Roman" w:hAnsi="Times New Roman" w:cs="Times New Roman"/>
          <w:b/>
          <w:color w:val="000000"/>
          <w:sz w:val="28"/>
          <w:szCs w:val="28"/>
        </w:rPr>
        <w:lastRenderedPageBreak/>
        <w:t>Приложение 2</w:t>
      </w:r>
    </w:p>
    <w:p w:rsidR="00AE4037" w:rsidRPr="004A11DC" w:rsidRDefault="00AE4037" w:rsidP="004A11DC">
      <w:pPr>
        <w:autoSpaceDE w:val="0"/>
        <w:autoSpaceDN w:val="0"/>
        <w:adjustRightInd w:val="0"/>
        <w:spacing w:after="0" w:line="360" w:lineRule="auto"/>
        <w:ind w:firstLine="709"/>
        <w:contextualSpacing/>
        <w:jc w:val="center"/>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Краткий шахматный словарь</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Ассоциация гроссмейстеров</w:t>
      </w:r>
      <w:r w:rsidRPr="004A11DC">
        <w:rPr>
          <w:rFonts w:ascii="Times New Roman" w:hAnsi="Times New Roman" w:cs="Times New Roman"/>
          <w:color w:val="000000"/>
          <w:sz w:val="28"/>
          <w:szCs w:val="28"/>
        </w:rPr>
        <w:t xml:space="preserve">— добровольный союз сильнейших гроссмейстеров мира.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Активные шахматы </w:t>
      </w:r>
      <w:r w:rsidRPr="004A11DC">
        <w:rPr>
          <w:rFonts w:ascii="Times New Roman" w:hAnsi="Times New Roman" w:cs="Times New Roman"/>
          <w:color w:val="000000"/>
          <w:sz w:val="28"/>
          <w:szCs w:val="28"/>
        </w:rPr>
        <w:t xml:space="preserve">— или «быстрые шахматы», когда времени на партию отводится по 30 мин на каждого игрока. По ним проводятся соревнования всевозможного масштаба, вплоть до первенства мира.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Арбитр </w:t>
      </w:r>
      <w:r w:rsidRPr="004A11DC">
        <w:rPr>
          <w:rFonts w:ascii="Times New Roman" w:hAnsi="Times New Roman" w:cs="Times New Roman"/>
          <w:color w:val="000000"/>
          <w:sz w:val="28"/>
          <w:szCs w:val="28"/>
        </w:rPr>
        <w:t xml:space="preserve">— шахматный судья всесоюзного или международного масштаба (крупных шахматных соревнований)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Анализ </w:t>
      </w:r>
      <w:r w:rsidRPr="004A11DC">
        <w:rPr>
          <w:rFonts w:ascii="Times New Roman" w:hAnsi="Times New Roman" w:cs="Times New Roman"/>
          <w:color w:val="000000"/>
          <w:sz w:val="28"/>
          <w:szCs w:val="28"/>
        </w:rPr>
        <w:t xml:space="preserve">— подробный разбор своей или сыгранной другими шахматистами партии (по газетам, журналам, книгам), где отмечаются плохие и удачные ходы: свои и соперника, обеих сторон, объясняются причины, почему они сделаны, намечаются пути устранения допущенных ошибок.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Атака </w:t>
      </w:r>
      <w:r w:rsidRPr="004A11DC">
        <w:rPr>
          <w:rFonts w:ascii="Times New Roman" w:hAnsi="Times New Roman" w:cs="Times New Roman"/>
          <w:color w:val="000000"/>
          <w:sz w:val="28"/>
          <w:szCs w:val="28"/>
        </w:rPr>
        <w:t xml:space="preserve">— наступление одной из сторон или на одном фланге, или по всему фронту, на обоих флангах одновременно, на королевском и на ферзевом, чаще всего большими силами.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Б</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Белые </w:t>
      </w:r>
      <w:r w:rsidRPr="004A11DC">
        <w:rPr>
          <w:rFonts w:ascii="Times New Roman" w:hAnsi="Times New Roman" w:cs="Times New Roman"/>
          <w:color w:val="000000"/>
          <w:sz w:val="28"/>
          <w:szCs w:val="28"/>
        </w:rPr>
        <w:t xml:space="preserve">— название цвета фигур одной из сторон шахматного войска в игре.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Болельщик </w:t>
      </w:r>
      <w:r w:rsidRPr="004A11DC">
        <w:rPr>
          <w:rFonts w:ascii="Times New Roman" w:hAnsi="Times New Roman" w:cs="Times New Roman"/>
          <w:color w:val="000000"/>
          <w:sz w:val="28"/>
          <w:szCs w:val="28"/>
        </w:rPr>
        <w:t xml:space="preserve">— любитель шахмат, непосредственно не участвующий в данный момент в игре, турнире, матче, сеансе и других соревнованиях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Битое поле</w:t>
      </w:r>
      <w:r w:rsidRPr="004A11DC">
        <w:rPr>
          <w:rFonts w:ascii="Times New Roman" w:hAnsi="Times New Roman" w:cs="Times New Roman"/>
          <w:color w:val="000000"/>
          <w:sz w:val="28"/>
          <w:szCs w:val="28"/>
        </w:rPr>
        <w:t xml:space="preserve">— поле или поля, которые контролируются пешкой или любой фигурой.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Вертикаль </w:t>
      </w:r>
      <w:r w:rsidRPr="004A11DC">
        <w:rPr>
          <w:rFonts w:ascii="Times New Roman" w:hAnsi="Times New Roman" w:cs="Times New Roman"/>
          <w:color w:val="000000"/>
          <w:sz w:val="28"/>
          <w:szCs w:val="28"/>
        </w:rPr>
        <w:t xml:space="preserve">— одна из трех линий (прямая) шахматной доски. Идет по направлению от игрока к игроку, обозначается восьмью буквами («а», «Ь», «с» и т. д.).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Вилка </w:t>
      </w:r>
      <w:r w:rsidRPr="004A11DC">
        <w:rPr>
          <w:rFonts w:ascii="Times New Roman" w:hAnsi="Times New Roman" w:cs="Times New Roman"/>
          <w:color w:val="000000"/>
          <w:sz w:val="28"/>
          <w:szCs w:val="28"/>
        </w:rPr>
        <w:t xml:space="preserve">— одновременное нападение пешки или коня на две пешки или фигуры, а конем одновременно на четыре пешки или фигуры противника </w:t>
      </w:r>
      <w:r w:rsidRPr="004A11DC">
        <w:rPr>
          <w:rFonts w:ascii="Times New Roman" w:hAnsi="Times New Roman" w:cs="Times New Roman"/>
          <w:color w:val="000000"/>
          <w:sz w:val="28"/>
          <w:szCs w:val="28"/>
        </w:rPr>
        <w:lastRenderedPageBreak/>
        <w:t xml:space="preserve">(большая «четырехзубчатая вилка»). Король может тоже сделать вилку, напав одновременно на две ладьи или два коня.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Вариант</w:t>
      </w:r>
      <w:r w:rsidRPr="004A11DC">
        <w:rPr>
          <w:rFonts w:ascii="Times New Roman" w:hAnsi="Times New Roman" w:cs="Times New Roman"/>
          <w:color w:val="000000"/>
          <w:sz w:val="28"/>
          <w:szCs w:val="28"/>
        </w:rPr>
        <w:t xml:space="preserve">— одно из многочисленных ответвлений в партии.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Взятие </w:t>
      </w:r>
      <w:r w:rsidRPr="004A11DC">
        <w:rPr>
          <w:rFonts w:ascii="Times New Roman" w:hAnsi="Times New Roman" w:cs="Times New Roman"/>
          <w:color w:val="000000"/>
          <w:sz w:val="28"/>
          <w:szCs w:val="28"/>
        </w:rPr>
        <w:t xml:space="preserve">— уничтожение пешки или фигуры. Вместо уничтоженной (сбитой) на то же поле ставится фигура или пешка другого цвета.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Выступка </w:t>
      </w:r>
      <w:r w:rsidRPr="004A11DC">
        <w:rPr>
          <w:rFonts w:ascii="Times New Roman" w:hAnsi="Times New Roman" w:cs="Times New Roman"/>
          <w:color w:val="000000"/>
          <w:sz w:val="28"/>
          <w:szCs w:val="28"/>
        </w:rPr>
        <w:t xml:space="preserve">— право выступки. Первый ход шахматной партии всегда принадлежит белым фигурам (войскам).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Взятие на проходе</w:t>
      </w:r>
      <w:r w:rsidRPr="004A11DC">
        <w:rPr>
          <w:rFonts w:ascii="Times New Roman" w:hAnsi="Times New Roman" w:cs="Times New Roman"/>
          <w:color w:val="000000"/>
          <w:sz w:val="28"/>
          <w:szCs w:val="28"/>
        </w:rPr>
        <w:t xml:space="preserve">— когда пешка любого цвета со своего первоначального места идет сразу на два поля и пересекает битое поле пешки противника, то та имеет право побить ее (снять с доски) и поставить на битое поле свою.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Г</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Горизонталь </w:t>
      </w:r>
      <w:r w:rsidRPr="004A11DC">
        <w:rPr>
          <w:rFonts w:ascii="Times New Roman" w:hAnsi="Times New Roman" w:cs="Times New Roman"/>
          <w:color w:val="000000"/>
          <w:sz w:val="28"/>
          <w:szCs w:val="28"/>
        </w:rPr>
        <w:t xml:space="preserve">—прямая линия на шахматной доске, идущая слева направо (или справа налево).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Обозначается цифрами, которые пишутся сбоку от доски: слева от игрока (от 1-й до 8-й или от 8-й до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1-й горизонтали).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Гроссмейстер</w:t>
      </w:r>
      <w:r w:rsidRPr="004A11DC">
        <w:rPr>
          <w:rFonts w:ascii="Times New Roman" w:hAnsi="Times New Roman" w:cs="Times New Roman"/>
          <w:color w:val="000000"/>
          <w:sz w:val="28"/>
          <w:szCs w:val="28"/>
        </w:rPr>
        <w:t xml:space="preserve">— самое высокое спортивное звание в шахматной игре.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Д</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Доска </w:t>
      </w:r>
      <w:r w:rsidRPr="004A11DC">
        <w:rPr>
          <w:rFonts w:ascii="Times New Roman" w:hAnsi="Times New Roman" w:cs="Times New Roman"/>
          <w:color w:val="000000"/>
          <w:sz w:val="28"/>
          <w:szCs w:val="28"/>
        </w:rPr>
        <w:t xml:space="preserve">—место, где разыгрываются шахматные баталии. Состоит из 64 черно-белых полей всевозможных размеров.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Дебют</w:t>
      </w:r>
      <w:r w:rsidRPr="004A11DC">
        <w:rPr>
          <w:rFonts w:ascii="Times New Roman" w:hAnsi="Times New Roman" w:cs="Times New Roman"/>
          <w:color w:val="000000"/>
          <w:sz w:val="28"/>
          <w:szCs w:val="28"/>
        </w:rPr>
        <w:t xml:space="preserve">— самая первая, начальная стадия шахматной партии. Включает в себя примерно 10—15 ходов.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Диагонали </w:t>
      </w:r>
      <w:r w:rsidRPr="004A11DC">
        <w:rPr>
          <w:rFonts w:ascii="Times New Roman" w:hAnsi="Times New Roman" w:cs="Times New Roman"/>
          <w:color w:val="000000"/>
          <w:sz w:val="28"/>
          <w:szCs w:val="28"/>
        </w:rPr>
        <w:t xml:space="preserve">— линии доски, идущие наискосок. В отличие от прямых вертикальных и горизонтальных линий состоят из полей одного цвета (белые и черные диагонали). Разной длины (от двух до восьми полей).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Диаграмма </w:t>
      </w:r>
      <w:r w:rsidRPr="004A11DC">
        <w:rPr>
          <w:rFonts w:ascii="Times New Roman" w:hAnsi="Times New Roman" w:cs="Times New Roman"/>
          <w:color w:val="000000"/>
          <w:sz w:val="28"/>
          <w:szCs w:val="28"/>
        </w:rPr>
        <w:t>— плоскостное изображение фигур, шахматных позиций, задач и этюдов в печати (газетах, журналах, книгах).</w:t>
      </w:r>
    </w:p>
    <w:p w:rsidR="00AE4037" w:rsidRPr="004A11DC" w:rsidRDefault="00AE4037" w:rsidP="004A11DC">
      <w:pPr>
        <w:pageBreakBefore/>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lastRenderedPageBreak/>
        <w:t xml:space="preserve">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Дальнобойные фигуры </w:t>
      </w:r>
      <w:r w:rsidRPr="004A11DC">
        <w:rPr>
          <w:rFonts w:ascii="Times New Roman" w:hAnsi="Times New Roman" w:cs="Times New Roman"/>
          <w:color w:val="000000"/>
          <w:sz w:val="28"/>
          <w:szCs w:val="28"/>
        </w:rPr>
        <w:t xml:space="preserve">— фигуры, которые контролируют поля по всем линиям доски (по вертикали, горизонтали, диагонали). Это ферзь, ладья и слон. Они могут как побить, так и защитить свои фигуры и пешки на этих линиях на самом дальнем расстоянии (до 7-го поля).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Ж</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Жертва</w:t>
      </w:r>
      <w:r w:rsidRPr="004A11DC">
        <w:rPr>
          <w:rFonts w:ascii="Times New Roman" w:hAnsi="Times New Roman" w:cs="Times New Roman"/>
          <w:color w:val="000000"/>
          <w:sz w:val="28"/>
          <w:szCs w:val="28"/>
        </w:rPr>
        <w:t xml:space="preserve">— если один из игроков сознательно, специально (а иногда в силу вынужденных обстоятельств) отдает пешку или фигуру или меняет более ценную фигуру на менее значимую, например ферзя на ладью, ладью на коня, слона на пешку, то такую шахматную операцию называют «он пожертвовал». Причины жертв могут быть обоснованными, заранее рассчитанными на несколько ходов вперед. Они чаще всего приводят к последующей победе, мату, а необоснованные, ошибочные, непродуманные — к материальным потерям, к поражению.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Жребий </w:t>
      </w:r>
      <w:r w:rsidRPr="004A11DC">
        <w:rPr>
          <w:rFonts w:ascii="Times New Roman" w:hAnsi="Times New Roman" w:cs="Times New Roman"/>
          <w:color w:val="000000"/>
          <w:sz w:val="28"/>
          <w:szCs w:val="28"/>
        </w:rPr>
        <w:t xml:space="preserve">— разыгрывание перед турниром, кто каким цветом играет. В матчевых встречах, у кого какой порядковый номер.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3</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Защита </w:t>
      </w:r>
      <w:r w:rsidRPr="004A11DC">
        <w:rPr>
          <w:rFonts w:ascii="Times New Roman" w:hAnsi="Times New Roman" w:cs="Times New Roman"/>
          <w:color w:val="000000"/>
          <w:sz w:val="28"/>
          <w:szCs w:val="28"/>
        </w:rPr>
        <w:t xml:space="preserve">— умение игрока сдерживать атаку противника, искусно обороняться, делая хороши защитные ходы, своевременно уничтожая атакующие пешки и фигуры противника.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Задача </w:t>
      </w:r>
      <w:r w:rsidRPr="004A11DC">
        <w:rPr>
          <w:rFonts w:ascii="Times New Roman" w:hAnsi="Times New Roman" w:cs="Times New Roman"/>
          <w:color w:val="000000"/>
          <w:sz w:val="28"/>
          <w:szCs w:val="28"/>
        </w:rPr>
        <w:t xml:space="preserve">—искусственно созданная позиция на доске, где мат достигается в заранее обусловленное число ходов.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Заблокированная пешка</w:t>
      </w:r>
      <w:r w:rsidRPr="004A11DC">
        <w:rPr>
          <w:rFonts w:ascii="Times New Roman" w:hAnsi="Times New Roman" w:cs="Times New Roman"/>
          <w:color w:val="000000"/>
          <w:sz w:val="28"/>
          <w:szCs w:val="28"/>
        </w:rPr>
        <w:t>— если На поле перед ней стоит фигура или пешка противника (или своя пешка или фигура), мешая ей двигаться дальше. Такая пешка считается слабой: выключена из игры.</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Защищенная проходная </w:t>
      </w:r>
      <w:r w:rsidRPr="004A11DC">
        <w:rPr>
          <w:rFonts w:ascii="Times New Roman" w:hAnsi="Times New Roman" w:cs="Times New Roman"/>
          <w:color w:val="000000"/>
          <w:sz w:val="28"/>
          <w:szCs w:val="28"/>
        </w:rPr>
        <w:t xml:space="preserve">пешка — такая пешка, которую защищает своя пешка или любая другая фигура.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Зевок </w:t>
      </w:r>
      <w:r w:rsidRPr="004A11DC">
        <w:rPr>
          <w:rFonts w:ascii="Times New Roman" w:hAnsi="Times New Roman" w:cs="Times New Roman"/>
          <w:color w:val="000000"/>
          <w:sz w:val="28"/>
          <w:szCs w:val="28"/>
        </w:rPr>
        <w:t xml:space="preserve">— просмотр отличного хода, красивой выигрышной комбинации, потеря фигуры и т. п.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lastRenderedPageBreak/>
        <w:t xml:space="preserve">Индия — родина шахмат (V в.). Игра — шахматный поединок, шахматная партия.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Изолированная пешка </w:t>
      </w:r>
      <w:r w:rsidRPr="004A11DC">
        <w:rPr>
          <w:rFonts w:ascii="Times New Roman" w:hAnsi="Times New Roman" w:cs="Times New Roman"/>
          <w:color w:val="000000"/>
          <w:sz w:val="28"/>
          <w:szCs w:val="28"/>
        </w:rPr>
        <w:t xml:space="preserve">— такая, когда на соседних с ней вертикалях нет своих пешек.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К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Комбинация</w:t>
      </w:r>
      <w:r w:rsidRPr="004A11DC">
        <w:rPr>
          <w:rFonts w:ascii="Times New Roman" w:hAnsi="Times New Roman" w:cs="Times New Roman"/>
          <w:color w:val="000000"/>
          <w:sz w:val="28"/>
          <w:szCs w:val="28"/>
        </w:rPr>
        <w:t xml:space="preserve">— серия последовательных ходов, совершаемы с целью улучшения своей позиции, приобретении шахматного материала, постановки мата. Неприменный атрибут шахматной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Комбинации </w:t>
      </w:r>
      <w:r w:rsidRPr="004A11DC">
        <w:rPr>
          <w:rFonts w:ascii="Times New Roman" w:hAnsi="Times New Roman" w:cs="Times New Roman"/>
          <w:color w:val="000000"/>
          <w:sz w:val="28"/>
          <w:szCs w:val="28"/>
        </w:rPr>
        <w:t xml:space="preserve">— жертва пешки, фигуры (или нескольких).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Композитор </w:t>
      </w:r>
      <w:r w:rsidRPr="004A11DC">
        <w:rPr>
          <w:rFonts w:ascii="Times New Roman" w:hAnsi="Times New Roman" w:cs="Times New Roman"/>
          <w:color w:val="000000"/>
          <w:sz w:val="28"/>
          <w:szCs w:val="28"/>
        </w:rPr>
        <w:t xml:space="preserve">— составитель шахматных задач и этюдов. Лучшим из них присваивается звание </w:t>
      </w:r>
      <w:r w:rsidRPr="004A11DC">
        <w:rPr>
          <w:rFonts w:ascii="Times New Roman" w:hAnsi="Times New Roman" w:cs="Times New Roman"/>
          <w:i/>
          <w:iCs/>
          <w:color w:val="000000"/>
          <w:sz w:val="28"/>
          <w:szCs w:val="28"/>
        </w:rPr>
        <w:t xml:space="preserve">гроссмейстер </w:t>
      </w:r>
      <w:r w:rsidRPr="004A11DC">
        <w:rPr>
          <w:rFonts w:ascii="Times New Roman" w:hAnsi="Times New Roman" w:cs="Times New Roman"/>
          <w:color w:val="000000"/>
          <w:sz w:val="28"/>
          <w:szCs w:val="28"/>
        </w:rPr>
        <w:t xml:space="preserve">шахматной композиции.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Композиция</w:t>
      </w:r>
      <w:r w:rsidRPr="004A11DC">
        <w:rPr>
          <w:rFonts w:ascii="Times New Roman" w:hAnsi="Times New Roman" w:cs="Times New Roman"/>
          <w:color w:val="000000"/>
          <w:sz w:val="28"/>
          <w:szCs w:val="28"/>
        </w:rPr>
        <w:t xml:space="preserve">— заранее созданная искусственная шахматная позиция: задача или этюд.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Конкурс</w:t>
      </w:r>
      <w:r w:rsidRPr="004A11DC">
        <w:rPr>
          <w:rFonts w:ascii="Times New Roman" w:hAnsi="Times New Roman" w:cs="Times New Roman"/>
          <w:color w:val="000000"/>
          <w:sz w:val="28"/>
          <w:szCs w:val="28"/>
        </w:rPr>
        <w:t xml:space="preserve">— соревнование составителей или решателей задач и этюдов за заранее отведенное время (или кто потратит меньше времени).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Кандидат в мастера </w:t>
      </w:r>
      <w:r w:rsidRPr="004A11DC">
        <w:rPr>
          <w:rFonts w:ascii="Times New Roman" w:hAnsi="Times New Roman" w:cs="Times New Roman"/>
          <w:color w:val="000000"/>
          <w:sz w:val="28"/>
          <w:szCs w:val="28"/>
        </w:rPr>
        <w:t xml:space="preserve">— шахматный разряд после I, непосредственно перед мастером спорта СССР.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Каисса </w:t>
      </w:r>
      <w:r w:rsidRPr="004A11DC">
        <w:rPr>
          <w:rFonts w:ascii="Times New Roman" w:hAnsi="Times New Roman" w:cs="Times New Roman"/>
          <w:color w:val="000000"/>
          <w:sz w:val="28"/>
          <w:szCs w:val="28"/>
        </w:rPr>
        <w:t xml:space="preserve">— греческая богиня, покровительница шахмат.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Качество </w:t>
      </w:r>
      <w:r w:rsidRPr="004A11DC">
        <w:rPr>
          <w:rFonts w:ascii="Times New Roman" w:hAnsi="Times New Roman" w:cs="Times New Roman"/>
          <w:color w:val="000000"/>
          <w:sz w:val="28"/>
          <w:szCs w:val="28"/>
        </w:rPr>
        <w:t xml:space="preserve">— приобретение или потеря шахматного материала. Потерять качество — это отдать ладью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за слона, выиграть качество — взять ладью за коня.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Л</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Легкие фигуры </w:t>
      </w:r>
      <w:r w:rsidRPr="004A11DC">
        <w:rPr>
          <w:rFonts w:ascii="Times New Roman" w:hAnsi="Times New Roman" w:cs="Times New Roman"/>
          <w:color w:val="000000"/>
          <w:sz w:val="28"/>
          <w:szCs w:val="28"/>
        </w:rPr>
        <w:t xml:space="preserve">— общепринятое название для коней и слонов.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Линия </w:t>
      </w:r>
      <w:r w:rsidRPr="004A11DC">
        <w:rPr>
          <w:rFonts w:ascii="Times New Roman" w:hAnsi="Times New Roman" w:cs="Times New Roman"/>
          <w:color w:val="000000"/>
          <w:sz w:val="28"/>
          <w:szCs w:val="28"/>
        </w:rPr>
        <w:t xml:space="preserve">— несколько чередующихся черно-белых или одинаковых полей на шахматной доске. Всего три рода разновидностей линий — вертикальная, горизонтальная и диагональная.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Ловушка</w:t>
      </w:r>
      <w:r w:rsidRPr="004A11DC">
        <w:rPr>
          <w:rFonts w:ascii="Times New Roman" w:hAnsi="Times New Roman" w:cs="Times New Roman"/>
          <w:color w:val="000000"/>
          <w:sz w:val="28"/>
          <w:szCs w:val="28"/>
        </w:rPr>
        <w:t xml:space="preserve">— своеобразны ход с заранее подготовленной приманкой, замаскированной западней. </w:t>
      </w:r>
    </w:p>
    <w:p w:rsidR="00AE4037" w:rsidRPr="004A11DC" w:rsidRDefault="00AE4037"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Например, пешка или фигура (вплоть до ферзя), временно пожертвованные за приобретение большего материала или за постановку мата противнику (например, «мат Легаля»).</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lastRenderedPageBreak/>
        <w:t xml:space="preserve">Лидерство </w:t>
      </w:r>
      <w:r w:rsidRPr="004A11DC">
        <w:rPr>
          <w:rFonts w:ascii="Times New Roman" w:hAnsi="Times New Roman" w:cs="Times New Roman"/>
          <w:color w:val="000000"/>
          <w:sz w:val="28"/>
          <w:szCs w:val="28"/>
        </w:rPr>
        <w:t xml:space="preserve">— ведущее положение игрока в турнире: «идет во главе турнирной таблицы», «возглавляет турнирную таблицу».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Мат</w:t>
      </w:r>
      <w:r w:rsidRPr="004A11DC">
        <w:rPr>
          <w:rFonts w:ascii="Times New Roman" w:hAnsi="Times New Roman" w:cs="Times New Roman"/>
          <w:color w:val="000000"/>
          <w:sz w:val="28"/>
          <w:szCs w:val="28"/>
        </w:rPr>
        <w:t xml:space="preserve">— безвыходное, безнадежное положение для короля (обязательно после шаха королю). Означает конец игры.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Мат спёртый </w:t>
      </w:r>
      <w:r w:rsidRPr="004A11DC">
        <w:rPr>
          <w:rFonts w:ascii="Times New Roman" w:hAnsi="Times New Roman" w:cs="Times New Roman"/>
          <w:color w:val="000000"/>
          <w:sz w:val="28"/>
          <w:szCs w:val="28"/>
        </w:rPr>
        <w:t xml:space="preserve">— разновидность обычного мата. Встречается редко.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Мастер </w:t>
      </w:r>
      <w:r w:rsidRPr="004A11DC">
        <w:rPr>
          <w:rFonts w:ascii="Times New Roman" w:hAnsi="Times New Roman" w:cs="Times New Roman"/>
          <w:color w:val="000000"/>
          <w:sz w:val="28"/>
          <w:szCs w:val="28"/>
        </w:rPr>
        <w:t xml:space="preserve">— шахматное звание (разряд) перед гроссмейстером.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Национальный мастер </w:t>
      </w:r>
      <w:r w:rsidRPr="004A11DC">
        <w:rPr>
          <w:rFonts w:ascii="Times New Roman" w:hAnsi="Times New Roman" w:cs="Times New Roman"/>
          <w:color w:val="000000"/>
          <w:sz w:val="28"/>
          <w:szCs w:val="28"/>
        </w:rPr>
        <w:t xml:space="preserve">— мастер своей страны, звание международный мастер присваивается при выполнении соответствующей нормы в международных соревнованиях шахматистов.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Материальное преимущество </w:t>
      </w:r>
      <w:r w:rsidRPr="004A11DC">
        <w:rPr>
          <w:rFonts w:ascii="Times New Roman" w:hAnsi="Times New Roman" w:cs="Times New Roman"/>
          <w:color w:val="000000"/>
          <w:sz w:val="28"/>
          <w:szCs w:val="28"/>
        </w:rPr>
        <w:t xml:space="preserve">— выигрыш одним из соперников у другого шахматного материала: фигуры или нескольких фигур и пешек. Однако материальное преимущество еще не дает полной гарантии выигрыша его обладателю. Но нередко является прекрасной надежной предпосылкой для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одержания победы в партии.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Мельница </w:t>
      </w:r>
      <w:r w:rsidRPr="004A11DC">
        <w:rPr>
          <w:rFonts w:ascii="Times New Roman" w:hAnsi="Times New Roman" w:cs="Times New Roman"/>
          <w:color w:val="000000"/>
          <w:sz w:val="28"/>
          <w:szCs w:val="28"/>
        </w:rPr>
        <w:t xml:space="preserve">— разновидность открытого шаха, когда одна из защищающихся сторон несет огромный материальный урон от применения мельницы или получает мат.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Миттельшпиль </w:t>
      </w:r>
      <w:r w:rsidRPr="004A11DC">
        <w:rPr>
          <w:rFonts w:ascii="Times New Roman" w:hAnsi="Times New Roman" w:cs="Times New Roman"/>
          <w:color w:val="000000"/>
          <w:sz w:val="28"/>
          <w:szCs w:val="28"/>
        </w:rPr>
        <w:t xml:space="preserve">— вторая стадия шахматной партии после дебюта. Переводится с немецкого языка как середина игры. Именно в этой стадии начинаются активные боевые действия с обеих сторон.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Мобилизация сил к этому времени завершена.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Манёвр </w:t>
      </w:r>
      <w:r w:rsidRPr="004A11DC">
        <w:rPr>
          <w:rFonts w:ascii="Times New Roman" w:hAnsi="Times New Roman" w:cs="Times New Roman"/>
          <w:color w:val="000000"/>
          <w:sz w:val="28"/>
          <w:szCs w:val="28"/>
        </w:rPr>
        <w:t xml:space="preserve">— серия ходов одного из игроков (или обоих вместе) для достижения определенной цели: создания атаки, выигрыша фигуры, отпугивания ее от своих позиций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Н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Начальная позиция</w:t>
      </w:r>
      <w:r w:rsidRPr="004A11DC">
        <w:rPr>
          <w:rFonts w:ascii="Times New Roman" w:hAnsi="Times New Roman" w:cs="Times New Roman"/>
          <w:color w:val="000000"/>
          <w:sz w:val="28"/>
          <w:szCs w:val="28"/>
        </w:rPr>
        <w:t xml:space="preserve">— расположение фигур и пешек в исходном положении (до начала игры) до первого хода белых.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Ничья </w:t>
      </w:r>
      <w:r w:rsidRPr="004A11DC">
        <w:rPr>
          <w:rFonts w:ascii="Times New Roman" w:hAnsi="Times New Roman" w:cs="Times New Roman"/>
          <w:color w:val="000000"/>
          <w:sz w:val="28"/>
          <w:szCs w:val="28"/>
        </w:rPr>
        <w:t xml:space="preserve">— окончание игры. Ни одной из сторон не присуждается победа, остается по королю, или оба игрока сами соглашаются на ничью, вечный шах, патовое положение на доске одному из королей и т. д.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lastRenderedPageBreak/>
        <w:t xml:space="preserve">Нападение </w:t>
      </w:r>
      <w:r w:rsidRPr="004A11DC">
        <w:rPr>
          <w:rFonts w:ascii="Times New Roman" w:hAnsi="Times New Roman" w:cs="Times New Roman"/>
          <w:color w:val="000000"/>
          <w:sz w:val="28"/>
          <w:szCs w:val="28"/>
        </w:rPr>
        <w:t xml:space="preserve">— пойти фигурой или пешкой так, чтобы следующим ходом можно было бы взять неприятельскую фигуру или пешку.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Нотация </w:t>
      </w:r>
      <w:r w:rsidRPr="004A11DC">
        <w:rPr>
          <w:rFonts w:ascii="Times New Roman" w:hAnsi="Times New Roman" w:cs="Times New Roman"/>
          <w:color w:val="000000"/>
          <w:sz w:val="28"/>
          <w:szCs w:val="28"/>
        </w:rPr>
        <w:t xml:space="preserve">— система записи ходов в шахматной партии.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О</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Оска</w:t>
      </w:r>
      <w:r w:rsidRPr="004A11DC">
        <w:rPr>
          <w:rFonts w:ascii="Times New Roman" w:hAnsi="Times New Roman" w:cs="Times New Roman"/>
          <w:color w:val="000000"/>
          <w:sz w:val="28"/>
          <w:szCs w:val="28"/>
        </w:rPr>
        <w:t xml:space="preserve">р — почетный приз в виде статуэтки, ежегодно присуждаемый в Барселоне (Испания) лучшему шахматисту и шахматистке года, независимо от их шахматного звания, и необязательно чемпиону и чемпионке мира.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Открытая линия</w:t>
      </w:r>
      <w:r w:rsidRPr="004A11DC">
        <w:rPr>
          <w:rFonts w:ascii="Times New Roman" w:hAnsi="Times New Roman" w:cs="Times New Roman"/>
          <w:color w:val="000000"/>
          <w:sz w:val="28"/>
          <w:szCs w:val="28"/>
        </w:rPr>
        <w:t xml:space="preserve">— вертикали шахматной доски, свободные как от своих пешек и фигур, так и противника.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Олимпиада </w:t>
      </w:r>
      <w:r w:rsidRPr="004A11DC">
        <w:rPr>
          <w:rFonts w:ascii="Times New Roman" w:hAnsi="Times New Roman" w:cs="Times New Roman"/>
          <w:color w:val="000000"/>
          <w:sz w:val="28"/>
          <w:szCs w:val="28"/>
        </w:rPr>
        <w:t xml:space="preserve">— самые крупные шахматные соревнования на планете. Проводятся 1 раз в 3 года. Последняя такая Олимпиада состоялась в г. Салониках, в Греции в 1988 г.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Очки </w:t>
      </w:r>
      <w:r w:rsidRPr="004A11DC">
        <w:rPr>
          <w:rFonts w:ascii="Times New Roman" w:hAnsi="Times New Roman" w:cs="Times New Roman"/>
          <w:color w:val="000000"/>
          <w:sz w:val="28"/>
          <w:szCs w:val="28"/>
        </w:rPr>
        <w:t xml:space="preserve">—по их количеству определяется занятое место в шахматном турнире тем или иным игроком (или командой). За проигрыш начисляется обычно 0 очков, за ничью — 1/2 очка, за победу — 1 очко.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Оппозиция </w:t>
      </w:r>
      <w:r w:rsidRPr="004A11DC">
        <w:rPr>
          <w:rFonts w:ascii="Times New Roman" w:hAnsi="Times New Roman" w:cs="Times New Roman"/>
          <w:color w:val="000000"/>
          <w:sz w:val="28"/>
          <w:szCs w:val="28"/>
        </w:rPr>
        <w:t xml:space="preserve">— противостояние королей напротив друг друга через одно или несколько нечетных полей, когда одинокий король остается против короля с пешкой. Знание этого правила помогает слабейшей стороне (одинокому королю) в некоторых случаях добиться ничьей.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Ошибка</w:t>
      </w:r>
      <w:r w:rsidRPr="004A11DC">
        <w:rPr>
          <w:rFonts w:ascii="Times New Roman" w:hAnsi="Times New Roman" w:cs="Times New Roman"/>
          <w:color w:val="000000"/>
          <w:sz w:val="28"/>
          <w:szCs w:val="28"/>
        </w:rPr>
        <w:t xml:space="preserve">— любой просчет в игре.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Оборона </w:t>
      </w:r>
      <w:r w:rsidRPr="004A11DC">
        <w:rPr>
          <w:rFonts w:ascii="Times New Roman" w:hAnsi="Times New Roman" w:cs="Times New Roman"/>
          <w:color w:val="000000"/>
          <w:sz w:val="28"/>
          <w:szCs w:val="28"/>
        </w:rPr>
        <w:t xml:space="preserve">— когда одна сторона атакует, а вторая ведет оборону, т. е. защищается.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Партия</w:t>
      </w:r>
      <w:r w:rsidRPr="004A11DC">
        <w:rPr>
          <w:rFonts w:ascii="Times New Roman" w:hAnsi="Times New Roman" w:cs="Times New Roman"/>
          <w:color w:val="000000"/>
          <w:sz w:val="28"/>
          <w:szCs w:val="28"/>
        </w:rPr>
        <w:t xml:space="preserve">— шахматное сражение между двумя соперниками, или группой и одним игроком (в сеансе одновременной игры), или несколькими игроками между собой (тренировочный матч).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Пат</w:t>
      </w:r>
      <w:r w:rsidRPr="004A11DC">
        <w:rPr>
          <w:rFonts w:ascii="Times New Roman" w:hAnsi="Times New Roman" w:cs="Times New Roman"/>
          <w:color w:val="000000"/>
          <w:sz w:val="28"/>
          <w:szCs w:val="28"/>
        </w:rPr>
        <w:t>— разновидность ничьей, когда королю некуда ходить, а шаха ему нет.</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Перевес — умение кратчайшим путем выводить фигуры и пешки на наиболее выгодные ключевые поля. Говорят: «У него перевес в развитии фигур», что соответствует определенному преимуществу.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lastRenderedPageBreak/>
        <w:t xml:space="preserve">Позиция — размещение фигур и пешек на шахматной доске. Бывает плохая позиция, когда фигуры плохо развиты, и хорошая (активная) позиция.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 xml:space="preserve">Поле —одна из 64 клеток на шахматной доске, по 32 белых и столько же черных поля. Каждое поле имеет свое, присущее ему обозначение: al, е5, с8 и т.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Поле превращения</w:t>
      </w:r>
      <w:r w:rsidRPr="004A11DC">
        <w:rPr>
          <w:rFonts w:ascii="Times New Roman" w:hAnsi="Times New Roman" w:cs="Times New Roman"/>
          <w:color w:val="000000"/>
          <w:sz w:val="28"/>
          <w:szCs w:val="28"/>
        </w:rPr>
        <w:t xml:space="preserve">— по восемь полей двух последних горизонтальных линий, которых достигла черная или белая пешка. Затем она снимается с доски и больше в этой партии не участвует, а вместо нее ставится любая фигура, кроме короля. Чаще всего ставят ферзя, как наиболее сильную фигуру, но иногда выгоднее поставить и коня, если с его помощью достигается быстрый выигрыш или сразу ставится мат.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Правила </w:t>
      </w:r>
      <w:r w:rsidRPr="004A11DC">
        <w:rPr>
          <w:rFonts w:ascii="Times New Roman" w:hAnsi="Times New Roman" w:cs="Times New Roman"/>
          <w:color w:val="000000"/>
          <w:sz w:val="28"/>
          <w:szCs w:val="28"/>
        </w:rPr>
        <w:t xml:space="preserve">— свод, совокупность шахматных законов, положений, на основе которых идет сражение на шахматной доске. Их соблюдение и выполнение обязательно для каждого шахматиста.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Приз </w:t>
      </w:r>
      <w:r w:rsidRPr="004A11DC">
        <w:rPr>
          <w:rFonts w:ascii="Times New Roman" w:hAnsi="Times New Roman" w:cs="Times New Roman"/>
          <w:color w:val="000000"/>
          <w:sz w:val="28"/>
          <w:szCs w:val="28"/>
        </w:rPr>
        <w:t xml:space="preserve">— награда победителю или еще двум призерам за 2-е и 3-е места в шахматном турнире. Это может быть медаль, литература, ваза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Претендент</w:t>
      </w:r>
      <w:r w:rsidRPr="004A11DC">
        <w:rPr>
          <w:rFonts w:ascii="Times New Roman" w:hAnsi="Times New Roman" w:cs="Times New Roman"/>
          <w:color w:val="000000"/>
          <w:sz w:val="28"/>
          <w:szCs w:val="28"/>
        </w:rPr>
        <w:t xml:space="preserve">— участник розыгрыша первенства мира, встречающийся в финале с чемпионом (чемпионкой) мира по шахматам.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Р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Рокировка </w:t>
      </w:r>
      <w:r w:rsidRPr="004A11DC">
        <w:rPr>
          <w:rFonts w:ascii="Times New Roman" w:hAnsi="Times New Roman" w:cs="Times New Roman"/>
          <w:color w:val="000000"/>
          <w:sz w:val="28"/>
          <w:szCs w:val="28"/>
        </w:rPr>
        <w:t xml:space="preserve">— одновременный ход короля и ладьи. Король пододвигается к какой-нибудь ладье на два поля, а ладья переставляется через короля по другую его сторону. Проводится один раз за всю игру с целью укрыть короля в безопасное место и побыстрее ввести в игру одну из ладей. Рокировать можно при соблюдении определенных условий.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Развитие</w:t>
      </w:r>
      <w:r w:rsidRPr="004A11DC">
        <w:rPr>
          <w:rFonts w:ascii="Times New Roman" w:hAnsi="Times New Roman" w:cs="Times New Roman"/>
          <w:color w:val="000000"/>
          <w:sz w:val="28"/>
          <w:szCs w:val="28"/>
        </w:rPr>
        <w:t xml:space="preserve">— постепенная перегруппировка фигур и пешек ближе к центру и границе противника для быстрейшей подготовки их к атаке. Существуют понятия «фигуры плохо развиты», «фигуры хорошо развиты».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Разряд </w:t>
      </w:r>
      <w:r w:rsidRPr="004A11DC">
        <w:rPr>
          <w:rFonts w:ascii="Times New Roman" w:hAnsi="Times New Roman" w:cs="Times New Roman"/>
          <w:color w:val="000000"/>
          <w:sz w:val="28"/>
          <w:szCs w:val="28"/>
        </w:rPr>
        <w:t xml:space="preserve">— шахматная квалификация на данное время. Выполняется или подтверждается при игре в шахматном турнире. Самый низший IV разряд, приравнивается к I юношескому в других видах спорта, затем идет III, II и I </w:t>
      </w:r>
      <w:r w:rsidRPr="004A11DC">
        <w:rPr>
          <w:rFonts w:ascii="Times New Roman" w:hAnsi="Times New Roman" w:cs="Times New Roman"/>
          <w:color w:val="000000"/>
          <w:sz w:val="28"/>
          <w:szCs w:val="28"/>
        </w:rPr>
        <w:lastRenderedPageBreak/>
        <w:t xml:space="preserve">взрослый и т. д. Нужно выполнить норму в турнире, т. е. набрать заранее определенное количество очков.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Размен </w:t>
      </w:r>
      <w:r w:rsidRPr="004A11DC">
        <w:rPr>
          <w:rFonts w:ascii="Times New Roman" w:hAnsi="Times New Roman" w:cs="Times New Roman"/>
          <w:color w:val="000000"/>
          <w:sz w:val="28"/>
          <w:szCs w:val="28"/>
        </w:rPr>
        <w:t xml:space="preserve">— обмен фигурами или пешками. Бывает выгодный размен, например поменять одну или две пешки на слона или коня, и невыгодный — отдать ладью за слона и пешку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Разбор партии </w:t>
      </w:r>
      <w:r w:rsidRPr="004A11DC">
        <w:rPr>
          <w:rFonts w:ascii="Times New Roman" w:hAnsi="Times New Roman" w:cs="Times New Roman"/>
          <w:color w:val="000000"/>
          <w:sz w:val="28"/>
          <w:szCs w:val="28"/>
        </w:rPr>
        <w:t xml:space="preserve">— анализ ошибок, упущенных возможностей каждой из сторон и т. д.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С</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Сеанс одновременной игры </w:t>
      </w:r>
      <w:r w:rsidRPr="004A11DC">
        <w:rPr>
          <w:rFonts w:ascii="Times New Roman" w:hAnsi="Times New Roman" w:cs="Times New Roman"/>
          <w:color w:val="000000"/>
          <w:sz w:val="28"/>
          <w:szCs w:val="28"/>
        </w:rPr>
        <w:t xml:space="preserve">— это когда один сеансер играет одновременно с 10, 20, 30 и более игроками.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Связка </w:t>
      </w:r>
      <w:r w:rsidRPr="004A11DC">
        <w:rPr>
          <w:rFonts w:ascii="Times New Roman" w:hAnsi="Times New Roman" w:cs="Times New Roman"/>
          <w:color w:val="000000"/>
          <w:sz w:val="28"/>
          <w:szCs w:val="28"/>
        </w:rPr>
        <w:t xml:space="preserve">— такое положение в шахматной позиции, когда одна из фигур, а часто и сам король, лишены подвижности одной из фигур или пешек противника.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Сдаться</w:t>
      </w:r>
      <w:r w:rsidRPr="004A11DC">
        <w:rPr>
          <w:rFonts w:ascii="Times New Roman" w:hAnsi="Times New Roman" w:cs="Times New Roman"/>
          <w:color w:val="000000"/>
          <w:sz w:val="28"/>
          <w:szCs w:val="28"/>
        </w:rPr>
        <w:t xml:space="preserve">— прекратить сопротивление ввиду его бесполезности. Дальнейшая игра сулит большие материальные потери, или вскоре королю ожидается мат.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Судья — </w:t>
      </w:r>
      <w:r w:rsidRPr="004A11DC">
        <w:rPr>
          <w:rFonts w:ascii="Times New Roman" w:hAnsi="Times New Roman" w:cs="Times New Roman"/>
          <w:color w:val="000000"/>
          <w:sz w:val="28"/>
          <w:szCs w:val="28"/>
        </w:rPr>
        <w:t xml:space="preserve">человек, наблюдающий за правилами игры, арбитр.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Т</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Тактика </w:t>
      </w:r>
      <w:r w:rsidRPr="004A11DC">
        <w:rPr>
          <w:rFonts w:ascii="Times New Roman" w:hAnsi="Times New Roman" w:cs="Times New Roman"/>
          <w:color w:val="000000"/>
          <w:sz w:val="28"/>
          <w:szCs w:val="28"/>
        </w:rPr>
        <w:t xml:space="preserve">— методы, способы игры, применяемые в шахматной встрече.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«Тронул — ходи» </w:t>
      </w:r>
      <w:r w:rsidRPr="004A11DC">
        <w:rPr>
          <w:rFonts w:ascii="Times New Roman" w:hAnsi="Times New Roman" w:cs="Times New Roman"/>
          <w:color w:val="000000"/>
          <w:sz w:val="28"/>
          <w:szCs w:val="28"/>
        </w:rPr>
        <w:t xml:space="preserve">— одно из правил в шахматах: взявшись за свою фигуру или пешку, игрок обязан ею ходить. Если дотронулся до фигуры или пешки противника, то должен ее взять (если это возможно). Если же надо поправить свою фигуру или пешку, необходимо предварительно предупредить противника или судью: «Поправляю».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Темп </w:t>
      </w:r>
      <w:r w:rsidRPr="004A11DC">
        <w:rPr>
          <w:rFonts w:ascii="Times New Roman" w:hAnsi="Times New Roman" w:cs="Times New Roman"/>
          <w:color w:val="000000"/>
          <w:sz w:val="28"/>
          <w:szCs w:val="28"/>
        </w:rPr>
        <w:t>— скорость, быстрота, с которой разыгрывается партия. Выиграл темп — значит, опередил противника в развитии, потерял темп — отстал в развитии фигур и пешек.</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Турнир </w:t>
      </w:r>
      <w:r w:rsidRPr="004A11DC">
        <w:rPr>
          <w:rFonts w:ascii="Times New Roman" w:hAnsi="Times New Roman" w:cs="Times New Roman"/>
          <w:color w:val="000000"/>
          <w:sz w:val="28"/>
          <w:szCs w:val="28"/>
        </w:rPr>
        <w:t xml:space="preserve">— вид шахматных соревнований. Бывает квалификационный турнир: на получение шахматного разряда; турнир на личное первенство на звание сильнейшего; командный турнир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lastRenderedPageBreak/>
        <w:t>Тренер</w:t>
      </w:r>
      <w:r w:rsidRPr="004A11DC">
        <w:rPr>
          <w:rFonts w:ascii="Times New Roman" w:hAnsi="Times New Roman" w:cs="Times New Roman"/>
          <w:color w:val="000000"/>
          <w:sz w:val="28"/>
          <w:szCs w:val="28"/>
        </w:rPr>
        <w:t xml:space="preserve">— шахматист (секундант, помощник), помогающий другому или нескольким готовиться к соревнованиям всевозможного ранги, всевозможных форм, олимпиаде, матчу, турниру и т. д.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Таблица </w:t>
      </w:r>
      <w:r w:rsidRPr="004A11DC">
        <w:rPr>
          <w:rFonts w:ascii="Times New Roman" w:hAnsi="Times New Roman" w:cs="Times New Roman"/>
          <w:color w:val="000000"/>
          <w:sz w:val="28"/>
          <w:szCs w:val="28"/>
        </w:rPr>
        <w:t xml:space="preserve">— документ, куда заносятся очки игроков, участвующих в том или ином соревновании малого или большого масштаба.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Тихий ход </w:t>
      </w:r>
      <w:r w:rsidRPr="004A11DC">
        <w:rPr>
          <w:rFonts w:ascii="Times New Roman" w:hAnsi="Times New Roman" w:cs="Times New Roman"/>
          <w:color w:val="000000"/>
          <w:sz w:val="28"/>
          <w:szCs w:val="28"/>
        </w:rPr>
        <w:t xml:space="preserve">— т. е. пока безвредный, промежуточный, как бы подготовительный, без объявления шаха королю или без уничтожения пешки или фигуры. Бывает очень «ядовитым».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Тяжелые фигуры </w:t>
      </w:r>
      <w:r w:rsidRPr="004A11DC">
        <w:rPr>
          <w:rFonts w:ascii="Times New Roman" w:hAnsi="Times New Roman" w:cs="Times New Roman"/>
          <w:color w:val="000000"/>
          <w:sz w:val="28"/>
          <w:szCs w:val="28"/>
        </w:rPr>
        <w:t xml:space="preserve">— общепринятое название для ладей и ферзей.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Угроза </w:t>
      </w:r>
      <w:r w:rsidRPr="004A11DC">
        <w:rPr>
          <w:rFonts w:ascii="Times New Roman" w:hAnsi="Times New Roman" w:cs="Times New Roman"/>
          <w:color w:val="000000"/>
          <w:sz w:val="28"/>
          <w:szCs w:val="28"/>
        </w:rPr>
        <w:t xml:space="preserve">— ходы (ход), сулящие неприятности противнику. Угроза, что будет побита пешка или фигура, лишение противника рокировки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Ф</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ФИДЕ </w:t>
      </w:r>
      <w:r w:rsidRPr="004A11DC">
        <w:rPr>
          <w:rFonts w:ascii="Times New Roman" w:hAnsi="Times New Roman" w:cs="Times New Roman"/>
          <w:color w:val="000000"/>
          <w:sz w:val="28"/>
          <w:szCs w:val="28"/>
        </w:rPr>
        <w:t xml:space="preserve">—Всемирная шахматная федерация, куда входят более 100 стран. Девиз ФИДЕ: «Мы все — одна семья».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Фигура</w:t>
      </w:r>
      <w:r w:rsidRPr="004A11DC">
        <w:rPr>
          <w:rFonts w:ascii="Times New Roman" w:hAnsi="Times New Roman" w:cs="Times New Roman"/>
          <w:color w:val="000000"/>
          <w:sz w:val="28"/>
          <w:szCs w:val="28"/>
        </w:rPr>
        <w:t xml:space="preserve">— все шахматного войска: король, ферзь, ладья, слон, конь, кроме пешки, не достигшей поля превращения.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Финал </w:t>
      </w:r>
      <w:r w:rsidRPr="004A11DC">
        <w:rPr>
          <w:rFonts w:ascii="Times New Roman" w:hAnsi="Times New Roman" w:cs="Times New Roman"/>
          <w:color w:val="000000"/>
          <w:sz w:val="28"/>
          <w:szCs w:val="28"/>
        </w:rPr>
        <w:t xml:space="preserve">— одна из фаз розыгрыша шахматного первенства, финалист — игрок, попавший в следующий более высокий цикл соревнований.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Фланг</w:t>
      </w:r>
      <w:r w:rsidRPr="004A11DC">
        <w:rPr>
          <w:rFonts w:ascii="Times New Roman" w:hAnsi="Times New Roman" w:cs="Times New Roman"/>
          <w:color w:val="000000"/>
          <w:sz w:val="28"/>
          <w:szCs w:val="28"/>
        </w:rPr>
        <w:t xml:space="preserve">— королевский: справа от белого короля и слева от черного короля — и ферзевый: слева от ферзя у белых и справа от ферзя у черных.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X</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Ход </w:t>
      </w:r>
      <w:r w:rsidRPr="004A11DC">
        <w:rPr>
          <w:rFonts w:ascii="Times New Roman" w:hAnsi="Times New Roman" w:cs="Times New Roman"/>
          <w:color w:val="000000"/>
          <w:sz w:val="28"/>
          <w:szCs w:val="28"/>
        </w:rPr>
        <w:t xml:space="preserve">— любое передвижение фигуры или пешки на другое поле с соблюдением всех установленных правил. Ходы делаются по очереди. Нельзя, например, выполнить два хода подряд, пропустить свой ход, побить за один раз (ход) сразу две фигуры или пешки противника, пойти пешкой назад и т. п.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color w:val="000000"/>
          <w:sz w:val="28"/>
          <w:szCs w:val="28"/>
        </w:rPr>
        <w:t>Ц</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Центр</w:t>
      </w:r>
      <w:r w:rsidRPr="004A11DC">
        <w:rPr>
          <w:rFonts w:ascii="Times New Roman" w:hAnsi="Times New Roman" w:cs="Times New Roman"/>
          <w:color w:val="000000"/>
          <w:sz w:val="28"/>
          <w:szCs w:val="28"/>
        </w:rPr>
        <w:t xml:space="preserve">— поля, составляющие середину доски: четыре поля — малый центр, двенадцать центральных полей доски — расширенный центр.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lastRenderedPageBreak/>
        <w:t xml:space="preserve">Цугцванг </w:t>
      </w:r>
      <w:r w:rsidRPr="004A11DC">
        <w:rPr>
          <w:rFonts w:ascii="Times New Roman" w:hAnsi="Times New Roman" w:cs="Times New Roman"/>
          <w:color w:val="000000"/>
          <w:sz w:val="28"/>
          <w:szCs w:val="28"/>
        </w:rPr>
        <w:t xml:space="preserve">(нем.) — такое положение у игрока, когда ему, хочешь не хочешь, приходится делать невыгодный для себя ход.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Цейтнот</w:t>
      </w:r>
      <w:r w:rsidRPr="004A11DC">
        <w:rPr>
          <w:rFonts w:ascii="Times New Roman" w:hAnsi="Times New Roman" w:cs="Times New Roman"/>
          <w:color w:val="000000"/>
          <w:sz w:val="28"/>
          <w:szCs w:val="28"/>
        </w:rPr>
        <w:t xml:space="preserve">— острая нехватка времени у игрока. Просрочка времени (при игре с шахматными часами) может привести к поражению, даже если обстановка на доске сложилась в его пользу.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Ч</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Чемпион мира</w:t>
      </w:r>
      <w:r w:rsidRPr="004A11DC">
        <w:rPr>
          <w:rFonts w:ascii="Times New Roman" w:hAnsi="Times New Roman" w:cs="Times New Roman"/>
          <w:color w:val="000000"/>
          <w:sz w:val="28"/>
          <w:szCs w:val="28"/>
        </w:rPr>
        <w:t xml:space="preserve">— самый сильный шахматист или шахматистка всей Земли.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Черные </w:t>
      </w:r>
      <w:r w:rsidRPr="004A11DC">
        <w:rPr>
          <w:rFonts w:ascii="Times New Roman" w:hAnsi="Times New Roman" w:cs="Times New Roman"/>
          <w:color w:val="000000"/>
          <w:sz w:val="28"/>
          <w:szCs w:val="28"/>
        </w:rPr>
        <w:t xml:space="preserve">— название цвета фигур одной из сторон шахматного войска в игре.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Ш</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Шах </w:t>
      </w:r>
      <w:r w:rsidRPr="004A11DC">
        <w:rPr>
          <w:rFonts w:ascii="Times New Roman" w:hAnsi="Times New Roman" w:cs="Times New Roman"/>
          <w:color w:val="000000"/>
          <w:sz w:val="28"/>
          <w:szCs w:val="28"/>
        </w:rPr>
        <w:t xml:space="preserve">— угроза только одному королю (сейчас вслух не объявляется), когда ему некуда ходить после шаха, нечем закрыться от него или уничтожить атакующую фигуру или пешку.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Шахматная доска</w:t>
      </w:r>
      <w:r w:rsidRPr="004A11DC">
        <w:rPr>
          <w:rFonts w:ascii="Times New Roman" w:hAnsi="Times New Roman" w:cs="Times New Roman"/>
          <w:color w:val="000000"/>
          <w:sz w:val="28"/>
          <w:szCs w:val="28"/>
        </w:rPr>
        <w:t xml:space="preserve">— 64-клеточный черно-белый квадрат любого размера, на котором разыгрываются шахматные баталии.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Штурм </w:t>
      </w:r>
      <w:r w:rsidRPr="004A11DC">
        <w:rPr>
          <w:rFonts w:ascii="Times New Roman" w:hAnsi="Times New Roman" w:cs="Times New Roman"/>
          <w:color w:val="000000"/>
          <w:sz w:val="28"/>
          <w:szCs w:val="28"/>
        </w:rPr>
        <w:t xml:space="preserve">— решительная шахматная атака.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b/>
          <w:bCs/>
          <w:color w:val="000000"/>
          <w:sz w:val="28"/>
          <w:szCs w:val="28"/>
        </w:rPr>
        <w:t xml:space="preserve">Э </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A11DC">
        <w:rPr>
          <w:rFonts w:ascii="Times New Roman" w:hAnsi="Times New Roman" w:cs="Times New Roman"/>
          <w:i/>
          <w:iCs/>
          <w:color w:val="000000"/>
          <w:sz w:val="28"/>
          <w:szCs w:val="28"/>
        </w:rPr>
        <w:t xml:space="preserve">Этюд </w:t>
      </w:r>
      <w:r w:rsidRPr="004A11DC">
        <w:rPr>
          <w:rFonts w:ascii="Times New Roman" w:hAnsi="Times New Roman" w:cs="Times New Roman"/>
          <w:color w:val="000000"/>
          <w:sz w:val="28"/>
          <w:szCs w:val="28"/>
        </w:rPr>
        <w:t>— искусственно составленная шахматная позиция, где одна из сторон, чаще всего белые, добивается выигрыша или делает ничью. Число ходов, необходимых для д</w:t>
      </w:r>
      <w:r w:rsidR="007A1CCC" w:rsidRPr="004A11DC">
        <w:rPr>
          <w:rFonts w:ascii="Times New Roman" w:hAnsi="Times New Roman" w:cs="Times New Roman"/>
          <w:color w:val="000000"/>
          <w:sz w:val="28"/>
          <w:szCs w:val="28"/>
        </w:rPr>
        <w:t>остижения цели, заранее не огово</w:t>
      </w:r>
      <w:r w:rsidRPr="004A11DC">
        <w:rPr>
          <w:rFonts w:ascii="Times New Roman" w:hAnsi="Times New Roman" w:cs="Times New Roman"/>
          <w:color w:val="000000"/>
          <w:sz w:val="28"/>
          <w:szCs w:val="28"/>
        </w:rPr>
        <w:t>рив</w:t>
      </w:r>
      <w:r w:rsidR="007A1CCC" w:rsidRPr="004A11DC">
        <w:rPr>
          <w:rFonts w:ascii="Times New Roman" w:hAnsi="Times New Roman" w:cs="Times New Roman"/>
          <w:color w:val="000000"/>
          <w:sz w:val="28"/>
          <w:szCs w:val="28"/>
        </w:rPr>
        <w:t>.</w:t>
      </w:r>
    </w:p>
    <w:p w:rsidR="00A40934" w:rsidRPr="004A11DC" w:rsidRDefault="00A40934" w:rsidP="004A11D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760A4F" w:rsidRDefault="00760A4F"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Default="000B4CF6" w:rsidP="004A11DC">
      <w:pPr>
        <w:spacing w:line="360" w:lineRule="auto"/>
        <w:ind w:firstLine="709"/>
        <w:contextualSpacing/>
        <w:jc w:val="both"/>
        <w:rPr>
          <w:rFonts w:ascii="Times New Roman" w:hAnsi="Times New Roman" w:cs="Times New Roman"/>
          <w:sz w:val="28"/>
          <w:szCs w:val="28"/>
        </w:rPr>
      </w:pPr>
    </w:p>
    <w:p w:rsidR="000B4CF6" w:rsidRPr="000B4CF6" w:rsidRDefault="000B4CF6" w:rsidP="000B4CF6">
      <w:pPr>
        <w:spacing w:line="360" w:lineRule="auto"/>
        <w:ind w:firstLine="709"/>
        <w:contextualSpacing/>
        <w:jc w:val="right"/>
        <w:rPr>
          <w:rFonts w:ascii="Times New Roman" w:hAnsi="Times New Roman" w:cs="Times New Roman"/>
          <w:b/>
          <w:sz w:val="28"/>
          <w:szCs w:val="28"/>
        </w:rPr>
      </w:pPr>
      <w:r w:rsidRPr="000B4CF6">
        <w:rPr>
          <w:rFonts w:ascii="Times New Roman" w:hAnsi="Times New Roman" w:cs="Times New Roman"/>
          <w:b/>
          <w:sz w:val="28"/>
          <w:szCs w:val="28"/>
        </w:rPr>
        <w:lastRenderedPageBreak/>
        <w:t>Приложение 3</w:t>
      </w:r>
    </w:p>
    <w:p w:rsidR="000B4CF6" w:rsidRDefault="000B4CF6" w:rsidP="000B4CF6">
      <w:pPr>
        <w:spacing w:after="0" w:line="240" w:lineRule="auto"/>
        <w:ind w:firstLine="709"/>
        <w:contextualSpacing/>
        <w:jc w:val="center"/>
        <w:rPr>
          <w:rFonts w:ascii="Times New Roman" w:hAnsi="Times New Roman" w:cs="Times New Roman"/>
          <w:b/>
          <w:sz w:val="24"/>
          <w:szCs w:val="28"/>
        </w:rPr>
      </w:pPr>
    </w:p>
    <w:p w:rsidR="000B4CF6" w:rsidRPr="000B4CF6" w:rsidRDefault="000B4CF6" w:rsidP="000B4CF6">
      <w:pPr>
        <w:spacing w:after="0" w:line="240" w:lineRule="auto"/>
        <w:ind w:firstLine="709"/>
        <w:contextualSpacing/>
        <w:jc w:val="center"/>
        <w:rPr>
          <w:rFonts w:ascii="Times New Roman" w:hAnsi="Times New Roman" w:cs="Times New Roman"/>
          <w:b/>
          <w:sz w:val="24"/>
          <w:szCs w:val="28"/>
        </w:rPr>
      </w:pPr>
      <w:r w:rsidRPr="000B4CF6">
        <w:rPr>
          <w:rFonts w:ascii="Times New Roman" w:hAnsi="Times New Roman" w:cs="Times New Roman"/>
          <w:b/>
          <w:sz w:val="24"/>
          <w:szCs w:val="28"/>
        </w:rPr>
        <w:t>Инструкция  по технике безопасности на занятиях по шахматам</w:t>
      </w:r>
    </w:p>
    <w:p w:rsidR="000B4CF6" w:rsidRPr="000B4CF6" w:rsidRDefault="000B4CF6" w:rsidP="000B4CF6">
      <w:pPr>
        <w:spacing w:after="0" w:line="240" w:lineRule="auto"/>
        <w:ind w:firstLine="709"/>
        <w:contextualSpacing/>
        <w:jc w:val="both"/>
        <w:rPr>
          <w:rFonts w:ascii="Times New Roman" w:hAnsi="Times New Roman" w:cs="Times New Roman"/>
          <w:b/>
          <w:sz w:val="24"/>
          <w:szCs w:val="28"/>
        </w:rPr>
      </w:pPr>
    </w:p>
    <w:p w:rsidR="000B4CF6" w:rsidRPr="000B4CF6" w:rsidRDefault="000B4CF6" w:rsidP="000B4CF6">
      <w:pPr>
        <w:pStyle w:val="aa"/>
        <w:numPr>
          <w:ilvl w:val="0"/>
          <w:numId w:val="9"/>
        </w:numPr>
        <w:spacing w:after="0" w:line="240" w:lineRule="auto"/>
        <w:ind w:left="0" w:firstLine="709"/>
        <w:jc w:val="center"/>
        <w:rPr>
          <w:rFonts w:ascii="Times New Roman" w:hAnsi="Times New Roman" w:cs="Times New Roman"/>
          <w:b/>
          <w:sz w:val="24"/>
          <w:szCs w:val="28"/>
        </w:rPr>
      </w:pPr>
      <w:r w:rsidRPr="000B4CF6">
        <w:rPr>
          <w:rFonts w:ascii="Times New Roman" w:hAnsi="Times New Roman" w:cs="Times New Roman"/>
          <w:b/>
          <w:sz w:val="24"/>
          <w:szCs w:val="28"/>
        </w:rPr>
        <w:t>Общие положения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1.1.К занятиям шахматами допускаются лица, не имеющие медицинских противопоказаний, прошедшие инструктаж по технике безопасности и правилам поведения.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1.2.Опасными факторами на занятиях шахматами являются: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физические факторы: неисправная или несоответствующая требованиям СанПиН мебель; опасное напряжение в электрической сети; технические средства обучения;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химические: пыль;</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психофизиологические: напряжение зрения и внимания; интеллектуальные и эмоциональные нагрузки ; длительные статистические нагрузки и монотонность труда.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1.3. Работа учащихся на занятиях шахматами разрешается только в присутствии тренера-преподавателя.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1.4. Во время занятий посторонние лица могут находиться в классе только с разрешения тренера-преподавателя.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1.5. Во время перерывов между занятиями проводится обязательное проветривание помещения с обязательным выходом учащихся из класса.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1.6. Каждый обучающийся в ответе за состояние своего рабочего места и сохранность размещенного на нем оборудования.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1.7. Необходимо на каждом занятии проводить профилактику нарушения осанки и зрения. Для этого нужно следить за рабочей позой во время работы на занятиях.</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1.8. Правильная поза: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длина сиденья должна соответствовать длине бедер учащегося; высота ножек стула должна равняться длине голени;</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голеностопный, коленный, тазобедренный суставы при сидении образуют прямой угол;</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между краем стола и грудной клеткой сидящего учащегося необходимо выдерживать расстояние равное ширине кисти ребенка;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расстояние от глаз до стола соответствует 30-35 см; позвоночник опирается на спинку стула;</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 предплечья лежат на поверхности стола симметрично и свободно; надплечья – на одном уровне.</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1.9. Учащиеся не должны приносить посторонние, ненужные предметы,</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чтобы не отвлекаться и не травмировать своих товарищей.</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1.10. Учащиеся обязаны соблюдать правила пожарной безопасности, знать места расположения первичных средств пожаротушения.</w:t>
      </w:r>
    </w:p>
    <w:p w:rsidR="000B4CF6" w:rsidRPr="000B4CF6" w:rsidRDefault="000B4CF6" w:rsidP="000B4CF6">
      <w:pPr>
        <w:spacing w:after="0" w:line="240" w:lineRule="auto"/>
        <w:ind w:firstLine="709"/>
        <w:contextualSpacing/>
        <w:jc w:val="both"/>
        <w:rPr>
          <w:rFonts w:ascii="Times New Roman" w:hAnsi="Times New Roman" w:cs="Times New Roman"/>
          <w:sz w:val="24"/>
          <w:szCs w:val="28"/>
        </w:rPr>
      </w:pPr>
      <w:r w:rsidRPr="000B4CF6">
        <w:rPr>
          <w:rFonts w:ascii="Times New Roman" w:hAnsi="Times New Roman" w:cs="Times New Roman"/>
          <w:sz w:val="24"/>
          <w:szCs w:val="28"/>
        </w:rPr>
        <w:t>1.11.Учащиеся должны место нахождения аптечки и уметь оказать первую доврачебную помощь</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1.12. Обучающиеся не должны приносить посторонние, ненужные предметы, чтобы не отвлекаться и не травмировать своих товарищей.</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1.13. О каждом несчастном случае пострадавший или очевидец обязан немедленно сообщить тренеру-преподавателю.</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shd w:val="clear" w:color="auto" w:fill="FFFFFF"/>
        </w:rPr>
      </w:pPr>
      <w:r w:rsidRPr="000B4CF6">
        <w:rPr>
          <w:rFonts w:ascii="Times New Roman" w:hAnsi="Times New Roman" w:cs="Times New Roman"/>
          <w:color w:val="000000"/>
          <w:sz w:val="24"/>
          <w:szCs w:val="28"/>
          <w:shd w:val="clear" w:color="auto" w:fill="FFFFFF"/>
        </w:rPr>
        <w:t>1.14. Обучающимся запрещается без разрешения тренера-преподавателя подходить к имеющемуся в классе оборудованию, закрытым книжным шкафам.</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shd w:val="clear" w:color="auto" w:fill="FFFFFF"/>
        </w:rPr>
      </w:pPr>
      <w:r w:rsidRPr="000B4CF6">
        <w:rPr>
          <w:rFonts w:ascii="Times New Roman" w:hAnsi="Times New Roman" w:cs="Times New Roman"/>
          <w:color w:val="000000"/>
          <w:sz w:val="24"/>
          <w:szCs w:val="28"/>
          <w:shd w:val="clear" w:color="auto" w:fill="FFFFFF"/>
        </w:rPr>
        <w:t>1.15.</w:t>
      </w:r>
      <w:r w:rsidRPr="000B4CF6">
        <w:rPr>
          <w:rFonts w:ascii="Times New Roman" w:hAnsi="Times New Roman" w:cs="Times New Roman"/>
          <w:sz w:val="24"/>
          <w:szCs w:val="28"/>
        </w:rPr>
        <w:t xml:space="preserve"> На занятиях по шахматам категорически запрещается находиться в классе в верхней одежде; находиться в классе с напитками и едой.</w:t>
      </w:r>
    </w:p>
    <w:p w:rsidR="000B4CF6" w:rsidRPr="000B4CF6" w:rsidRDefault="000B4CF6" w:rsidP="000B4CF6">
      <w:pPr>
        <w:spacing w:after="0" w:line="240" w:lineRule="auto"/>
        <w:ind w:firstLine="709"/>
        <w:contextualSpacing/>
        <w:jc w:val="center"/>
        <w:rPr>
          <w:rFonts w:ascii="Times New Roman" w:hAnsi="Times New Roman" w:cs="Times New Roman"/>
          <w:b/>
          <w:bCs/>
          <w:color w:val="000000"/>
          <w:sz w:val="24"/>
          <w:szCs w:val="28"/>
          <w:shd w:val="clear" w:color="auto" w:fill="FFFFFF"/>
        </w:rPr>
      </w:pPr>
      <w:r w:rsidRPr="000B4CF6">
        <w:rPr>
          <w:rFonts w:ascii="Times New Roman" w:hAnsi="Times New Roman" w:cs="Times New Roman"/>
          <w:color w:val="000000"/>
          <w:sz w:val="24"/>
          <w:szCs w:val="28"/>
        </w:rPr>
        <w:br/>
      </w:r>
      <w:r w:rsidRPr="000B4CF6">
        <w:rPr>
          <w:rFonts w:ascii="Times New Roman" w:hAnsi="Times New Roman" w:cs="Times New Roman"/>
          <w:b/>
          <w:bCs/>
          <w:color w:val="000000"/>
          <w:sz w:val="24"/>
          <w:szCs w:val="28"/>
          <w:shd w:val="clear" w:color="auto" w:fill="FFFFFF"/>
        </w:rPr>
        <w:t>2. ТРЕБОВАНИЯ БЕЗОПАСНОСТИ ПЕРЕД НАЧАЛОМ ЗАНЯТИЙ</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2.1. Проверить правильность установки стола, стула.</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lastRenderedPageBreak/>
        <w:t>2.2. Подготовить к работе рабочее место, убрав все лишнее со стола, а портфель или сумку в специально отведенное место.</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2.3. Обо всех замеченных нарушениях, неисправностях, повреждениях и поломках немедленно доложить тренеру-преподавателю.</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2.4. При работе в кабинете шахмат категорически запрещается:</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-находиться в кабинете в верхней одежде;</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-находиться в кабинете с напитками и едой. </w:t>
      </w:r>
      <w:r w:rsidRPr="000B4CF6">
        <w:rPr>
          <w:rFonts w:ascii="Times New Roman" w:hAnsi="Times New Roman" w:cs="Times New Roman"/>
          <w:color w:val="000000"/>
          <w:sz w:val="24"/>
          <w:szCs w:val="28"/>
        </w:rPr>
        <w:br/>
      </w:r>
    </w:p>
    <w:p w:rsidR="000B4CF6" w:rsidRPr="000B4CF6" w:rsidRDefault="000B4CF6" w:rsidP="000B4CF6">
      <w:pPr>
        <w:spacing w:after="0" w:line="240" w:lineRule="auto"/>
        <w:ind w:firstLine="709"/>
        <w:contextualSpacing/>
        <w:jc w:val="center"/>
        <w:rPr>
          <w:rFonts w:ascii="Times New Roman" w:hAnsi="Times New Roman" w:cs="Times New Roman"/>
          <w:b/>
          <w:bCs/>
          <w:color w:val="000000"/>
          <w:sz w:val="24"/>
          <w:szCs w:val="28"/>
          <w:shd w:val="clear" w:color="auto" w:fill="FFFFFF"/>
        </w:rPr>
      </w:pPr>
      <w:r w:rsidRPr="000B4CF6">
        <w:rPr>
          <w:rFonts w:ascii="Times New Roman" w:hAnsi="Times New Roman" w:cs="Times New Roman"/>
          <w:b/>
          <w:bCs/>
          <w:color w:val="000000"/>
          <w:sz w:val="24"/>
          <w:szCs w:val="28"/>
          <w:shd w:val="clear" w:color="auto" w:fill="FFFFFF"/>
        </w:rPr>
        <w:t>3.ТРЕБОВАНИЯ БЕЗОПАСНОСТИ ВО ВРЕМЯ ЗАНЯТИЙ</w:t>
      </w:r>
    </w:p>
    <w:p w:rsidR="000B4CF6" w:rsidRPr="000B4CF6" w:rsidRDefault="000B4CF6" w:rsidP="000B4CF6">
      <w:pPr>
        <w:spacing w:after="0" w:line="240" w:lineRule="auto"/>
        <w:ind w:firstLine="709"/>
        <w:contextualSpacing/>
        <w:jc w:val="both"/>
        <w:rPr>
          <w:rFonts w:ascii="Times New Roman" w:hAnsi="Times New Roman" w:cs="Times New Roman"/>
          <w:color w:val="000000"/>
          <w:sz w:val="24"/>
          <w:szCs w:val="28"/>
          <w:shd w:val="clear" w:color="auto" w:fill="FFFFFF"/>
        </w:rPr>
      </w:pPr>
      <w:r w:rsidRPr="000B4CF6">
        <w:rPr>
          <w:rFonts w:ascii="Times New Roman" w:hAnsi="Times New Roman" w:cs="Times New Roman"/>
          <w:color w:val="000000"/>
          <w:sz w:val="24"/>
          <w:szCs w:val="28"/>
          <w:shd w:val="clear" w:color="auto" w:fill="FFFFFF"/>
        </w:rPr>
        <w:t>3.1. Входить в кабинет по указанию тренера-преподавателя, соблюдая порядок и дисциплину.</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3.2. Неукоснительно выполнять требования тренера-преподавателя.</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3.3. Постоянно поддерживать порядок и чистоту своего рабочего места.</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3.4. Обучающиеся должны соблюдать правильную посадку : сидеть прямо, не сутулясь, опираясь областью лопаток на спинку стула, с небольшим наклоном головы вперёд; предплечья должны опираться на поверхность стола.</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3.5.Не включать самостоятельно компьютер.</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3.6.Рекомендуется использовать оздоровительные моменты на занятиях: физкультминутки, динамические паузы, минутки релаксации, дыхательная гимнастика, гимнастика для глаз, массаж активных точек, речевая гимнастика.</w:t>
      </w:r>
      <w:r w:rsidRPr="000B4CF6">
        <w:rPr>
          <w:rFonts w:ascii="Times New Roman" w:hAnsi="Times New Roman" w:cs="Times New Roman"/>
          <w:color w:val="000000"/>
          <w:sz w:val="24"/>
          <w:szCs w:val="28"/>
        </w:rPr>
        <w:br/>
      </w:r>
    </w:p>
    <w:p w:rsidR="000B4CF6" w:rsidRPr="000B4CF6" w:rsidRDefault="000B4CF6" w:rsidP="000B4CF6">
      <w:pPr>
        <w:pStyle w:val="aa"/>
        <w:spacing w:after="0" w:line="240" w:lineRule="auto"/>
        <w:ind w:left="0" w:firstLine="709"/>
        <w:jc w:val="center"/>
        <w:rPr>
          <w:rFonts w:ascii="Times New Roman" w:hAnsi="Times New Roman" w:cs="Times New Roman"/>
          <w:b/>
          <w:bCs/>
          <w:color w:val="000000"/>
          <w:sz w:val="24"/>
          <w:szCs w:val="28"/>
          <w:shd w:val="clear" w:color="auto" w:fill="FFFFFF"/>
        </w:rPr>
      </w:pPr>
      <w:r w:rsidRPr="000B4CF6">
        <w:rPr>
          <w:rFonts w:ascii="Times New Roman" w:hAnsi="Times New Roman" w:cs="Times New Roman"/>
          <w:b/>
          <w:bCs/>
          <w:color w:val="000000"/>
          <w:sz w:val="24"/>
          <w:szCs w:val="28"/>
          <w:shd w:val="clear" w:color="auto" w:fill="FFFFFF"/>
        </w:rPr>
        <w:t>4.ТРЕБОВАНИЯ БЕЗОПАСНОСТИ В АВАРИЙНЫХ СИТУАЦИЯХ</w:t>
      </w:r>
    </w:p>
    <w:p w:rsidR="000B4CF6" w:rsidRPr="000B4CF6" w:rsidRDefault="000B4CF6" w:rsidP="000B4CF6">
      <w:pPr>
        <w:spacing w:after="0" w:line="240" w:lineRule="auto"/>
        <w:ind w:firstLine="709"/>
        <w:contextualSpacing/>
        <w:jc w:val="both"/>
        <w:rPr>
          <w:rFonts w:ascii="Times New Roman" w:hAnsi="Times New Roman" w:cs="Times New Roman"/>
          <w:b/>
          <w:bCs/>
          <w:color w:val="000000"/>
          <w:sz w:val="24"/>
          <w:szCs w:val="28"/>
          <w:shd w:val="clear" w:color="auto" w:fill="FFFFFF"/>
        </w:rPr>
      </w:pPr>
      <w:r w:rsidRPr="000B4CF6">
        <w:rPr>
          <w:rFonts w:ascii="Times New Roman" w:hAnsi="Times New Roman" w:cs="Times New Roman"/>
          <w:color w:val="000000"/>
          <w:sz w:val="24"/>
          <w:szCs w:val="28"/>
          <w:shd w:val="clear" w:color="auto" w:fill="FFFFFF"/>
        </w:rPr>
        <w:t>4.1.При возникновении повреждений на столах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 или замены оборудования.</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4.2.При плохом самочувствии прекратить занятия и сообщить об этом тренеру-преподавателю.</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4.3.При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4.4.При возникновении пожара в классе не впадать в панику, следовать инструкциям тренера-преподавателя. Немедленно эвакуировать обучающихся из зала через имеющиеся эвакуационные выходы, сообщить о пожаре администрации школы и в пожарную часть.</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rPr>
        <w:br/>
      </w:r>
      <w:r w:rsidRPr="000B4CF6">
        <w:rPr>
          <w:rFonts w:ascii="Times New Roman" w:hAnsi="Times New Roman" w:cs="Times New Roman"/>
          <w:b/>
          <w:bCs/>
          <w:color w:val="000000"/>
          <w:sz w:val="24"/>
          <w:szCs w:val="28"/>
          <w:shd w:val="clear" w:color="auto" w:fill="FFFFFF"/>
        </w:rPr>
        <w:t>5.ТРЕБОВАНИЯ БЕЗОПАСНОСТИ ПОСЛЕ ОКОНЧАНИЯ ЗАНЯТИЙ</w:t>
      </w:r>
    </w:p>
    <w:p w:rsidR="000B4CF6" w:rsidRPr="000B4CF6" w:rsidRDefault="000B4CF6" w:rsidP="000B4CF6">
      <w:pPr>
        <w:spacing w:after="0" w:line="240" w:lineRule="auto"/>
        <w:contextualSpacing/>
        <w:jc w:val="both"/>
        <w:rPr>
          <w:rFonts w:ascii="Times New Roman" w:hAnsi="Times New Roman" w:cs="Times New Roman"/>
          <w:color w:val="000000"/>
          <w:sz w:val="24"/>
          <w:szCs w:val="28"/>
        </w:rPr>
      </w:pPr>
      <w:r w:rsidRPr="000B4CF6">
        <w:rPr>
          <w:rFonts w:ascii="Times New Roman" w:hAnsi="Times New Roman" w:cs="Times New Roman"/>
          <w:color w:val="000000"/>
          <w:sz w:val="24"/>
          <w:szCs w:val="28"/>
          <w:shd w:val="clear" w:color="auto" w:fill="FFFFFF"/>
        </w:rPr>
        <w:t>5.1.Привести в порядок рабочее место.</w:t>
      </w:r>
    </w:p>
    <w:p w:rsidR="000B4CF6" w:rsidRPr="000B4CF6" w:rsidRDefault="000B4CF6" w:rsidP="000B4CF6">
      <w:pPr>
        <w:spacing w:after="0" w:line="240" w:lineRule="auto"/>
        <w:contextualSpacing/>
        <w:jc w:val="both"/>
        <w:rPr>
          <w:rFonts w:ascii="Times New Roman" w:hAnsi="Times New Roman" w:cs="Times New Roman"/>
          <w:color w:val="000000"/>
          <w:sz w:val="24"/>
          <w:szCs w:val="28"/>
          <w:shd w:val="clear" w:color="auto" w:fill="FFFFFF"/>
        </w:rPr>
      </w:pPr>
      <w:r w:rsidRPr="000B4CF6">
        <w:rPr>
          <w:rFonts w:ascii="Times New Roman" w:hAnsi="Times New Roman" w:cs="Times New Roman"/>
          <w:color w:val="000000"/>
          <w:sz w:val="24"/>
          <w:szCs w:val="28"/>
        </w:rPr>
        <w:t>5</w:t>
      </w:r>
      <w:r w:rsidRPr="000B4CF6">
        <w:rPr>
          <w:rFonts w:ascii="Times New Roman" w:hAnsi="Times New Roman" w:cs="Times New Roman"/>
          <w:color w:val="000000"/>
          <w:sz w:val="24"/>
          <w:szCs w:val="28"/>
          <w:shd w:val="clear" w:color="auto" w:fill="FFFFFF"/>
        </w:rPr>
        <w:t>.2.Все взятые для работы книги положить на место.</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5.3.При обнаружении неисправности мебели или оборудования сообщить об этом тренеру-преподавателю.</w:t>
      </w:r>
      <w:r w:rsidRPr="000B4CF6">
        <w:rPr>
          <w:rFonts w:ascii="Times New Roman" w:hAnsi="Times New Roman" w:cs="Times New Roman"/>
          <w:color w:val="000000"/>
          <w:sz w:val="24"/>
          <w:szCs w:val="28"/>
        </w:rPr>
        <w:br/>
      </w:r>
      <w:r w:rsidRPr="000B4CF6">
        <w:rPr>
          <w:rFonts w:ascii="Times New Roman" w:hAnsi="Times New Roman" w:cs="Times New Roman"/>
          <w:color w:val="000000"/>
          <w:sz w:val="24"/>
          <w:szCs w:val="28"/>
          <w:shd w:val="clear" w:color="auto" w:fill="FFFFFF"/>
        </w:rPr>
        <w:t>5.4.Выходить из класса только с разрешения тренера-преподавателя, не толкаясь, соблюдая дисциплину.</w:t>
      </w:r>
    </w:p>
    <w:p w:rsidR="000B4CF6" w:rsidRPr="000B4CF6" w:rsidRDefault="000B4CF6" w:rsidP="000B4CF6">
      <w:pPr>
        <w:spacing w:line="360" w:lineRule="auto"/>
        <w:ind w:firstLine="709"/>
        <w:contextualSpacing/>
        <w:rPr>
          <w:rFonts w:ascii="Times New Roman" w:hAnsi="Times New Roman" w:cs="Times New Roman"/>
          <w:sz w:val="24"/>
          <w:szCs w:val="28"/>
        </w:rPr>
      </w:pPr>
    </w:p>
    <w:p w:rsidR="000B4CF6" w:rsidRPr="000B4CF6" w:rsidRDefault="000B4CF6" w:rsidP="000B4CF6">
      <w:pPr>
        <w:spacing w:line="360" w:lineRule="auto"/>
        <w:ind w:firstLine="709"/>
        <w:contextualSpacing/>
        <w:rPr>
          <w:rFonts w:ascii="Times New Roman" w:hAnsi="Times New Roman" w:cs="Times New Roman"/>
          <w:sz w:val="24"/>
          <w:szCs w:val="28"/>
        </w:rPr>
      </w:pPr>
    </w:p>
    <w:p w:rsidR="000B4CF6" w:rsidRPr="000B4CF6" w:rsidRDefault="000B4CF6" w:rsidP="000B4CF6">
      <w:pPr>
        <w:spacing w:line="360" w:lineRule="auto"/>
        <w:ind w:firstLine="709"/>
        <w:contextualSpacing/>
        <w:rPr>
          <w:rFonts w:ascii="Times New Roman" w:hAnsi="Times New Roman" w:cs="Times New Roman"/>
          <w:sz w:val="24"/>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line="360" w:lineRule="auto"/>
        <w:ind w:firstLine="709"/>
        <w:contextualSpacing/>
        <w:rPr>
          <w:rFonts w:ascii="Times New Roman" w:hAnsi="Times New Roman" w:cs="Times New Roman"/>
          <w:sz w:val="28"/>
          <w:szCs w:val="28"/>
        </w:rPr>
      </w:pPr>
    </w:p>
    <w:p w:rsidR="000B4CF6" w:rsidRDefault="000B4CF6" w:rsidP="000B4CF6">
      <w:pPr>
        <w:spacing w:after="0" w:line="240" w:lineRule="auto"/>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Приложение 4</w:t>
      </w:r>
    </w:p>
    <w:p w:rsidR="000B4CF6" w:rsidRDefault="000B4CF6" w:rsidP="000B4CF6">
      <w:pPr>
        <w:spacing w:after="0" w:line="240" w:lineRule="auto"/>
        <w:contextualSpacing/>
        <w:jc w:val="center"/>
        <w:rPr>
          <w:rFonts w:ascii="Times New Roman" w:eastAsia="Times New Roman" w:hAnsi="Times New Roman" w:cs="Times New Roman"/>
          <w:b/>
          <w:bCs/>
          <w:color w:val="000000"/>
          <w:sz w:val="24"/>
          <w:szCs w:val="24"/>
        </w:rPr>
      </w:pPr>
    </w:p>
    <w:p w:rsidR="000B4CF6" w:rsidRPr="00CC14A5" w:rsidRDefault="000B4CF6" w:rsidP="000B4CF6">
      <w:pPr>
        <w:spacing w:after="0" w:line="240" w:lineRule="auto"/>
        <w:contextualSpacing/>
        <w:jc w:val="center"/>
        <w:rPr>
          <w:rFonts w:ascii="Times New Roman" w:eastAsia="Times New Roman" w:hAnsi="Times New Roman" w:cs="Times New Roman"/>
          <w:b/>
          <w:bCs/>
          <w:color w:val="000000"/>
          <w:sz w:val="24"/>
          <w:szCs w:val="24"/>
        </w:rPr>
      </w:pPr>
      <w:r w:rsidRPr="00CC14A5">
        <w:rPr>
          <w:rFonts w:ascii="Times New Roman" w:eastAsia="Times New Roman" w:hAnsi="Times New Roman" w:cs="Times New Roman"/>
          <w:b/>
          <w:bCs/>
          <w:color w:val="000000"/>
          <w:sz w:val="24"/>
          <w:szCs w:val="24"/>
        </w:rPr>
        <w:t>ИНСТРУКЦИЯ ПО ТЕХНИКЕ БЕЗОПАСНОСТИ НА ЗАНЯТИЯХ</w:t>
      </w:r>
      <w:r>
        <w:rPr>
          <w:rFonts w:ascii="Times New Roman" w:eastAsia="Times New Roman" w:hAnsi="Times New Roman" w:cs="Times New Roman"/>
          <w:b/>
          <w:bCs/>
          <w:color w:val="000000"/>
          <w:sz w:val="24"/>
          <w:szCs w:val="24"/>
        </w:rPr>
        <w:t xml:space="preserve"> </w:t>
      </w:r>
      <w:r w:rsidRPr="00CC14A5">
        <w:rPr>
          <w:rFonts w:ascii="Times New Roman" w:eastAsia="Times New Roman" w:hAnsi="Times New Roman" w:cs="Times New Roman"/>
          <w:b/>
          <w:bCs/>
          <w:color w:val="000000"/>
          <w:sz w:val="24"/>
          <w:szCs w:val="24"/>
        </w:rPr>
        <w:t>ПРИ ДИСТАНЦИОННОМ ОБУЧЕНИИ</w:t>
      </w:r>
    </w:p>
    <w:p w:rsidR="000B4CF6" w:rsidRPr="00CC14A5" w:rsidRDefault="000B4CF6" w:rsidP="000B4CF6">
      <w:pPr>
        <w:spacing w:after="0" w:line="240" w:lineRule="auto"/>
        <w:ind w:firstLine="709"/>
        <w:jc w:val="both"/>
        <w:rPr>
          <w:rFonts w:ascii="Times New Roman" w:hAnsi="Times New Roman" w:cs="Times New Roman"/>
          <w:sz w:val="24"/>
          <w:szCs w:val="24"/>
        </w:rPr>
      </w:pPr>
    </w:p>
    <w:p w:rsidR="000B4CF6" w:rsidRPr="00CC14A5" w:rsidRDefault="000B4CF6" w:rsidP="000B4CF6">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1. ОБЩИЕ ТРЕБОВАНИЯ</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Во время проведения занятий дома необходимо исключить возможность:</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падении на неровной поверхности;</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нахождении на небезопасном расстоянии от мебели, бытовых приборов и т.п.;</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вследствие плохой разминки;</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столкновении в ходе выполнения гимнастических упражнений;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в ходе несоблюдения правил проведения подвижных игр в домашних условиях.</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1.2. Для минимизации рисков необходимо выделить для себя хорошо освещенное, хорошо проветриваемое пространство, площадью не менее трех метров в радиусе.</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1.3. Ученики обязаны заниматься в спортивной форме, не стесняющей движений, в спортивной обуви с нескользящей подошвой.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1.4. При выполнении упражнений запрещается жевать жевательную резинку и употреблять пищу.</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1.5. После физической нагрузки нельзя пить холодную воду во избежание простудных заболеваний.</w:t>
      </w:r>
    </w:p>
    <w:p w:rsidR="000B4CF6" w:rsidRPr="00CC14A5" w:rsidRDefault="000B4CF6" w:rsidP="000B4CF6">
      <w:pPr>
        <w:spacing w:after="0" w:line="240" w:lineRule="auto"/>
        <w:ind w:firstLine="709"/>
        <w:jc w:val="both"/>
        <w:rPr>
          <w:rFonts w:ascii="Times New Roman" w:hAnsi="Times New Roman" w:cs="Times New Roman"/>
          <w:sz w:val="24"/>
          <w:szCs w:val="24"/>
        </w:rPr>
      </w:pPr>
    </w:p>
    <w:p w:rsidR="000B4CF6" w:rsidRPr="00CC14A5" w:rsidRDefault="000B4CF6" w:rsidP="000B4CF6">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2. Требования безопасности перед началом занятий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2.1. Переодеться в спортивную обувь и форму. Одежда должна быть свободной и не стеснять движения учащегося во время проведения занятия. Длина спортивных штанов не должна быть ниже пятки. Спортивная обувь должна соответствовать размеру ноги и иметь нескользящую подошву. Обувь должна быть легкой.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2.2. Необходимо снять с себя все украшения, предметы, представляющие опасность: браслеты, перстни, ремни т.п.</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2.3.Учащиеся должны ознакомиться с видеоматериалами и конспектами занятий, предстоящих к выполнению.</w:t>
      </w:r>
    </w:p>
    <w:p w:rsidR="000B4CF6" w:rsidRPr="00CC14A5" w:rsidRDefault="000B4CF6" w:rsidP="000B4CF6">
      <w:pPr>
        <w:spacing w:after="0" w:line="240" w:lineRule="auto"/>
        <w:ind w:firstLine="709"/>
        <w:jc w:val="both"/>
        <w:rPr>
          <w:rFonts w:ascii="Times New Roman" w:hAnsi="Times New Roman" w:cs="Times New Roman"/>
          <w:sz w:val="24"/>
          <w:szCs w:val="24"/>
        </w:rPr>
      </w:pPr>
    </w:p>
    <w:p w:rsidR="000B4CF6" w:rsidRPr="00CC14A5" w:rsidRDefault="000B4CF6" w:rsidP="000B4CF6">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3. Требования безопасности во время проведения занятий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3.1. Необходимо строго выполнять инструкции и рекомендации преподавателя по технике безопасности при проведении занятий на дому.</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3.2. Каждое занятие необходимо начинать с разминки и заканчивать восстановительными мероприятиями.</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3.3. Запрещается выполнять прыжки, вращения, подскоки и другие сложнокоординационные действия вблизи мебели и бытового оборудования, во избежание травм.</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3.4. Запрещается выполнять прыжки, вращения, подскоки и другие сложнокоординационные действия на неровной, нестабильной, скользкой поверхности (ковры, скользкий пол, плитка, кафель), нельзя приземлять после прыжка, переводя вес тела на верхние конечности.</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3.5.Во время выполнения упражнений соблюдать дистанцию, избегать случайных падений, столкновений с мебелью, бытовыми приборами и т.п.</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3.6.Для предотвращения столкновения частей тела с мебелью и бытовыми приборами, необходимо проверить недосягаемость всех предметов до себя во время выполнения движений.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3.7. Для профилактики травмоопасных ситуаций следует убрать с пола все мелкие предметы в радиусе трех метров.</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lastRenderedPageBreak/>
        <w:t>3.8. При выполнении упражнения следуют соблюдать технику выполнения данного упражнения.</w:t>
      </w:r>
    </w:p>
    <w:p w:rsidR="000B4CF6"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3.9. При ухудшении самочувствия во время занятия незамедлительно прекратить его, сообщив учителю дистанционно.</w:t>
      </w:r>
    </w:p>
    <w:p w:rsidR="000B4CF6" w:rsidRPr="00CC14A5" w:rsidRDefault="000B4CF6" w:rsidP="000B4CF6">
      <w:pPr>
        <w:spacing w:after="0" w:line="240" w:lineRule="auto"/>
        <w:ind w:firstLine="709"/>
        <w:jc w:val="both"/>
        <w:rPr>
          <w:rFonts w:ascii="Times New Roman" w:hAnsi="Times New Roman" w:cs="Times New Roman"/>
          <w:sz w:val="24"/>
          <w:szCs w:val="24"/>
        </w:rPr>
      </w:pPr>
    </w:p>
    <w:p w:rsidR="000B4CF6" w:rsidRPr="00CC14A5" w:rsidRDefault="000B4CF6" w:rsidP="000B4CF6">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4. Требования безопасности по окончании занятий</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4.1. Снять спортивную форму и спортивную обувь.</w:t>
      </w:r>
    </w:p>
    <w:p w:rsidR="000B4CF6" w:rsidRPr="00CC14A5"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4.2. Принять душ или тщательно вымыть лицо и руки с мылом.</w:t>
      </w:r>
    </w:p>
    <w:p w:rsidR="000B4CF6" w:rsidRDefault="000B4CF6" w:rsidP="000B4CF6">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4.3. Убрать инвентарь, используемый на занятии, на место.</w:t>
      </w: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Default="000B4CF6" w:rsidP="000B4CF6">
      <w:pPr>
        <w:spacing w:after="0" w:line="240" w:lineRule="auto"/>
        <w:ind w:firstLine="709"/>
        <w:jc w:val="both"/>
        <w:rPr>
          <w:rFonts w:ascii="Times New Roman" w:hAnsi="Times New Roman" w:cs="Times New Roman"/>
          <w:sz w:val="24"/>
          <w:szCs w:val="24"/>
        </w:rPr>
      </w:pPr>
    </w:p>
    <w:p w:rsidR="000B4CF6" w:rsidRPr="004A11DC" w:rsidRDefault="000B4CF6" w:rsidP="000B4CF6">
      <w:pPr>
        <w:spacing w:line="360" w:lineRule="auto"/>
        <w:ind w:firstLine="709"/>
        <w:contextualSpacing/>
        <w:rPr>
          <w:rFonts w:ascii="Times New Roman" w:hAnsi="Times New Roman" w:cs="Times New Roman"/>
          <w:sz w:val="28"/>
          <w:szCs w:val="28"/>
        </w:rPr>
      </w:pPr>
    </w:p>
    <w:sectPr w:rsidR="000B4CF6" w:rsidRPr="004A11DC" w:rsidSect="003F1C62">
      <w:footerReference w:type="default" r:id="rId16"/>
      <w:pgSz w:w="11906" w:h="16838"/>
      <w:pgMar w:top="709"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C7C" w:rsidRDefault="009A6C7C" w:rsidP="00DE2E6F">
      <w:pPr>
        <w:spacing w:after="0" w:line="240" w:lineRule="auto"/>
      </w:pPr>
      <w:r>
        <w:separator/>
      </w:r>
    </w:p>
  </w:endnote>
  <w:endnote w:type="continuationSeparator" w:id="0">
    <w:p w:rsidR="009A6C7C" w:rsidRDefault="009A6C7C" w:rsidP="00DE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633679"/>
      <w:docPartObj>
        <w:docPartGallery w:val="Page Numbers (Bottom of Page)"/>
        <w:docPartUnique/>
      </w:docPartObj>
    </w:sdtPr>
    <w:sdtEndPr/>
    <w:sdtContent>
      <w:p w:rsidR="003F7FE7" w:rsidRDefault="003F7FE7">
        <w:pPr>
          <w:pStyle w:val="a8"/>
          <w:jc w:val="right"/>
        </w:pPr>
        <w:r>
          <w:fldChar w:fldCharType="begin"/>
        </w:r>
        <w:r>
          <w:instrText>PAGE   \* MERGEFORMAT</w:instrText>
        </w:r>
        <w:r>
          <w:fldChar w:fldCharType="separate"/>
        </w:r>
        <w:r w:rsidR="0076507D">
          <w:rPr>
            <w:noProof/>
          </w:rPr>
          <w:t>40</w:t>
        </w:r>
        <w:r>
          <w:fldChar w:fldCharType="end"/>
        </w:r>
      </w:p>
    </w:sdtContent>
  </w:sdt>
  <w:p w:rsidR="003F7FE7" w:rsidRDefault="003F7FE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C7C" w:rsidRDefault="009A6C7C" w:rsidP="00DE2E6F">
      <w:pPr>
        <w:spacing w:after="0" w:line="240" w:lineRule="auto"/>
      </w:pPr>
      <w:r>
        <w:separator/>
      </w:r>
    </w:p>
  </w:footnote>
  <w:footnote w:type="continuationSeparator" w:id="0">
    <w:p w:rsidR="009A6C7C" w:rsidRDefault="009A6C7C" w:rsidP="00DE2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58E1A3"/>
    <w:multiLevelType w:val="hybridMultilevel"/>
    <w:tmpl w:val="90EA4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35788"/>
    <w:multiLevelType w:val="multilevel"/>
    <w:tmpl w:val="3AD0A4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D82744B"/>
    <w:multiLevelType w:val="multilevel"/>
    <w:tmpl w:val="4F3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F714D"/>
    <w:multiLevelType w:val="hybridMultilevel"/>
    <w:tmpl w:val="EF3C58E2"/>
    <w:lvl w:ilvl="0" w:tplc="2B96697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395C4E05"/>
    <w:multiLevelType w:val="multilevel"/>
    <w:tmpl w:val="92C402B8"/>
    <w:lvl w:ilvl="0">
      <w:start w:val="1"/>
      <w:numFmt w:val="decimal"/>
      <w:lvlText w:val="%1."/>
      <w:lvlJc w:val="left"/>
      <w:pPr>
        <w:ind w:left="450" w:hanging="45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 w15:restartNumberingAfterBreak="0">
    <w:nsid w:val="468B059E"/>
    <w:multiLevelType w:val="multilevel"/>
    <w:tmpl w:val="375E8A8E"/>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41D2676"/>
    <w:multiLevelType w:val="hybridMultilevel"/>
    <w:tmpl w:val="F0604930"/>
    <w:lvl w:ilvl="0" w:tplc="247C22EA">
      <w:start w:val="1"/>
      <w:numFmt w:val="bullet"/>
      <w:lvlText w:val=""/>
      <w:lvlJc w:val="left"/>
      <w:pPr>
        <w:ind w:left="1069" w:hanging="360"/>
      </w:pPr>
      <w:rPr>
        <w:rFonts w:ascii="Symbol" w:eastAsiaTheme="minorHAnsi" w:hAnsi="Symbol" w:cs="Times New Roman" w:hint="default"/>
        <w:b/>
        <w:i/>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4440EA6"/>
    <w:multiLevelType w:val="multilevel"/>
    <w:tmpl w:val="2DA805C2"/>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5DE20349"/>
    <w:multiLevelType w:val="multilevel"/>
    <w:tmpl w:val="DA9E7F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F0C1CA2"/>
    <w:multiLevelType w:val="multilevel"/>
    <w:tmpl w:val="95044C3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15:restartNumberingAfterBreak="0">
    <w:nsid w:val="6985598B"/>
    <w:multiLevelType w:val="multilevel"/>
    <w:tmpl w:val="0A04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C85BE5"/>
    <w:multiLevelType w:val="hybridMultilevel"/>
    <w:tmpl w:val="98242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5F8DE0"/>
    <w:multiLevelType w:val="hybridMultilevel"/>
    <w:tmpl w:val="F2DC76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524C52"/>
    <w:multiLevelType w:val="hybridMultilevel"/>
    <w:tmpl w:val="2E59D3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AB068D"/>
    <w:multiLevelType w:val="multilevel"/>
    <w:tmpl w:val="F1E46D7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3"/>
  </w:num>
  <w:num w:numId="3">
    <w:abstractNumId w:val="12"/>
  </w:num>
  <w:num w:numId="4">
    <w:abstractNumId w:val="8"/>
  </w:num>
  <w:num w:numId="5">
    <w:abstractNumId w:val="2"/>
  </w:num>
  <w:num w:numId="6">
    <w:abstractNumId w:val="14"/>
  </w:num>
  <w:num w:numId="7">
    <w:abstractNumId w:val="5"/>
  </w:num>
  <w:num w:numId="8">
    <w:abstractNumId w:val="10"/>
  </w:num>
  <w:num w:numId="9">
    <w:abstractNumId w:val="11"/>
  </w:num>
  <w:num w:numId="10">
    <w:abstractNumId w:val="1"/>
  </w:num>
  <w:num w:numId="11">
    <w:abstractNumId w:val="6"/>
  </w:num>
  <w:num w:numId="12">
    <w:abstractNumId w:val="7"/>
  </w:num>
  <w:num w:numId="13">
    <w:abstractNumId w:val="9"/>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DB"/>
    <w:rsid w:val="00012DB3"/>
    <w:rsid w:val="00073C3E"/>
    <w:rsid w:val="0008228E"/>
    <w:rsid w:val="000B4CF6"/>
    <w:rsid w:val="000E32D3"/>
    <w:rsid w:val="000E64C9"/>
    <w:rsid w:val="001564E4"/>
    <w:rsid w:val="00163C0E"/>
    <w:rsid w:val="001B4CEB"/>
    <w:rsid w:val="0020541C"/>
    <w:rsid w:val="00214815"/>
    <w:rsid w:val="00241FD2"/>
    <w:rsid w:val="00255C59"/>
    <w:rsid w:val="002D48FD"/>
    <w:rsid w:val="00323F89"/>
    <w:rsid w:val="003B1246"/>
    <w:rsid w:val="003B263F"/>
    <w:rsid w:val="003C656E"/>
    <w:rsid w:val="003F1C62"/>
    <w:rsid w:val="003F7FE7"/>
    <w:rsid w:val="004375B9"/>
    <w:rsid w:val="004A11DC"/>
    <w:rsid w:val="00513F18"/>
    <w:rsid w:val="00541A6B"/>
    <w:rsid w:val="005A6538"/>
    <w:rsid w:val="005D4C69"/>
    <w:rsid w:val="0069557F"/>
    <w:rsid w:val="006E00F9"/>
    <w:rsid w:val="007100A7"/>
    <w:rsid w:val="00760A4F"/>
    <w:rsid w:val="0076507D"/>
    <w:rsid w:val="007A1745"/>
    <w:rsid w:val="007A1CCC"/>
    <w:rsid w:val="007B5D65"/>
    <w:rsid w:val="007B7111"/>
    <w:rsid w:val="008A3216"/>
    <w:rsid w:val="008E08DC"/>
    <w:rsid w:val="009041D2"/>
    <w:rsid w:val="00904DC4"/>
    <w:rsid w:val="0092427C"/>
    <w:rsid w:val="00984FD1"/>
    <w:rsid w:val="009A6C7C"/>
    <w:rsid w:val="009D16D6"/>
    <w:rsid w:val="009D6A47"/>
    <w:rsid w:val="009E3EB7"/>
    <w:rsid w:val="00A40934"/>
    <w:rsid w:val="00A7683A"/>
    <w:rsid w:val="00A949CE"/>
    <w:rsid w:val="00AB1AA4"/>
    <w:rsid w:val="00AB2835"/>
    <w:rsid w:val="00AB30BC"/>
    <w:rsid w:val="00AD279F"/>
    <w:rsid w:val="00AE4037"/>
    <w:rsid w:val="00BC1E51"/>
    <w:rsid w:val="00C03A9F"/>
    <w:rsid w:val="00C20543"/>
    <w:rsid w:val="00C27338"/>
    <w:rsid w:val="00C337DA"/>
    <w:rsid w:val="00C42C4E"/>
    <w:rsid w:val="00C646D1"/>
    <w:rsid w:val="00C735F5"/>
    <w:rsid w:val="00C951F2"/>
    <w:rsid w:val="00CC67FE"/>
    <w:rsid w:val="00D050AF"/>
    <w:rsid w:val="00D117DB"/>
    <w:rsid w:val="00D15EED"/>
    <w:rsid w:val="00D24FCB"/>
    <w:rsid w:val="00D351F2"/>
    <w:rsid w:val="00D44B27"/>
    <w:rsid w:val="00D652F9"/>
    <w:rsid w:val="00D8355C"/>
    <w:rsid w:val="00DE2E6F"/>
    <w:rsid w:val="00E35563"/>
    <w:rsid w:val="00E57768"/>
    <w:rsid w:val="00EF75D9"/>
    <w:rsid w:val="00EF77FA"/>
    <w:rsid w:val="00F33DAA"/>
    <w:rsid w:val="00F36CC9"/>
    <w:rsid w:val="00F468B3"/>
    <w:rsid w:val="00FB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AF9E"/>
  <w15:docId w15:val="{E3B3BC96-387D-4D55-BBCE-BF3402FF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3F1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C65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656E"/>
    <w:rPr>
      <w:rFonts w:ascii="Tahoma" w:hAnsi="Tahoma" w:cs="Tahoma"/>
      <w:sz w:val="16"/>
      <w:szCs w:val="16"/>
    </w:rPr>
  </w:style>
  <w:style w:type="table" w:styleId="a5">
    <w:name w:val="Table Grid"/>
    <w:basedOn w:val="a1"/>
    <w:uiPriority w:val="59"/>
    <w:rsid w:val="00904DC4"/>
    <w:pPr>
      <w:spacing w:after="0" w:line="240" w:lineRule="auto"/>
      <w:ind w:left="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DE2E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2E6F"/>
  </w:style>
  <w:style w:type="paragraph" w:styleId="a8">
    <w:name w:val="footer"/>
    <w:basedOn w:val="a"/>
    <w:link w:val="a9"/>
    <w:uiPriority w:val="99"/>
    <w:unhideWhenUsed/>
    <w:rsid w:val="00DE2E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2E6F"/>
  </w:style>
  <w:style w:type="paragraph" w:styleId="aa">
    <w:name w:val="List Paragraph"/>
    <w:basedOn w:val="a"/>
    <w:uiPriority w:val="34"/>
    <w:qFormat/>
    <w:rsid w:val="00C03A9F"/>
    <w:pPr>
      <w:ind w:left="720"/>
      <w:contextualSpacing/>
    </w:pPr>
  </w:style>
  <w:style w:type="character" w:styleId="ab">
    <w:name w:val="Hyperlink"/>
    <w:basedOn w:val="a0"/>
    <w:uiPriority w:val="99"/>
    <w:unhideWhenUsed/>
    <w:rsid w:val="00241FD2"/>
    <w:rPr>
      <w:color w:val="0000FF" w:themeColor="hyperlink"/>
      <w:u w:val="single"/>
    </w:rPr>
  </w:style>
  <w:style w:type="paragraph" w:styleId="ac">
    <w:name w:val="Normal (Web)"/>
    <w:basedOn w:val="a"/>
    <w:uiPriority w:val="99"/>
    <w:rsid w:val="00EF75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0259">
      <w:bodyDiv w:val="1"/>
      <w:marLeft w:val="0"/>
      <w:marRight w:val="0"/>
      <w:marTop w:val="0"/>
      <w:marBottom w:val="0"/>
      <w:divBdr>
        <w:top w:val="none" w:sz="0" w:space="0" w:color="auto"/>
        <w:left w:val="none" w:sz="0" w:space="0" w:color="auto"/>
        <w:bottom w:val="none" w:sz="0" w:space="0" w:color="auto"/>
        <w:right w:val="none" w:sz="0" w:space="0" w:color="auto"/>
      </w:divBdr>
    </w:div>
    <w:div w:id="10451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ahmat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chess.ru/e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756AC-4060-4FCE-AC94-ECCB4F25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8406</Words>
  <Characters>47917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 2</dc:creator>
  <cp:keywords/>
  <dc:description/>
  <cp:lastModifiedBy>Пользователь</cp:lastModifiedBy>
  <cp:revision>35</cp:revision>
  <cp:lastPrinted>2023-09-05T06:00:00Z</cp:lastPrinted>
  <dcterms:created xsi:type="dcterms:W3CDTF">2020-08-21T04:24:00Z</dcterms:created>
  <dcterms:modified xsi:type="dcterms:W3CDTF">2024-08-14T08:46:00Z</dcterms:modified>
</cp:coreProperties>
</file>