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26" w:rsidRDefault="001E0026">
      <w:r>
        <w:rPr>
          <w:noProof/>
          <w:lang w:eastAsia="ru-RU"/>
        </w:rPr>
        <w:drawing>
          <wp:inline distT="0" distB="0" distL="0" distR="0">
            <wp:extent cx="5940425" cy="8401685"/>
            <wp:effectExtent l="19050" t="0" r="3175" b="0"/>
            <wp:docPr id="1" name="Рисунок 0" descr="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14B5" w:rsidRPr="008D498E" w:rsidTr="00B5623C">
        <w:tc>
          <w:tcPr>
            <w:tcW w:w="4785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МАУ ДО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Коротченко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«______»_____________ 201</w:t>
            </w:r>
            <w:r w:rsidR="00FA64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4B5" w:rsidRPr="00321385" w:rsidRDefault="006514B5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21385">
        <w:rPr>
          <w:rFonts w:ascii="Times New Roman" w:hAnsi="Times New Roman" w:cs="Times New Roman"/>
          <w:b/>
          <w:sz w:val="36"/>
          <w:szCs w:val="28"/>
        </w:rPr>
        <w:t>П О Л О Ж Е Н И Е</w:t>
      </w:r>
    </w:p>
    <w:p w:rsidR="006514B5" w:rsidRPr="00FA640D" w:rsidRDefault="006514B5" w:rsidP="00651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40D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471B13">
        <w:rPr>
          <w:rFonts w:ascii="Times New Roman" w:hAnsi="Times New Roman" w:cs="Times New Roman"/>
          <w:b/>
          <w:sz w:val="32"/>
          <w:szCs w:val="32"/>
        </w:rPr>
        <w:t>Чемпионата Казанского района по баскетболу среди мужских команд в 2019 году</w:t>
      </w:r>
    </w:p>
    <w:p w:rsidR="006514B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074EF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514B5" w:rsidRPr="000D3CC7" w:rsidRDefault="00471B13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Чемпионат Казанского района по баскетболу</w:t>
      </w:r>
      <w:r w:rsidR="006514B5" w:rsidRPr="000D3CC7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официальных физкультурных и спортивных мероприятий Казанского района на 201</w:t>
      </w:r>
      <w:r w:rsidR="00FA640D">
        <w:rPr>
          <w:rFonts w:ascii="Times New Roman" w:hAnsi="Times New Roman" w:cs="Times New Roman"/>
          <w:sz w:val="26"/>
          <w:szCs w:val="26"/>
        </w:rPr>
        <w:t>9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</w:t>
      </w:r>
      <w:r w:rsidR="00471B13">
        <w:rPr>
          <w:rFonts w:ascii="Times New Roman" w:hAnsi="Times New Roman" w:cs="Times New Roman"/>
          <w:sz w:val="26"/>
          <w:szCs w:val="26"/>
        </w:rPr>
        <w:t>баскетболу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="00471B13">
        <w:rPr>
          <w:rFonts w:ascii="Times New Roman" w:hAnsi="Times New Roman" w:cs="Times New Roman"/>
          <w:sz w:val="26"/>
          <w:szCs w:val="26"/>
        </w:rPr>
        <w:t>Чемпионате Казанского района по баскетболу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</w:t>
      </w:r>
      <w:r w:rsidR="00471B13">
        <w:rPr>
          <w:rFonts w:ascii="Times New Roman" w:hAnsi="Times New Roman" w:cs="Times New Roman"/>
          <w:sz w:val="26"/>
          <w:szCs w:val="26"/>
        </w:rPr>
        <w:t xml:space="preserve">ля командирования спортсменов и </w:t>
      </w:r>
      <w:r w:rsidRPr="00FA640D">
        <w:rPr>
          <w:rFonts w:ascii="Times New Roman" w:hAnsi="Times New Roman" w:cs="Times New Roman"/>
          <w:sz w:val="26"/>
          <w:szCs w:val="26"/>
        </w:rPr>
        <w:t>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развития и популяризации  </w:t>
      </w:r>
      <w:r w:rsidR="00471B13">
        <w:rPr>
          <w:rFonts w:ascii="Times New Roman" w:hAnsi="Times New Roman" w:cs="Times New Roman"/>
          <w:sz w:val="26"/>
          <w:szCs w:val="26"/>
        </w:rPr>
        <w:t>баскетбола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мужских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</w:t>
      </w:r>
      <w:r w:rsidR="00471B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игроков по баскетболу.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Общее руководство осуществляет МАУ ДО «Казанская районная ДЮСШ». Непосредственное проведение осуществляет Главная судейская коллегия (ГСК). Главный судья: </w:t>
      </w:r>
      <w:r w:rsidR="00471B13">
        <w:rPr>
          <w:rFonts w:ascii="Times New Roman" w:hAnsi="Times New Roman" w:cs="Times New Roman"/>
          <w:sz w:val="26"/>
          <w:szCs w:val="26"/>
        </w:rPr>
        <w:t>Яргер Валерий Андреевич</w:t>
      </w:r>
      <w:r w:rsidRPr="000D3CC7">
        <w:rPr>
          <w:rFonts w:ascii="Times New Roman" w:hAnsi="Times New Roman" w:cs="Times New Roman"/>
          <w:sz w:val="26"/>
          <w:szCs w:val="26"/>
        </w:rPr>
        <w:t xml:space="preserve"> тел. 8</w:t>
      </w:r>
      <w:r w:rsidR="00471B13">
        <w:rPr>
          <w:rFonts w:ascii="Times New Roman" w:hAnsi="Times New Roman" w:cs="Times New Roman"/>
          <w:sz w:val="26"/>
          <w:szCs w:val="26"/>
        </w:rPr>
        <w:t>9504991715</w:t>
      </w:r>
    </w:p>
    <w:p w:rsidR="006514B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3758EA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FA640D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 xml:space="preserve"> согласно расписаниякаждую среду с 27 февраля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г. в спортивном 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комплексе с. Казанскоеул. Больничная, 52</w:t>
      </w:r>
    </w:p>
    <w:p w:rsidR="006514B5" w:rsidRPr="000D3CC7" w:rsidRDefault="00FA640D" w:rsidP="00471B13">
      <w:pPr>
        <w:pStyle w:val="PreformattedTex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Начало соревнований 1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ru-RU"/>
        </w:rPr>
        <w:t>:00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УЧАСТНИКАМ СОРЕВНОВАНИЙ</w:t>
      </w:r>
    </w:p>
    <w:p w:rsidR="006514B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D9512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среди м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ужских команд Казанского района</w:t>
      </w:r>
      <w:r w:rsidR="00471B13">
        <w:rPr>
          <w:rFonts w:ascii="Times New Roman" w:hAnsi="Times New Roman" w:cs="Times New Roman"/>
          <w:sz w:val="26"/>
          <w:szCs w:val="26"/>
          <w:lang w:val="ru-RU"/>
        </w:rPr>
        <w:t>, старше 14 лет.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Каждая команда должна иметь комплект игровой формы</w:t>
      </w:r>
      <w:r w:rsidR="00471B13">
        <w:rPr>
          <w:rFonts w:ascii="Times New Roman" w:hAnsi="Times New Roman" w:cs="Times New Roman"/>
          <w:sz w:val="26"/>
          <w:szCs w:val="26"/>
        </w:rPr>
        <w:t xml:space="preserve"> контрастного цвета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Состав команды не более 10 человек: 9 игроков, 1 представитель.</w:t>
      </w: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A0BAF" w:rsidRDefault="006514B5" w:rsidP="00471B1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6514B5" w:rsidRPr="00D9512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FA640D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истема проведения соревнований определяется на заседании судейской коллегии </w:t>
      </w:r>
      <w:r w:rsidR="00471B13">
        <w:rPr>
          <w:rFonts w:ascii="Times New Roman" w:hAnsi="Times New Roman" w:cs="Times New Roman"/>
          <w:sz w:val="26"/>
          <w:szCs w:val="26"/>
        </w:rPr>
        <w:t xml:space="preserve">25 февраля 2019 г. и </w:t>
      </w:r>
      <w:r w:rsidR="006514B5" w:rsidRPr="000D3CC7">
        <w:rPr>
          <w:rFonts w:ascii="Times New Roman" w:hAnsi="Times New Roman" w:cs="Times New Roman"/>
          <w:sz w:val="26"/>
          <w:szCs w:val="26"/>
        </w:rPr>
        <w:t>зависи</w:t>
      </w:r>
      <w:r w:rsidR="00471B13">
        <w:rPr>
          <w:rFonts w:ascii="Times New Roman" w:hAnsi="Times New Roman" w:cs="Times New Roman"/>
          <w:sz w:val="26"/>
          <w:szCs w:val="26"/>
        </w:rPr>
        <w:t>т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от количества заявившихся </w:t>
      </w:r>
      <w:r w:rsidR="00471B13">
        <w:rPr>
          <w:rFonts w:ascii="Times New Roman" w:hAnsi="Times New Roman" w:cs="Times New Roman"/>
          <w:sz w:val="26"/>
          <w:szCs w:val="26"/>
        </w:rPr>
        <w:t>команд.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Жеребьевка команд проводится ГСК совм</w:t>
      </w:r>
      <w:r w:rsidR="00471B13">
        <w:rPr>
          <w:rFonts w:ascii="Times New Roman" w:hAnsi="Times New Roman" w:cs="Times New Roman"/>
          <w:sz w:val="26"/>
          <w:szCs w:val="26"/>
        </w:rPr>
        <w:t>естно с представителями команд</w:t>
      </w:r>
      <w:r w:rsidRPr="000D3CC7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471B13">
        <w:rPr>
          <w:rFonts w:ascii="Times New Roman" w:hAnsi="Times New Roman" w:cs="Times New Roman"/>
          <w:sz w:val="26"/>
          <w:szCs w:val="26"/>
        </w:rPr>
        <w:t>18:00</w:t>
      </w:r>
      <w:r w:rsidRPr="000D3CC7">
        <w:rPr>
          <w:rFonts w:ascii="Times New Roman" w:hAnsi="Times New Roman" w:cs="Times New Roman"/>
          <w:sz w:val="26"/>
          <w:szCs w:val="26"/>
        </w:rPr>
        <w:t xml:space="preserve"> часов местного времени.</w:t>
      </w:r>
    </w:p>
    <w:p w:rsidR="006514B5" w:rsidRPr="000D3CC7" w:rsidRDefault="00471B13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команд не прибывших, в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указанно</w:t>
      </w:r>
      <w:r>
        <w:rPr>
          <w:rFonts w:ascii="Times New Roman" w:hAnsi="Times New Roman" w:cs="Times New Roman"/>
          <w:sz w:val="26"/>
          <w:szCs w:val="26"/>
        </w:rPr>
        <w:t>е время</w:t>
      </w:r>
      <w:r w:rsidR="006514B5" w:rsidRPr="000D3CC7">
        <w:rPr>
          <w:rFonts w:ascii="Times New Roman" w:hAnsi="Times New Roman" w:cs="Times New Roman"/>
          <w:sz w:val="26"/>
          <w:szCs w:val="26"/>
        </w:rPr>
        <w:t>, жеребьевка проводится представителями ГСК.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За выигрыш </w:t>
      </w:r>
      <w:r w:rsidR="00E03A4B">
        <w:rPr>
          <w:rFonts w:ascii="Times New Roman" w:hAnsi="Times New Roman" w:cs="Times New Roman"/>
          <w:sz w:val="26"/>
          <w:szCs w:val="26"/>
        </w:rPr>
        <w:t>команда получает 2</w:t>
      </w:r>
      <w:r w:rsidR="00471B13">
        <w:rPr>
          <w:rFonts w:ascii="Times New Roman" w:hAnsi="Times New Roman" w:cs="Times New Roman"/>
          <w:sz w:val="26"/>
          <w:szCs w:val="26"/>
        </w:rPr>
        <w:t xml:space="preserve"> очка,</w:t>
      </w:r>
      <w:r w:rsidRPr="000D3CC7">
        <w:rPr>
          <w:rFonts w:ascii="Times New Roman" w:hAnsi="Times New Roman" w:cs="Times New Roman"/>
          <w:sz w:val="26"/>
          <w:szCs w:val="26"/>
        </w:rPr>
        <w:t xml:space="preserve"> за поражение </w:t>
      </w:r>
      <w:r w:rsidR="00471B13">
        <w:rPr>
          <w:rFonts w:ascii="Times New Roman" w:hAnsi="Times New Roman" w:cs="Times New Roman"/>
          <w:sz w:val="26"/>
          <w:szCs w:val="26"/>
        </w:rPr>
        <w:t>команда получает 1 очко</w:t>
      </w:r>
      <w:r w:rsidR="00E03A4B">
        <w:rPr>
          <w:rFonts w:ascii="Times New Roman" w:hAnsi="Times New Roman" w:cs="Times New Roman"/>
          <w:sz w:val="26"/>
          <w:szCs w:val="26"/>
        </w:rPr>
        <w:t>, за неявку 0 очков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B178C7" w:rsidRPr="00B178C7" w:rsidRDefault="00B178C7" w:rsidP="00B178C7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Если 2 и более команд имеют равное количество очков в соответствии с показателями их побед и поражений по итогам всех игр, то для классификации должен(-ны) использоваться результат(-ы) игр(-ы) между этими 2 или более командами. Если 2 и более команд имеют равное количество очков в соответствии с показателями их побед и поражений по результатам игр между собой, то применяются дополнительные критерии в следующем порядке: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Лучшая  разница  заброшенных  и  пропущенных  мячей  в  играх между ними.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Наибольшее количество заброшенных мячей в играх между ними.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 xml:space="preserve">• Лучшая разница заброшенных и </w:t>
      </w:r>
      <w:r>
        <w:rPr>
          <w:color w:val="000000"/>
          <w:sz w:val="26"/>
          <w:szCs w:val="26"/>
        </w:rPr>
        <w:t>пропущенных мячей во всех играх.</w:t>
      </w:r>
    </w:p>
    <w:p w:rsidR="00B178C7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• Наибольшее  количество  заброшенных  м</w:t>
      </w:r>
      <w:r>
        <w:rPr>
          <w:color w:val="000000"/>
          <w:sz w:val="26"/>
          <w:szCs w:val="26"/>
        </w:rPr>
        <w:t>ячей  во  всех  играх.</w:t>
      </w:r>
    </w:p>
    <w:p w:rsidR="00E03A4B" w:rsidRPr="00B178C7" w:rsidRDefault="00B178C7" w:rsidP="00B178C7">
      <w:pPr>
        <w:pStyle w:val="ac"/>
        <w:shd w:val="clear" w:color="auto" w:fill="FFFFFF"/>
        <w:spacing w:before="0" w:beforeAutospacing="0" w:after="0" w:afterAutospacing="0" w:line="255" w:lineRule="atLeast"/>
        <w:ind w:firstLine="450"/>
        <w:jc w:val="both"/>
        <w:rPr>
          <w:color w:val="000000"/>
          <w:sz w:val="26"/>
          <w:szCs w:val="26"/>
        </w:rPr>
      </w:pPr>
      <w:r w:rsidRPr="00B178C7">
        <w:rPr>
          <w:color w:val="000000"/>
          <w:sz w:val="26"/>
          <w:szCs w:val="26"/>
        </w:rPr>
        <w:t>Если  при  использовании  данных  критериев  все  еще  сохраняется равенство, то для классифик</w:t>
      </w:r>
      <w:r>
        <w:rPr>
          <w:color w:val="000000"/>
          <w:sz w:val="26"/>
          <w:szCs w:val="26"/>
        </w:rPr>
        <w:t>ации команд используется жребий</w:t>
      </w:r>
    </w:p>
    <w:p w:rsidR="006514B5" w:rsidRPr="000D3CC7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lastRenderedPageBreak/>
        <w:t>НАГРАЖДЕНИЕ</w:t>
      </w:r>
    </w:p>
    <w:p w:rsidR="006514B5" w:rsidRPr="00D4288D" w:rsidRDefault="006514B5" w:rsidP="006514B5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D3CC7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Команда, занявшая </w:t>
      </w:r>
      <w:r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>тся кубк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ом,грамотой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0D3CC7" w:rsidRPr="000D3CC7">
        <w:rPr>
          <w:rFonts w:ascii="Times New Roman" w:hAnsi="Times New Roman" w:cs="Times New Roman"/>
          <w:sz w:val="26"/>
          <w:szCs w:val="26"/>
        </w:rPr>
        <w:t>участники команды медалями.</w:t>
      </w:r>
    </w:p>
    <w:p w:rsidR="006514B5" w:rsidRPr="00B178C7" w:rsidRDefault="000D3CC7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>Команды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Pr="000D3CC7">
        <w:rPr>
          <w:rFonts w:ascii="Times New Roman" w:hAnsi="Times New Roman" w:cs="Times New Roman"/>
          <w:sz w:val="26"/>
          <w:szCs w:val="26"/>
        </w:rPr>
        <w:t>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Pr="000D3CC7">
        <w:rPr>
          <w:rFonts w:ascii="Times New Roman" w:hAnsi="Times New Roman" w:cs="Times New Roman"/>
          <w:sz w:val="26"/>
          <w:szCs w:val="26"/>
        </w:rPr>
        <w:t xml:space="preserve">грамотамии медалями </w:t>
      </w:r>
      <w:r w:rsidR="006514B5" w:rsidRPr="000D3CC7">
        <w:rPr>
          <w:rFonts w:ascii="Times New Roman" w:hAnsi="Times New Roman" w:cs="Times New Roman"/>
          <w:sz w:val="26"/>
          <w:szCs w:val="26"/>
        </w:rPr>
        <w:t>соответствующих степеней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B178C7" w:rsidRPr="000D3CC7" w:rsidRDefault="00B178C7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Лучшие игроки награждаются памятными призами.</w:t>
      </w:r>
      <w:bookmarkStart w:id="0" w:name="_GoBack"/>
      <w:bookmarkEnd w:id="0"/>
    </w:p>
    <w:p w:rsidR="006514B5" w:rsidRPr="00B67503" w:rsidRDefault="006514B5" w:rsidP="006514B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0D3CC7" w:rsidRPr="002F1DB0" w:rsidRDefault="000D3CC7" w:rsidP="002F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hyperlink r:id="rId8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</w:hyperlink>
      <w:r w:rsidR="00E03A4B" w:rsidRPr="00E03A4B">
        <w:rPr>
          <w:rFonts w:ascii="Times New Roman" w:hAnsi="Times New Roman" w:cs="Times New Roman"/>
          <w:sz w:val="26"/>
          <w:szCs w:val="26"/>
        </w:rPr>
        <w:t>или главному судье</w:t>
      </w:r>
      <w:r w:rsidR="00E03A4B">
        <w:rPr>
          <w:rFonts w:ascii="Times New Roman" w:hAnsi="Times New Roman" w:cs="Times New Roman"/>
          <w:sz w:val="26"/>
          <w:szCs w:val="26"/>
        </w:rPr>
        <w:t>Яргер Валерию Андреевичу</w:t>
      </w:r>
      <w:r w:rsidR="00E03A4B" w:rsidRPr="000D3CC7">
        <w:rPr>
          <w:rFonts w:ascii="Times New Roman" w:hAnsi="Times New Roman" w:cs="Times New Roman"/>
          <w:sz w:val="26"/>
          <w:szCs w:val="26"/>
        </w:rPr>
        <w:t xml:space="preserve"> тел. 8</w:t>
      </w:r>
      <w:r w:rsidR="00E03A4B">
        <w:rPr>
          <w:rFonts w:ascii="Times New Roman" w:hAnsi="Times New Roman" w:cs="Times New Roman"/>
          <w:sz w:val="26"/>
          <w:szCs w:val="26"/>
        </w:rPr>
        <w:t>9504991715</w:t>
      </w:r>
      <w:r w:rsidRPr="000D3CC7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0D3CC7" w:rsidRPr="000D3CC7">
        <w:rPr>
          <w:rFonts w:ascii="Times New Roman" w:hAnsi="Times New Roman" w:cs="Times New Roman"/>
          <w:sz w:val="26"/>
          <w:szCs w:val="26"/>
        </w:rPr>
        <w:t>3дня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- именной заявочный лист (Приложение1), заверенный врачом и </w:t>
      </w:r>
      <w:r w:rsidR="00E03A4B">
        <w:rPr>
          <w:rFonts w:ascii="Times New Roman" w:hAnsi="Times New Roman" w:cs="Times New Roman"/>
          <w:sz w:val="26"/>
          <w:szCs w:val="26"/>
        </w:rPr>
        <w:t>представителем команды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E03A4B" w:rsidRDefault="006514B5" w:rsidP="00E03A4B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прочее)несет МАУ ДО «Казанская районная ДЮСШ»</w:t>
      </w:r>
    </w:p>
    <w:p w:rsidR="006514B5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6514B5" w:rsidRPr="00D50D4A" w:rsidRDefault="006514B5" w:rsidP="002F1DB0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3B18BE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Default="006514B5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1DB0" w:rsidRDefault="002F1DB0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03A4B" w:rsidRDefault="00E03A4B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Приложение № 1. 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Default="006514B5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ЗАЯВОЧНЫЙ  ЛИСТ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6514B5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команду 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180" w:type="dxa"/>
        <w:tblInd w:w="-653" w:type="dxa"/>
        <w:tblCellMar>
          <w:left w:w="106" w:type="dxa"/>
          <w:right w:w="46" w:type="dxa"/>
        </w:tblCellMar>
        <w:tblLook w:val="04A0"/>
      </w:tblPr>
      <w:tblGrid>
        <w:gridCol w:w="777"/>
        <w:gridCol w:w="5055"/>
        <w:gridCol w:w="2306"/>
        <w:gridCol w:w="2042"/>
      </w:tblGrid>
      <w:tr w:rsidR="00E03A4B" w:rsidRPr="00087FA0" w:rsidTr="00B178C7">
        <w:trPr>
          <w:trHeight w:val="12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</w:p>
          <w:p w:rsidR="00E03A4B" w:rsidRPr="00E03A4B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п./п.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Ф.И.О. (полностью)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число, месяц, год рождения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4B" w:rsidRPr="00E03A4B" w:rsidRDefault="00E03A4B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Виза врача </w:t>
            </w: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40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03A4B" w:rsidRPr="00087FA0" w:rsidTr="00E03A4B">
        <w:trPr>
          <w:trHeight w:val="39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E03A4B" w:rsidRDefault="00E03A4B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3A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B" w:rsidRPr="00087FA0" w:rsidRDefault="00E03A4B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F1DB0" w:rsidRPr="00B178C7" w:rsidRDefault="00E03A4B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</w:t>
      </w:r>
      <w:r w:rsidR="006514B5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_________________________</w:t>
      </w:r>
      <w:r w:rsidR="00B178C7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</w:p>
    <w:p w:rsidR="002F1DB0" w:rsidRPr="00B178C7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соревнованиям допущено _______(_____)чел.  </w:t>
      </w:r>
    </w:p>
    <w:p w:rsidR="006514B5" w:rsidRPr="00B178C7" w:rsidRDefault="006514B5" w:rsidP="00B178C7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Врач__________________________                        </w:t>
      </w:r>
    </w:p>
    <w:p w:rsidR="006514B5" w:rsidRPr="00B178C7" w:rsidRDefault="006514B5" w:rsidP="00B178C7">
      <w:pPr>
        <w:spacing w:after="11" w:line="259" w:lineRule="auto"/>
        <w:ind w:left="4820" w:hanging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(расшифровка подписи)м.п.                                     </w:t>
      </w: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организации - _____________________________      </w:t>
      </w:r>
      <w:r w:rsidR="00E03A4B"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наличии)</w:t>
      </w:r>
    </w:p>
    <w:p w:rsidR="006514B5" w:rsidRPr="00B178C7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(расшифровка подписи)       м.п.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CA67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51" w:rsidRDefault="00704F51">
      <w:pPr>
        <w:spacing w:after="0" w:line="240" w:lineRule="auto"/>
      </w:pPr>
      <w:r>
        <w:separator/>
      </w:r>
    </w:p>
  </w:endnote>
  <w:endnote w:type="continuationSeparator" w:id="1">
    <w:p w:rsidR="00704F51" w:rsidRDefault="007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920"/>
      <w:docPartObj>
        <w:docPartGallery w:val="Page Numbers (Bottom of Page)"/>
        <w:docPartUnique/>
      </w:docPartObj>
    </w:sdtPr>
    <w:sdtContent>
      <w:p w:rsidR="00DA1FA6" w:rsidRDefault="00606C97">
        <w:pPr>
          <w:pStyle w:val="a8"/>
          <w:jc w:val="right"/>
        </w:pPr>
        <w:r>
          <w:fldChar w:fldCharType="begin"/>
        </w:r>
        <w:r w:rsidR="00EB25F4">
          <w:instrText xml:space="preserve"> PAGE   \* MERGEFORMAT </w:instrText>
        </w:r>
        <w:r>
          <w:fldChar w:fldCharType="separate"/>
        </w:r>
        <w:r w:rsidR="001E0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FA6" w:rsidRDefault="00704F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51" w:rsidRDefault="00704F51">
      <w:pPr>
        <w:spacing w:after="0" w:line="240" w:lineRule="auto"/>
      </w:pPr>
      <w:r>
        <w:separator/>
      </w:r>
    </w:p>
  </w:footnote>
  <w:footnote w:type="continuationSeparator" w:id="1">
    <w:p w:rsidR="00704F51" w:rsidRDefault="0070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5A7"/>
    <w:rsid w:val="000D3CC7"/>
    <w:rsid w:val="001E0026"/>
    <w:rsid w:val="002F1DB0"/>
    <w:rsid w:val="003A22D2"/>
    <w:rsid w:val="00471B13"/>
    <w:rsid w:val="00606C97"/>
    <w:rsid w:val="006514B5"/>
    <w:rsid w:val="00704F51"/>
    <w:rsid w:val="008655A7"/>
    <w:rsid w:val="008C7489"/>
    <w:rsid w:val="00B178C7"/>
    <w:rsid w:val="00B62196"/>
    <w:rsid w:val="00BB3657"/>
    <w:rsid w:val="00C95F1D"/>
    <w:rsid w:val="00DA4B06"/>
    <w:rsid w:val="00E03A4B"/>
    <w:rsid w:val="00EB25F4"/>
    <w:rsid w:val="00FA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1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1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ka_spor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8</cp:revision>
  <cp:lastPrinted>2019-02-01T09:06:00Z</cp:lastPrinted>
  <dcterms:created xsi:type="dcterms:W3CDTF">2018-04-11T05:35:00Z</dcterms:created>
  <dcterms:modified xsi:type="dcterms:W3CDTF">2019-02-15T06:43:00Z</dcterms:modified>
</cp:coreProperties>
</file>