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F1" w:rsidRPr="001021F1" w:rsidRDefault="001021F1" w:rsidP="001021F1">
      <w:pPr>
        <w:tabs>
          <w:tab w:val="left" w:pos="708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Муниципальное автономное учреждение дополнительного </w:t>
      </w:r>
      <w:proofErr w:type="gramStart"/>
      <w:r w:rsidRPr="001021F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образования  «</w:t>
      </w:r>
      <w:proofErr w:type="gramEnd"/>
      <w:r w:rsidRPr="001021F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Спортивная школа Казанского района имени </w:t>
      </w:r>
      <w:r w:rsidRPr="001021F1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ru-RU"/>
        </w:rPr>
        <w:t xml:space="preserve">Героя России </w:t>
      </w:r>
      <w:proofErr w:type="spellStart"/>
      <w:r w:rsidRPr="001021F1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ru-RU"/>
        </w:rPr>
        <w:t>Раизова</w:t>
      </w:r>
      <w:proofErr w:type="spellEnd"/>
      <w:r w:rsidRPr="001021F1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ru-RU"/>
        </w:rPr>
        <w:t xml:space="preserve"> </w:t>
      </w:r>
      <w:proofErr w:type="spellStart"/>
      <w:r w:rsidRPr="001021F1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ru-RU"/>
        </w:rPr>
        <w:t>Жумабая</w:t>
      </w:r>
      <w:proofErr w:type="spellEnd"/>
      <w:r w:rsidRPr="001021F1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ru-RU"/>
        </w:rPr>
        <w:t xml:space="preserve"> </w:t>
      </w:r>
      <w:proofErr w:type="spellStart"/>
      <w:r w:rsidRPr="001021F1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ru-RU"/>
        </w:rPr>
        <w:t>Нурбаевича</w:t>
      </w:r>
      <w:proofErr w:type="spellEnd"/>
      <w:r w:rsidRPr="001021F1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ru-RU"/>
        </w:rPr>
        <w:t>»</w:t>
      </w:r>
    </w:p>
    <w:p w:rsidR="001021F1" w:rsidRPr="001021F1" w:rsidRDefault="001021F1" w:rsidP="001021F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021F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627420 Тюменская область, Казанский район, с. Казанское, ул. Больничная 52, тел/факс 4-15-44</w:t>
      </w:r>
    </w:p>
    <w:p w:rsidR="001021F1" w:rsidRPr="001021F1" w:rsidRDefault="001021F1" w:rsidP="001021F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1021F1" w:rsidRPr="001021F1" w:rsidRDefault="001021F1" w:rsidP="001021F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1021F1" w:rsidRPr="001021F1" w:rsidRDefault="001021F1" w:rsidP="001021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64"/>
        <w:gridCol w:w="3991"/>
      </w:tblGrid>
      <w:tr w:rsidR="001021F1" w:rsidRPr="001021F1" w:rsidTr="001021F1">
        <w:tc>
          <w:tcPr>
            <w:tcW w:w="5495" w:type="dxa"/>
            <w:shd w:val="clear" w:color="auto" w:fill="auto"/>
          </w:tcPr>
          <w:p w:rsidR="001021F1" w:rsidRPr="001021F1" w:rsidRDefault="001021F1" w:rsidP="001021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 и утверждено</w:t>
            </w:r>
          </w:p>
          <w:p w:rsidR="001021F1" w:rsidRPr="001021F1" w:rsidRDefault="001021F1" w:rsidP="001021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:rsidR="001021F1" w:rsidRPr="001021F1" w:rsidRDefault="001021F1" w:rsidP="001021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 от 01.04.2025</w:t>
            </w: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4076" w:type="dxa"/>
            <w:shd w:val="clear" w:color="auto" w:fill="auto"/>
          </w:tcPr>
          <w:p w:rsidR="001021F1" w:rsidRPr="001021F1" w:rsidRDefault="001021F1" w:rsidP="001021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1021F1" w:rsidRPr="001021F1" w:rsidRDefault="001021F1" w:rsidP="001021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МАУ ДО</w:t>
            </w:r>
          </w:p>
          <w:p w:rsidR="001021F1" w:rsidRPr="001021F1" w:rsidRDefault="001021F1" w:rsidP="001021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«СШ Казанского района имени</w:t>
            </w:r>
          </w:p>
          <w:p w:rsidR="001021F1" w:rsidRPr="001021F1" w:rsidRDefault="001021F1" w:rsidP="001021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 </w:t>
            </w:r>
            <w:proofErr w:type="spellStart"/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Раизова</w:t>
            </w:r>
            <w:proofErr w:type="spellEnd"/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Ж.Н»</w:t>
            </w:r>
          </w:p>
          <w:p w:rsidR="001021F1" w:rsidRPr="001021F1" w:rsidRDefault="001021F1" w:rsidP="001021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М.И. Сотникова</w:t>
            </w:r>
          </w:p>
          <w:p w:rsidR="001021F1" w:rsidRPr="001021F1" w:rsidRDefault="001021F1" w:rsidP="001021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1-о/д от «02</w:t>
            </w: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марта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F1" w:rsidRDefault="001021F1" w:rsidP="001021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ВОСПИТАТЕЛЬНОЙ РАБОТЫ </w:t>
      </w: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автономного учреждения дополнительного образования «Спортивная школа Казанского района</w:t>
      </w: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имени Героя России </w:t>
      </w:r>
      <w:proofErr w:type="spellStart"/>
      <w:r w:rsidRPr="00102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Раизова</w:t>
      </w:r>
      <w:proofErr w:type="spellEnd"/>
      <w:r w:rsidRPr="00102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02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Жумабая</w:t>
      </w:r>
      <w:proofErr w:type="spellEnd"/>
      <w:r w:rsidRPr="00102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02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Нурбаевича</w:t>
      </w:r>
      <w:proofErr w:type="spellEnd"/>
      <w:r w:rsidRPr="00102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F1" w:rsidRPr="001021F1" w:rsidRDefault="00981107" w:rsidP="001021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bookmarkStart w:id="0" w:name="_GoBack"/>
      <w:bookmarkEnd w:id="0"/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F1" w:rsidRDefault="001021F1" w:rsidP="001021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 Казанское, 2025 г.</w:t>
      </w: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3"/>
        <w:gridCol w:w="672"/>
      </w:tblGrid>
      <w:tr w:rsidR="001021F1" w:rsidRPr="001021F1" w:rsidTr="001021F1">
        <w:tc>
          <w:tcPr>
            <w:tcW w:w="8897" w:type="dxa"/>
          </w:tcPr>
          <w:p w:rsidR="001021F1" w:rsidRPr="001021F1" w:rsidRDefault="001021F1" w:rsidP="001021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1021F1" w:rsidRPr="001021F1" w:rsidRDefault="001021F1" w:rsidP="001021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>стр.</w:t>
            </w:r>
          </w:p>
        </w:tc>
      </w:tr>
      <w:tr w:rsidR="001021F1" w:rsidRPr="001021F1" w:rsidTr="001021F1">
        <w:tc>
          <w:tcPr>
            <w:tcW w:w="8897" w:type="dxa"/>
          </w:tcPr>
          <w:p w:rsidR="001021F1" w:rsidRPr="001021F1" w:rsidRDefault="001021F1" w:rsidP="001021F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674" w:type="dxa"/>
          </w:tcPr>
          <w:p w:rsidR="001021F1" w:rsidRPr="001021F1" w:rsidRDefault="001021F1" w:rsidP="001021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1021F1" w:rsidRPr="001021F1" w:rsidTr="001021F1">
        <w:tc>
          <w:tcPr>
            <w:tcW w:w="8897" w:type="dxa"/>
          </w:tcPr>
          <w:p w:rsidR="001021F1" w:rsidRPr="001021F1" w:rsidRDefault="001021F1" w:rsidP="001021F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>Планируемые результаты освоения программы и оценка их достижения</w:t>
            </w:r>
          </w:p>
          <w:p w:rsidR="001021F1" w:rsidRPr="001021F1" w:rsidRDefault="001021F1" w:rsidP="001021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1021F1" w:rsidRPr="001021F1" w:rsidRDefault="001021F1" w:rsidP="001021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1021F1" w:rsidRPr="001021F1" w:rsidTr="001021F1">
        <w:tc>
          <w:tcPr>
            <w:tcW w:w="8897" w:type="dxa"/>
          </w:tcPr>
          <w:p w:rsidR="001021F1" w:rsidRPr="001021F1" w:rsidRDefault="001021F1" w:rsidP="001021F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>Программа формирования и развития творческих способностей обучающихся, выявления и поддержки талантливых детей и молодежи</w:t>
            </w:r>
          </w:p>
        </w:tc>
        <w:tc>
          <w:tcPr>
            <w:tcW w:w="674" w:type="dxa"/>
          </w:tcPr>
          <w:p w:rsidR="001021F1" w:rsidRPr="001021F1" w:rsidRDefault="001021F1" w:rsidP="001021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021F1" w:rsidRPr="001021F1" w:rsidRDefault="001021F1" w:rsidP="001021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1021F1" w:rsidRPr="001021F1" w:rsidTr="001021F1">
        <w:tc>
          <w:tcPr>
            <w:tcW w:w="8897" w:type="dxa"/>
          </w:tcPr>
          <w:p w:rsidR="001021F1" w:rsidRPr="001021F1" w:rsidRDefault="001021F1" w:rsidP="001021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>Программа духовно-нравственного, гражданско-патриотического воспитания, формирования общей культуры обучающихся, профилактики экстремизма и радикализма в молодежной среде</w:t>
            </w:r>
          </w:p>
        </w:tc>
        <w:tc>
          <w:tcPr>
            <w:tcW w:w="674" w:type="dxa"/>
          </w:tcPr>
          <w:p w:rsidR="001021F1" w:rsidRPr="001021F1" w:rsidRDefault="001021F1" w:rsidP="001021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021F1" w:rsidRPr="001021F1" w:rsidRDefault="001021F1" w:rsidP="001021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021F1" w:rsidRPr="001021F1" w:rsidRDefault="001021F1" w:rsidP="001021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:rsidR="001021F1" w:rsidRPr="001021F1" w:rsidTr="001021F1">
        <w:tc>
          <w:tcPr>
            <w:tcW w:w="8897" w:type="dxa"/>
          </w:tcPr>
          <w:p w:rsidR="001021F1" w:rsidRPr="001021F1" w:rsidRDefault="001021F1" w:rsidP="001021F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>Программа социализации, самоопределения и профессиональной ориентации</w:t>
            </w:r>
          </w:p>
        </w:tc>
        <w:tc>
          <w:tcPr>
            <w:tcW w:w="674" w:type="dxa"/>
          </w:tcPr>
          <w:p w:rsidR="001021F1" w:rsidRPr="001021F1" w:rsidRDefault="001021F1" w:rsidP="001021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</w:tr>
      <w:tr w:rsidR="001021F1" w:rsidRPr="001021F1" w:rsidTr="001021F1">
        <w:tc>
          <w:tcPr>
            <w:tcW w:w="8897" w:type="dxa"/>
          </w:tcPr>
          <w:p w:rsidR="001021F1" w:rsidRPr="001021F1" w:rsidRDefault="001021F1" w:rsidP="001021F1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>Программа формирования культуры здорового и безопасного образа жизни и комплексной профилактической работы (профилактики употребления ПАВ, безнадзорности, правонарушений несовершеннолетних и детского дорожно-транспортного травматизма)</w:t>
            </w:r>
          </w:p>
        </w:tc>
        <w:tc>
          <w:tcPr>
            <w:tcW w:w="674" w:type="dxa"/>
          </w:tcPr>
          <w:p w:rsidR="001021F1" w:rsidRPr="001021F1" w:rsidRDefault="001021F1" w:rsidP="001021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021F1" w:rsidRPr="001021F1" w:rsidRDefault="001021F1" w:rsidP="001021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021F1" w:rsidRPr="001021F1" w:rsidRDefault="001021F1" w:rsidP="001021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021F1" w:rsidRPr="001021F1" w:rsidRDefault="001021F1" w:rsidP="001021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1021F1" w:rsidRPr="001021F1" w:rsidTr="001021F1">
        <w:tc>
          <w:tcPr>
            <w:tcW w:w="8897" w:type="dxa"/>
          </w:tcPr>
          <w:p w:rsidR="001021F1" w:rsidRPr="001021F1" w:rsidRDefault="001021F1" w:rsidP="001021F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>Показатели эффективности воспитательной деятельности образовательного учреждения</w:t>
            </w:r>
          </w:p>
        </w:tc>
        <w:tc>
          <w:tcPr>
            <w:tcW w:w="674" w:type="dxa"/>
          </w:tcPr>
          <w:p w:rsidR="001021F1" w:rsidRPr="001021F1" w:rsidRDefault="001021F1" w:rsidP="001021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021F1" w:rsidRPr="001021F1" w:rsidRDefault="001021F1" w:rsidP="001021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:rsidR="001021F1" w:rsidRPr="001021F1" w:rsidTr="001021F1">
        <w:tc>
          <w:tcPr>
            <w:tcW w:w="8897" w:type="dxa"/>
          </w:tcPr>
          <w:p w:rsidR="001021F1" w:rsidRPr="001021F1" w:rsidRDefault="001021F1" w:rsidP="001021F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>Приложение. План учебно-воспитательной работы учреждения</w:t>
            </w:r>
          </w:p>
        </w:tc>
        <w:tc>
          <w:tcPr>
            <w:tcW w:w="674" w:type="dxa"/>
          </w:tcPr>
          <w:p w:rsidR="001021F1" w:rsidRPr="001021F1" w:rsidRDefault="001021F1" w:rsidP="001021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1021F1" w:rsidRPr="001021F1" w:rsidTr="001021F1">
        <w:tc>
          <w:tcPr>
            <w:tcW w:w="8897" w:type="dxa"/>
          </w:tcPr>
          <w:p w:rsidR="001021F1" w:rsidRPr="001021F1" w:rsidRDefault="001021F1" w:rsidP="001021F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1021F1" w:rsidRPr="001021F1" w:rsidRDefault="001021F1" w:rsidP="001021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1F1" w:rsidRPr="001021F1" w:rsidRDefault="001021F1" w:rsidP="001021F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1F1" w:rsidRPr="001021F1" w:rsidRDefault="001021F1" w:rsidP="001021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1F1" w:rsidRPr="001021F1" w:rsidRDefault="001021F1" w:rsidP="001021F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1F1" w:rsidRPr="001021F1" w:rsidRDefault="001021F1" w:rsidP="001021F1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21F1" w:rsidRPr="001021F1" w:rsidRDefault="001021F1" w:rsidP="001021F1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21F1" w:rsidRPr="001021F1" w:rsidRDefault="001021F1" w:rsidP="001021F1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21F1" w:rsidRPr="001021F1" w:rsidRDefault="001021F1" w:rsidP="001021F1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21F1" w:rsidRPr="001021F1" w:rsidRDefault="001021F1" w:rsidP="001021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21F1" w:rsidRPr="001021F1" w:rsidRDefault="001021F1" w:rsidP="001021F1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1F1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                                                </w:t>
      </w:r>
      <w:r w:rsidRPr="00102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Программа воспитательной работы МАУ ДО «СШ Казанского района имени ГР </w:t>
      </w:r>
      <w:proofErr w:type="spellStart"/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>Раизова</w:t>
      </w:r>
      <w:proofErr w:type="spellEnd"/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 Ж.Н» наравне с дополнительными общеобразовательными общеразвивающими программами и дополнительными общеобразовательными программами спортивной подготовки является составной частью дополнительной образовательной программы, реализуемой учреждением.</w:t>
      </w:r>
    </w:p>
    <w:p w:rsidR="001021F1" w:rsidRPr="001021F1" w:rsidRDefault="001021F1" w:rsidP="001021F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proofErr w:type="gramStart"/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воспитания  </w:t>
      </w:r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>МАУ</w:t>
      </w:r>
      <w:proofErr w:type="gramEnd"/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 ДО «СШ Казанского района имени ГР </w:t>
      </w:r>
      <w:proofErr w:type="spellStart"/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>Раизова</w:t>
      </w:r>
      <w:proofErr w:type="spellEnd"/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 Ж.Н» </w:t>
      </w: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направлена на воплощение в жизнь «миссии дополнительного образования как социокультурной практики развития мотивации подрастающих поколений к познанию, творчеству, труду и спорт. Оно направленно на обеспечение персонального жизнетворчества обучающихся в контексте позитивной социализации как здесь и сейчас, так и на перспективу в плане их социально-профессионального самоопределения, реализации личных жизненных замыслов и притязаний… Оно осознается не как подготовка к жизни или освоение основ профессии, а становится суть основой непрерывного процесса саморазвития и самосовершенствования человека как субъекта культуры и деятельности» (</w:t>
      </w:r>
      <w:r w:rsidRPr="0010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развития дополнительного образования детей)</w:t>
      </w:r>
    </w:p>
    <w:p w:rsidR="001021F1" w:rsidRPr="001021F1" w:rsidRDefault="001021F1" w:rsidP="001021F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развития дополнительного образования детей в Российской Федерации наделяет дополнительное образование как составную часть непрерывного образования множеством функций: обучение досугу, подготовка к самостоятельному решению семейно-бытовых проблем, формирование готовности личности к непрерывному образованию; развитие задатков, способностей, интересов личности, что обеспечивает самостоятельное решение проблем в различных сферах жизнедеятельности на основе использования социального опыта, элементом которого является собственный опыт ребенка.  Одной из важнейших функций дополнительного образования в современных условиях является социальное и личностное самоопределение детей и молодежи, подготовка к жизни и профессиональной карьере в условиях социальных перемен.</w:t>
      </w: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Нормативной основой воспитательной деятельности </w:t>
      </w:r>
      <w:proofErr w:type="gramStart"/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>в  МАУ</w:t>
      </w:r>
      <w:proofErr w:type="gramEnd"/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 ДО «СШ Казанского района имени ГР </w:t>
      </w:r>
      <w:proofErr w:type="spellStart"/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>Раизова</w:t>
      </w:r>
      <w:proofErr w:type="spellEnd"/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 Ж.Н»   являются:</w:t>
      </w: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>- Конвенция ООН «О правах ребенка»;</w:t>
      </w: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- Федеральный закон от 24 июля </w:t>
      </w:r>
      <w:smartTag w:uri="urn:schemas-microsoft-com:office:smarttags" w:element="metricconverter">
        <w:smartTagPr>
          <w:attr w:name="ProductID" w:val="1998 г"/>
        </w:smartTagPr>
        <w:r w:rsidRPr="001021F1">
          <w:rPr>
            <w:rFonts w:ascii="Times New Roman" w:eastAsia="HiddenHorzOCR" w:hAnsi="Times New Roman" w:cs="Times New Roman"/>
            <w:sz w:val="24"/>
            <w:szCs w:val="24"/>
            <w:lang w:eastAsia="ru-RU"/>
          </w:rPr>
          <w:t>1998 г</w:t>
        </w:r>
      </w:smartTag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>. № 124-ФЗ (с изменениями и дополнениями) «Об основных гарантиях прав ребенка в РФ»;</w:t>
      </w: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- Федеральный закон Российской Федерации </w:t>
      </w:r>
      <w:r w:rsidRPr="001021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29 декабря </w:t>
      </w:r>
      <w:smartTag w:uri="urn:schemas-microsoft-com:office:smarttags" w:element="metricconverter">
        <w:smartTagPr>
          <w:attr w:name="ProductID" w:val="2012 г"/>
        </w:smartTagPr>
        <w:r w:rsidRPr="001021F1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2012 г</w:t>
        </w:r>
      </w:smartTag>
      <w:r w:rsidRPr="001021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N 273-ФЗ</w:t>
      </w:r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 «Об образовании в Российской Федерации»;</w:t>
      </w: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- Концепция развития дополнительного образования детей, утвержденная распоряжением Правительства РФ </w:t>
      </w: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4 сентября </w:t>
      </w:r>
      <w:smartTag w:uri="urn:schemas-microsoft-com:office:smarttags" w:element="metricconverter">
        <w:smartTagPr>
          <w:attr w:name="ProductID" w:val="2014 г"/>
        </w:smartTagPr>
        <w:r w:rsidRPr="001021F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2014 г</w:t>
        </w:r>
      </w:smartTag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1726-р;</w:t>
      </w: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>- Стратегия развития воспитания в Российской Федерации до 2025 года, утвержденная распоряжением Правительства РФ от 29 мая 2015 года № 996-р;</w:t>
      </w: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>- Федеральный закон</w:t>
      </w: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24 июня 1999 №120 ФЗ «Об основах системы профилактики безнадзорности и правонарушений несовершеннолетних»;</w:t>
      </w: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Федеральный закон от 29 декабря </w:t>
      </w:r>
      <w:smartTag w:uri="urn:schemas-microsoft-com:office:smarttags" w:element="metricconverter">
        <w:smartTagPr>
          <w:attr w:name="ProductID" w:val="2010 г"/>
        </w:smartTagPr>
        <w:r w:rsidRPr="001021F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2010 г</w:t>
        </w:r>
      </w:smartTag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>. N 436-ФЗ «О защите детей от информации, причиняющей вред их здоровью и развитию»;</w:t>
      </w: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Тюменской области от 06.10.2000 N 205 «О системе профилактики безнадзорности и правонарушений несовершеннолетних и защиты их прав в Тюменской области»;</w:t>
      </w: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Закон Тюменской области от 13.01.01 №244 «О профилактике наркомании и токсикомании в Тюменской области»;</w:t>
      </w: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Тюменской области от 3.05.2002 №15 «О дополнительных мерах по защите нравственности и здоровья детей в Тюменской области»;</w:t>
      </w: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ТО от 7.05.1998 № 24 «О защите прав ребенка».</w:t>
      </w:r>
    </w:p>
    <w:p w:rsidR="001021F1" w:rsidRPr="001021F1" w:rsidRDefault="001021F1" w:rsidP="001021F1">
      <w:pPr>
        <w:spacing w:after="0" w:line="276" w:lineRule="auto"/>
        <w:ind w:firstLine="708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Многочисленные воспитательные задачи, стоящие </w:t>
      </w:r>
      <w:proofErr w:type="gramStart"/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 </w:t>
      </w:r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>МАУ</w:t>
      </w:r>
      <w:proofErr w:type="gramEnd"/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 ДО «СШ Казанского района имени ГР </w:t>
      </w:r>
      <w:proofErr w:type="spellStart"/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>Раизова</w:t>
      </w:r>
      <w:proofErr w:type="spellEnd"/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 Ж.Н» </w:t>
      </w: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невозможно решить лишь за счет реализации общеразвивающих</w:t>
      </w:r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  программ.</w:t>
      </w: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>Программа воспитания за счет предусмотренных в ней направлений и форм работы дополняет общеразвивающие программы, реализуемые в учреждении, и позволяет комплексно подойти к решению образовательных (в том числе воспитательных) задач, поставленных перед учреждением в современных условиях интенсивной модернизации системы образования.</w:t>
      </w: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HiddenHorzOCR" w:hAnsi="Times New Roman" w:cs="Times New Roman"/>
          <w:i/>
          <w:sz w:val="24"/>
          <w:szCs w:val="24"/>
          <w:lang w:eastAsia="ru-RU"/>
        </w:rPr>
        <w:t xml:space="preserve"> Программа воспитания</w:t>
      </w:r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>обучающихся  в</w:t>
      </w:r>
      <w:proofErr w:type="gramEnd"/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 МАУ ДО «СШ Казанского района имени ГР </w:t>
      </w:r>
      <w:proofErr w:type="spellStart"/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>Раизова</w:t>
      </w:r>
      <w:proofErr w:type="spellEnd"/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 Ж.Н» </w:t>
      </w: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  </w:t>
      </w:r>
      <w:r w:rsidRPr="001021F1">
        <w:rPr>
          <w:rFonts w:ascii="Times New Roman" w:eastAsia="HiddenHorzOCR" w:hAnsi="Times New Roman" w:cs="Times New Roman"/>
          <w:i/>
          <w:sz w:val="24"/>
          <w:szCs w:val="24"/>
          <w:lang w:eastAsia="ru-RU"/>
        </w:rPr>
        <w:t>включает в себя четыре сквозные подпрограммы</w:t>
      </w:r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>:</w:t>
      </w:r>
    </w:p>
    <w:p w:rsidR="001021F1" w:rsidRPr="001021F1" w:rsidRDefault="001021F1" w:rsidP="001021F1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формирования и развития творческих способностей учащихся, выявления и поддержки талантливых детей и молодежи.</w:t>
      </w:r>
    </w:p>
    <w:p w:rsidR="001021F1" w:rsidRPr="001021F1" w:rsidRDefault="001021F1" w:rsidP="001021F1">
      <w:pPr>
        <w:numPr>
          <w:ilvl w:val="0"/>
          <w:numId w:val="1"/>
        </w:num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духовно-нравственного, гражданско-патриотического воспитания, формирования общей культуры обучающихся, профилактики экстремизма и радикализма в молодежной среде.</w:t>
      </w:r>
    </w:p>
    <w:p w:rsidR="001021F1" w:rsidRPr="001021F1" w:rsidRDefault="001021F1" w:rsidP="001021F1">
      <w:pPr>
        <w:numPr>
          <w:ilvl w:val="0"/>
          <w:numId w:val="1"/>
        </w:num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социализации, самоопределения и профессиональной ориентации.</w:t>
      </w:r>
    </w:p>
    <w:p w:rsidR="001021F1" w:rsidRPr="001021F1" w:rsidRDefault="001021F1" w:rsidP="001021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формирования культуры здорового и безопасного образа жизни и комплексной профилактической работы (профилактики употребления ПАВ, безнадзорности, правонарушений несовершеннолетних и детского дорожно-транспортного травматизма).</w:t>
      </w:r>
    </w:p>
    <w:p w:rsidR="001021F1" w:rsidRPr="001021F1" w:rsidRDefault="001021F1" w:rsidP="001021F1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Сквозные подпрограммы воспитания содержат механизмы достижения поставленных целей и задач средствами всех общеразвивающих и предпрофессиональных образовательных программ, реализуемых в учреждении; и в тоже время, дополняют, усиливают их другими направлениями работы, позволяющими комплексно охватить весь спектр воспитательных функций образовательного учреждения. </w:t>
      </w:r>
    </w:p>
    <w:p w:rsidR="001021F1" w:rsidRPr="001021F1" w:rsidRDefault="001021F1" w:rsidP="001021F1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Каждая сквозная подпрограмма, исходя из </w:t>
      </w:r>
      <w:r w:rsidRPr="001021F1">
        <w:rPr>
          <w:rFonts w:ascii="Times New Roman" w:eastAsia="HiddenHorzOCR" w:hAnsi="Times New Roman" w:cs="Times New Roman"/>
          <w:i/>
          <w:sz w:val="24"/>
          <w:szCs w:val="24"/>
          <w:lang w:eastAsia="ru-RU"/>
        </w:rPr>
        <w:t>анализа проблемного поля,</w:t>
      </w:r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 определяет </w:t>
      </w:r>
      <w:r w:rsidRPr="001021F1">
        <w:rPr>
          <w:rFonts w:ascii="Times New Roman" w:eastAsia="HiddenHorzOCR" w:hAnsi="Times New Roman" w:cs="Times New Roman"/>
          <w:i/>
          <w:sz w:val="24"/>
          <w:szCs w:val="24"/>
          <w:lang w:eastAsia="ru-RU"/>
        </w:rPr>
        <w:t>цель и задачи</w:t>
      </w:r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 данного направления работы, описание </w:t>
      </w:r>
      <w:r w:rsidRPr="001021F1">
        <w:rPr>
          <w:rFonts w:ascii="Times New Roman" w:eastAsia="HiddenHorzOCR" w:hAnsi="Times New Roman" w:cs="Times New Roman"/>
          <w:i/>
          <w:sz w:val="24"/>
          <w:szCs w:val="24"/>
          <w:lang w:eastAsia="ru-RU"/>
        </w:rPr>
        <w:t>ценностных ориентиров</w:t>
      </w:r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, лежащих в ее основе; </w:t>
      </w:r>
      <w:r w:rsidRPr="001021F1">
        <w:rPr>
          <w:rFonts w:ascii="Times New Roman" w:eastAsia="HiddenHorzOCR" w:hAnsi="Times New Roman" w:cs="Times New Roman"/>
          <w:i/>
          <w:sz w:val="24"/>
          <w:szCs w:val="24"/>
          <w:lang w:eastAsia="ru-RU"/>
        </w:rPr>
        <w:t>направления деятельности</w:t>
      </w:r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 учреждения, посредством которых будет реализована подпрограмма; </w:t>
      </w:r>
      <w:r w:rsidRPr="001021F1">
        <w:rPr>
          <w:rFonts w:ascii="Times New Roman" w:eastAsia="HiddenHorzOCR" w:hAnsi="Times New Roman" w:cs="Times New Roman"/>
          <w:i/>
          <w:sz w:val="24"/>
          <w:szCs w:val="24"/>
          <w:lang w:eastAsia="ru-RU"/>
        </w:rPr>
        <w:t>описание</w:t>
      </w:r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 модели</w:t>
      </w:r>
      <w:r w:rsidRPr="001021F1">
        <w:rPr>
          <w:rFonts w:ascii="Times New Roman" w:eastAsia="HiddenHorzOCR" w:hAnsi="Times New Roman" w:cs="Times New Roman"/>
          <w:i/>
          <w:sz w:val="24"/>
          <w:szCs w:val="24"/>
          <w:lang w:eastAsia="ru-RU"/>
        </w:rPr>
        <w:t xml:space="preserve"> организации работы</w:t>
      </w:r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, которая может включать в себя механизмы взаимодействия с социальными партнерами, требования к организации учебно-воспитательного процесса и образовательной среды, организацию системы просветительской и методической работы с участниками образовательного процесса и т.д.; содержание, формы работы и мероприятия </w:t>
      </w: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(акции, конкурсы, фестивали, слеты, смены, проекты и т.д.) </w:t>
      </w:r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>по каждому из направлений.</w:t>
      </w: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С целью отслеживания эффективности реализации программы воспитания </w:t>
      </w:r>
      <w:r w:rsidRPr="001021F1">
        <w:rPr>
          <w:rFonts w:ascii="Times New Roman" w:eastAsia="HiddenHorzOCR" w:hAnsi="Times New Roman" w:cs="Times New Roman"/>
          <w:i/>
          <w:sz w:val="24"/>
          <w:szCs w:val="24"/>
          <w:lang w:eastAsia="ru-RU"/>
        </w:rPr>
        <w:t>п</w:t>
      </w:r>
      <w:r w:rsidRPr="001021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ланируются результаты</w:t>
      </w: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программы и </w:t>
      </w:r>
      <w:r w:rsidRPr="001021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система оценки их достижения</w:t>
      </w: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примерных требований, </w:t>
      </w:r>
      <w:proofErr w:type="gramStart"/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заданных  программой</w:t>
      </w:r>
      <w:proofErr w:type="gramEnd"/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Программа воспитания является структурным ориентиром, на основе которого   </w:t>
      </w:r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МАУ ДО «СШ Казанского района имени ГР </w:t>
      </w:r>
      <w:proofErr w:type="spellStart"/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>Раизова</w:t>
      </w:r>
      <w:proofErr w:type="spellEnd"/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 Ж.Н» </w:t>
      </w: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разрабатывает программу воспитания дополнительной образовательной </w:t>
      </w:r>
      <w:proofErr w:type="gramStart"/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 учреждения</w:t>
      </w:r>
      <w:proofErr w:type="gramEnd"/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наполняя ее направлениями </w:t>
      </w: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деятельности и механизмами организации работы в учреждении, планом соответствующих мероприятий, корректируют, усиливая воспитательный потенциал, реализуемые в учреждении общеразвивающие программы.</w:t>
      </w:r>
    </w:p>
    <w:p w:rsidR="001021F1" w:rsidRPr="001021F1" w:rsidRDefault="001021F1" w:rsidP="001021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воспитания и комплексная профилактическая работа в </w:t>
      </w:r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МАУ ДО «СШ Казанского района имени ГР </w:t>
      </w:r>
      <w:proofErr w:type="spellStart"/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>Раизова</w:t>
      </w:r>
      <w:proofErr w:type="spellEnd"/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 Ж.Н» </w:t>
      </w: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строится на основе следующих</w:t>
      </w:r>
      <w:r w:rsidRPr="00102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принципов:</w:t>
      </w:r>
    </w:p>
    <w:p w:rsidR="001021F1" w:rsidRPr="001021F1" w:rsidRDefault="001021F1" w:rsidP="001021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Принцип системности предполагает разработку и проведение взаимосвязанных плановых мероприятий на постоянной основе. </w:t>
      </w:r>
    </w:p>
    <w:p w:rsidR="001021F1" w:rsidRPr="001021F1" w:rsidRDefault="001021F1" w:rsidP="001021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2)Принцип </w:t>
      </w:r>
      <w:proofErr w:type="spellStart"/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аксиологичности</w:t>
      </w:r>
      <w:proofErr w:type="spellEnd"/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(ценностной ориентации) включает формирование у детей и молодежи мировоззрения, основанного на понятиях об общечеловеческих ценностях, привлекательности здорового образа жизни, законопослушности, уважения к личности, которые являются ориентирами и регуляторами их поведения. </w:t>
      </w:r>
    </w:p>
    <w:p w:rsidR="001021F1" w:rsidRPr="001021F1" w:rsidRDefault="001021F1" w:rsidP="001021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Принцип легитимности – воспитательная и профилактическая деятельность должна соответствовать законодательству Российской Федерации и нормам международного права, а также соблюдение требований и рекомендаций по применяемым материалам с учетом возрастных особенностей целевой аудитории.</w:t>
      </w:r>
    </w:p>
    <w:p w:rsidR="001021F1" w:rsidRPr="001021F1" w:rsidRDefault="001021F1" w:rsidP="001021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Принцип комплексности предполагает согласованность воспитательного и профилактического воздействия различных социальных институтов и специалистов различных профессий (педагоги, психологи, врачи, социальные педагоги и работники, работники комиссии по делам несовершеннолетних и защите их прав, инспекторы по делам несовершеннолетних, специалистов УФСКН и др.).</w:t>
      </w:r>
    </w:p>
    <w:p w:rsidR="001021F1" w:rsidRPr="001021F1" w:rsidRDefault="001021F1" w:rsidP="001021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Принцип активной позиции: главным для педагогов становится не решить проблемы за ребенка, но научить его решать проблемы самостоятельно, создать условия для личностного становления. </w:t>
      </w:r>
    </w:p>
    <w:p w:rsidR="001021F1" w:rsidRPr="001021F1" w:rsidRDefault="001021F1" w:rsidP="00102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Планируемые результаты освоения программы и оценка их достижения</w:t>
      </w:r>
    </w:p>
    <w:p w:rsidR="001021F1" w:rsidRPr="001021F1" w:rsidRDefault="001021F1" w:rsidP="001021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21F1" w:rsidRPr="001021F1" w:rsidRDefault="001021F1" w:rsidP="001021F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программе воспитания </w:t>
      </w:r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МАУ ДО «СШ Казанского района имени ГР </w:t>
      </w:r>
      <w:proofErr w:type="spellStart"/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>Раизова</w:t>
      </w:r>
      <w:proofErr w:type="spellEnd"/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 Ж.Н</w:t>
      </w:r>
      <w:proofErr w:type="gramStart"/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» </w:t>
      </w:r>
      <w:r w:rsidRPr="0010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предусмотрены</w:t>
      </w:r>
      <w:proofErr w:type="gramEnd"/>
      <w:r w:rsidRPr="0010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определенные результаты по каждому из направлений. Планируемые результаты выступают </w:t>
      </w:r>
      <w:r w:rsidRPr="001021F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ориентирами</w:t>
      </w:r>
      <w:r w:rsidRPr="0010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педагогических работников в их воспитательной деятельности. Достижение планируемых результатов обучающимися зависит от длительности, объема, конкретного содержания получаемого дополнительного образования, а также от комплексного воспитательного действия различных социальных институтов.</w:t>
      </w:r>
    </w:p>
    <w:p w:rsidR="001021F1" w:rsidRPr="001021F1" w:rsidRDefault="001021F1" w:rsidP="001021F1">
      <w:pPr>
        <w:spacing w:after="0" w:line="276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 и развитие творческих способностей учащихся, выявления и поддержки талантливых детей и молодежи:</w:t>
      </w:r>
    </w:p>
    <w:p w:rsidR="001021F1" w:rsidRPr="001021F1" w:rsidRDefault="001021F1" w:rsidP="001021F1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ценностное отношение к творчеству; понимание необходимости творческого мышления для развития личности и общества;</w:t>
      </w:r>
    </w:p>
    <w:p w:rsidR="001021F1" w:rsidRPr="001021F1" w:rsidRDefault="001021F1" w:rsidP="001021F1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занятиям творческого характера, готовность к познанию и созданию нового;</w:t>
      </w:r>
    </w:p>
    <w:p w:rsidR="001021F1" w:rsidRPr="001021F1" w:rsidRDefault="001021F1" w:rsidP="001021F1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творческий характер мышления, творческий потенциал личности;</w:t>
      </w:r>
    </w:p>
    <w:p w:rsidR="001021F1" w:rsidRPr="001021F1" w:rsidRDefault="001021F1" w:rsidP="001021F1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позитивный опыт самореализации в различных видах творческой деятельности.</w:t>
      </w:r>
    </w:p>
    <w:p w:rsidR="001021F1" w:rsidRPr="001021F1" w:rsidRDefault="001021F1" w:rsidP="001021F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21F1" w:rsidRPr="001021F1" w:rsidRDefault="001021F1" w:rsidP="001021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Духовно-нравственное, гражданско-патриотическое воспитание, формирование общей культуры обучающихся, профилактика экстремизма и радикализма:</w:t>
      </w:r>
    </w:p>
    <w:p w:rsidR="001021F1" w:rsidRPr="001021F1" w:rsidRDefault="001021F1" w:rsidP="001021F1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ценностное отношение к России, своему народу, краю, семье;</w:t>
      </w:r>
    </w:p>
    <w:p w:rsidR="001021F1" w:rsidRPr="001021F1" w:rsidRDefault="001021F1" w:rsidP="001021F1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истории своего народа, края, современных достижений соотечественников;</w:t>
      </w:r>
    </w:p>
    <w:p w:rsidR="001021F1" w:rsidRPr="001021F1" w:rsidRDefault="001021F1" w:rsidP="001021F1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желание продолжать героические традиции многонационального российского народа;</w:t>
      </w:r>
    </w:p>
    <w:p w:rsidR="001021F1" w:rsidRPr="001021F1" w:rsidRDefault="001021F1" w:rsidP="001021F1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 отношение к представителям всех национальностей;</w:t>
      </w:r>
    </w:p>
    <w:p w:rsidR="001021F1" w:rsidRPr="001021F1" w:rsidRDefault="001021F1" w:rsidP="001021F1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государственных праздников, их значения в истории страны;</w:t>
      </w:r>
    </w:p>
    <w:p w:rsidR="001021F1" w:rsidRPr="001021F1" w:rsidRDefault="001021F1" w:rsidP="001021F1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сочетать личные и общественные интересы, понимание успешности личности через сопряженность личных интересов и точек роста своего края, региона; </w:t>
      </w:r>
    </w:p>
    <w:p w:rsidR="001021F1" w:rsidRPr="001021F1" w:rsidRDefault="001021F1" w:rsidP="001021F1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активность, участие в деятельности общественных организаций и социально-значимых проектах;</w:t>
      </w:r>
    </w:p>
    <w:p w:rsidR="001021F1" w:rsidRPr="001021F1" w:rsidRDefault="001021F1" w:rsidP="001021F1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отношений ответственной зависимости людей друг от друга;</w:t>
      </w:r>
    </w:p>
    <w:p w:rsidR="001021F1" w:rsidRPr="001021F1" w:rsidRDefault="001021F1" w:rsidP="001021F1">
      <w:pPr>
        <w:widowControl w:val="0"/>
        <w:numPr>
          <w:ilvl w:val="0"/>
          <w:numId w:val="2"/>
        </w:numPr>
        <w:spacing w:after="0" w:line="276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значения религиозных идеалов в жизни человека и общества, роли традиционных религий в истории и культуре нашей страны;</w:t>
      </w:r>
    </w:p>
    <w:p w:rsidR="001021F1" w:rsidRPr="001021F1" w:rsidRDefault="001021F1" w:rsidP="001021F1">
      <w:pPr>
        <w:widowControl w:val="0"/>
        <w:numPr>
          <w:ilvl w:val="0"/>
          <w:numId w:val="2"/>
        </w:numPr>
        <w:spacing w:after="0" w:line="276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нравственной сущности правил культуры поведения, общений и речи, умение выполнять их независимо от внешнего контроля;</w:t>
      </w:r>
    </w:p>
    <w:p w:rsidR="001021F1" w:rsidRPr="001021F1" w:rsidRDefault="001021F1" w:rsidP="001021F1">
      <w:pPr>
        <w:widowControl w:val="0"/>
        <w:numPr>
          <w:ilvl w:val="0"/>
          <w:numId w:val="2"/>
        </w:numPr>
        <w:spacing w:after="0" w:line="276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необходимости самодисциплины</w:t>
      </w:r>
      <w:r w:rsidRPr="001021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1021F1" w:rsidRPr="001021F1" w:rsidRDefault="001021F1" w:rsidP="001021F1">
      <w:pPr>
        <w:widowControl w:val="0"/>
        <w:numPr>
          <w:ilvl w:val="0"/>
          <w:numId w:val="2"/>
        </w:numPr>
        <w:spacing w:after="0" w:line="276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устанавливать со сверстниками дружеские отношения, основанные на нравственных нормах;</w:t>
      </w:r>
    </w:p>
    <w:p w:rsidR="001021F1" w:rsidRPr="001021F1" w:rsidRDefault="001021F1" w:rsidP="001021F1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и сознательное принятие нравственных норм взаимоотношений в семье, осознание значения семьи в жизни человека.</w:t>
      </w:r>
    </w:p>
    <w:p w:rsidR="001021F1" w:rsidRPr="001021F1" w:rsidRDefault="001021F1" w:rsidP="001021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Социализация, самоопределение и профессиональная ориентация:</w:t>
      </w:r>
    </w:p>
    <w:p w:rsidR="001021F1" w:rsidRPr="001021F1" w:rsidRDefault="001021F1" w:rsidP="001021F1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позитивное принятие себя как личности; сознательное понимание своей принадлежности к социальным общностям;</w:t>
      </w:r>
    </w:p>
    <w:p w:rsidR="001021F1" w:rsidRPr="001021F1" w:rsidRDefault="001021F1" w:rsidP="001021F1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позитивный опыт практической деятельности в составе различных социокультурных групп конструктивной общественной направленности;</w:t>
      </w:r>
    </w:p>
    <w:p w:rsidR="001021F1" w:rsidRPr="001021F1" w:rsidRDefault="001021F1" w:rsidP="001021F1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моделировать социальные отношения, прогнозировать развитие социальной ситуации;</w:t>
      </w:r>
    </w:p>
    <w:p w:rsidR="001021F1" w:rsidRPr="001021F1" w:rsidRDefault="001021F1" w:rsidP="001021F1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дифференцировать, принимать или не принимать информацию, поступающую из социальной среды;</w:t>
      </w:r>
    </w:p>
    <w:p w:rsidR="001021F1" w:rsidRPr="001021F1" w:rsidRDefault="001021F1" w:rsidP="001021F1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самоопределение в области своих познавательных интересов;</w:t>
      </w:r>
    </w:p>
    <w:p w:rsidR="001021F1" w:rsidRPr="001021F1" w:rsidRDefault="001021F1" w:rsidP="001021F1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первоначальных профессиональных намерений и интересов;</w:t>
      </w:r>
    </w:p>
    <w:p w:rsidR="001021F1" w:rsidRPr="001021F1" w:rsidRDefault="001021F1" w:rsidP="001021F1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позитивный опыт участия в общественно значимых делах.</w:t>
      </w:r>
    </w:p>
    <w:p w:rsidR="001021F1" w:rsidRPr="001021F1" w:rsidRDefault="001021F1" w:rsidP="001021F1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HiddenHorzOCR" w:hAnsi="Times New Roman" w:cs="Times New Roman"/>
          <w:b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Формирование культуры здорового и безопасного образа жизни, профилактики употребления ПАВ, безнадзорности, правонарушений несовершеннолетних, детского дорожно-транспортного травматизма: </w:t>
      </w:r>
    </w:p>
    <w:p w:rsidR="001021F1" w:rsidRPr="001021F1" w:rsidRDefault="001021F1" w:rsidP="001021F1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1F1">
        <w:rPr>
          <w:rFonts w:ascii="Times New Roman" w:eastAsia="Calibri" w:hAnsi="Times New Roman" w:cs="Times New Roman"/>
          <w:sz w:val="24"/>
          <w:szCs w:val="24"/>
        </w:rPr>
        <w:t>ценностное отношение к жизни во всех ее проявлениях, качеству окружающей среды, своему здоровью и здоровью окружающих людей;</w:t>
      </w:r>
    </w:p>
    <w:p w:rsidR="001021F1" w:rsidRPr="001021F1" w:rsidRDefault="001021F1" w:rsidP="001021F1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1F1">
        <w:rPr>
          <w:rFonts w:ascii="Times New Roman" w:eastAsia="Calibri" w:hAnsi="Times New Roman" w:cs="Times New Roman"/>
          <w:sz w:val="24"/>
          <w:szCs w:val="24"/>
        </w:rPr>
        <w:t>осознание ценности экологически целесообразного, здорового и безопасного образа жизни;</w:t>
      </w:r>
    </w:p>
    <w:p w:rsidR="001021F1" w:rsidRPr="001021F1" w:rsidRDefault="001021F1" w:rsidP="001021F1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1F1">
        <w:rPr>
          <w:rFonts w:ascii="Times New Roman" w:eastAsia="Calibri" w:hAnsi="Times New Roman" w:cs="Times New Roman"/>
          <w:sz w:val="24"/>
          <w:szCs w:val="24"/>
        </w:rPr>
        <w:t>понимание единства и взаимосвязи различных видов здоровья человека: физического, психического, социально-психологического, духовного и др.;</w:t>
      </w:r>
    </w:p>
    <w:p w:rsidR="001021F1" w:rsidRPr="001021F1" w:rsidRDefault="001021F1" w:rsidP="001021F1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1F1">
        <w:rPr>
          <w:rFonts w:ascii="Times New Roman" w:eastAsia="Calibri" w:hAnsi="Times New Roman" w:cs="Times New Roman"/>
          <w:sz w:val="24"/>
          <w:szCs w:val="24"/>
        </w:rPr>
        <w:t>формирование личного опыта здоровье сберегающей деятельности и безопасного поведения;</w:t>
      </w:r>
    </w:p>
    <w:p w:rsidR="001021F1" w:rsidRPr="001021F1" w:rsidRDefault="001021F1" w:rsidP="001021F1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021F1">
        <w:rPr>
          <w:rFonts w:ascii="Times New Roman" w:eastAsia="Calibri" w:hAnsi="Times New Roman" w:cs="Times New Roman"/>
          <w:sz w:val="24"/>
          <w:szCs w:val="24"/>
        </w:rPr>
        <w:t>умение противостоять негативным факторам, способствующим ухудшению здоровья и нарушению безопасности;</w:t>
      </w:r>
    </w:p>
    <w:p w:rsidR="001021F1" w:rsidRPr="001021F1" w:rsidRDefault="001021F1" w:rsidP="001021F1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021F1">
        <w:rPr>
          <w:rFonts w:ascii="Times New Roman" w:eastAsia="Calibri" w:hAnsi="Times New Roman" w:cs="Times New Roman"/>
          <w:sz w:val="24"/>
          <w:szCs w:val="24"/>
        </w:rPr>
        <w:t>соблюдение установленных правил личной гигиены, техники безопасности, безопасности на дороге</w:t>
      </w:r>
      <w:r w:rsidRPr="001021F1">
        <w:rPr>
          <w:rFonts w:ascii="Times New Roman" w:eastAsia="Calibri" w:hAnsi="Times New Roman" w:cs="Times New Roman"/>
        </w:rPr>
        <w:t>.</w:t>
      </w:r>
    </w:p>
    <w:p w:rsidR="001021F1" w:rsidRPr="001021F1" w:rsidRDefault="001021F1" w:rsidP="001021F1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Программа формирования и развития творческих способностей обучающихся, выявления и поддержки талантливых детей и молодежи</w:t>
      </w:r>
    </w:p>
    <w:p w:rsidR="001021F1" w:rsidRPr="001021F1" w:rsidRDefault="001021F1" w:rsidP="00102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Анализ состояния проблемы:</w:t>
      </w:r>
    </w:p>
    <w:p w:rsidR="001021F1" w:rsidRPr="001021F1" w:rsidRDefault="001021F1" w:rsidP="001021F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021F1" w:rsidRPr="001021F1" w:rsidRDefault="001021F1" w:rsidP="001021F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«Человечество движется вперед благодаря избранным».</w:t>
      </w:r>
      <w:r w:rsidRPr="001021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                                                                                         Альфред </w:t>
      </w:r>
      <w:proofErr w:type="spellStart"/>
      <w:r w:rsidRPr="001021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Бине</w:t>
      </w:r>
      <w:proofErr w:type="spellEnd"/>
      <w:r w:rsidRPr="001021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(французский психолог)</w:t>
      </w:r>
    </w:p>
    <w:p w:rsidR="001021F1" w:rsidRPr="001021F1" w:rsidRDefault="001021F1" w:rsidP="001021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21F1" w:rsidRPr="001021F1" w:rsidRDefault="001021F1" w:rsidP="001021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Качественный скачок в развитии новых технологий привел </w:t>
      </w:r>
      <w:proofErr w:type="gramStart"/>
      <w:r w:rsidRPr="0010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 востребованности</w:t>
      </w:r>
      <w:proofErr w:type="gramEnd"/>
      <w:r w:rsidRPr="0010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человека, способного нестандартно решать новые проблемы, вносить новое содержание во все сферы жизнедеятельности. Выполнить эту потребность возможно через сохранение и преумножение интеллектуального потенциала страны. Именно одаренные дети позволят российскому обществу компенсировать потребность в экстенсивном воспроизводстве интеллектуального человеческого ресурса.</w:t>
      </w:r>
    </w:p>
    <w:p w:rsidR="001021F1" w:rsidRPr="001021F1" w:rsidRDefault="001021F1" w:rsidP="001021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Развитие и поддержка </w:t>
      </w:r>
      <w:proofErr w:type="gramStart"/>
      <w:r w:rsidRPr="0010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одаренности  в</w:t>
      </w:r>
      <w:proofErr w:type="gramEnd"/>
      <w:r w:rsidRPr="0010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настоящее время является актуальной как для учителей общеобразовательных школ, так и для педагогов дополнительного  образования. В системе дополнительного образования решение проблемы одаренности имеет свою специфику и должна быть переформулирована как проблема создания условий для интеллектуального </w:t>
      </w:r>
      <w:proofErr w:type="gramStart"/>
      <w:r w:rsidRPr="0010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 творческого</w:t>
      </w:r>
      <w:proofErr w:type="gramEnd"/>
      <w:r w:rsidRPr="0010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роста детей, выявления у них признаков и развития присущих им видов одаренности. Дело ведь не столько в передаче знаний, сколько в формировании среды для того, чтобы ребенок мог углублять эти знания, разрабатывать на их основе новые, необходимые для жизни.</w:t>
      </w:r>
    </w:p>
    <w:p w:rsidR="001021F1" w:rsidRPr="001021F1" w:rsidRDefault="001021F1" w:rsidP="001021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Одаренность - системное, развивающееся в течение жизни качество психики, которое определяет </w:t>
      </w:r>
      <w:proofErr w:type="gramStart"/>
      <w:r w:rsidRPr="0010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 достижения</w:t>
      </w:r>
      <w:proofErr w:type="gramEnd"/>
      <w:r w:rsidRPr="0010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человеком более высоких (необычных, незаурядных) результатов в одном или нескольких видах деятельности по сравнению с другими людьми.</w:t>
      </w:r>
    </w:p>
    <w:p w:rsidR="001021F1" w:rsidRPr="001021F1" w:rsidRDefault="001021F1" w:rsidP="001021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Сегодня одаренными называют детей:</w:t>
      </w:r>
    </w:p>
    <w:p w:rsidR="001021F1" w:rsidRPr="001021F1" w:rsidRDefault="001021F1" w:rsidP="001021F1">
      <w:pPr>
        <w:numPr>
          <w:ilvl w:val="0"/>
          <w:numId w:val="1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высоким уровнем творческих способностей;</w:t>
      </w:r>
    </w:p>
    <w:p w:rsidR="001021F1" w:rsidRPr="001021F1" w:rsidRDefault="001021F1" w:rsidP="001021F1">
      <w:pPr>
        <w:numPr>
          <w:ilvl w:val="0"/>
          <w:numId w:val="1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интеллектом выше среднего;</w:t>
      </w:r>
    </w:p>
    <w:p w:rsidR="001021F1" w:rsidRPr="001021F1" w:rsidRDefault="001021F1" w:rsidP="001021F1">
      <w:pPr>
        <w:numPr>
          <w:ilvl w:val="0"/>
          <w:numId w:val="1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достигших успехов в определенных областях деятельности (юные музыканты, художники, математики, танцоры, спортсмены и т.п.);</w:t>
      </w:r>
    </w:p>
    <w:p w:rsidR="001021F1" w:rsidRPr="001021F1" w:rsidRDefault="001021F1" w:rsidP="001021F1">
      <w:pPr>
        <w:numPr>
          <w:ilvl w:val="0"/>
          <w:numId w:val="1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 обучающихся в школе (академическая одаренность).</w:t>
      </w:r>
    </w:p>
    <w:p w:rsidR="001021F1" w:rsidRPr="001021F1" w:rsidRDefault="001021F1" w:rsidP="00102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 программы</w:t>
      </w: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</w:t>
      </w:r>
      <w:proofErr w:type="gramStart"/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  в</w:t>
      </w:r>
      <w:proofErr w:type="gramEnd"/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МАУ ДО «СШ Казанского района имени ГР </w:t>
      </w:r>
      <w:proofErr w:type="spellStart"/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>Раизова</w:t>
      </w:r>
      <w:proofErr w:type="spellEnd"/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 Ж.Н» </w:t>
      </w: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развития творческих способностей детей и молодежи, оказание поддержки и сопровождение одаренных детей и талантливой молодежи, способствующие их профессиональному и личностному становлению.</w:t>
      </w:r>
    </w:p>
    <w:p w:rsidR="001021F1" w:rsidRPr="001021F1" w:rsidRDefault="001021F1" w:rsidP="00102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 программы</w:t>
      </w:r>
    </w:p>
    <w:p w:rsidR="001021F1" w:rsidRPr="001021F1" w:rsidRDefault="001021F1" w:rsidP="001021F1">
      <w:pPr>
        <w:numPr>
          <w:ilvl w:val="0"/>
          <w:numId w:val="15"/>
        </w:numPr>
        <w:autoSpaceDE w:val="0"/>
        <w:autoSpaceDN w:val="0"/>
        <w:adjustRightInd w:val="0"/>
        <w:spacing w:after="0" w:line="257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1F1">
        <w:rPr>
          <w:rFonts w:ascii="Times New Roman" w:eastAsia="Calibri" w:hAnsi="Times New Roman" w:cs="Times New Roman"/>
          <w:sz w:val="24"/>
          <w:szCs w:val="24"/>
        </w:rPr>
        <w:t>Совершенствование и реализация системы развития детской одаренности и творческих способностей молодежи.</w:t>
      </w:r>
    </w:p>
    <w:p w:rsidR="001021F1" w:rsidRPr="001021F1" w:rsidRDefault="001021F1" w:rsidP="001021F1">
      <w:pPr>
        <w:numPr>
          <w:ilvl w:val="0"/>
          <w:numId w:val="15"/>
        </w:numPr>
        <w:autoSpaceDE w:val="0"/>
        <w:autoSpaceDN w:val="0"/>
        <w:adjustRightInd w:val="0"/>
        <w:spacing w:after="0" w:line="257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1F1">
        <w:rPr>
          <w:rFonts w:ascii="Times New Roman" w:eastAsia="Calibri" w:hAnsi="Times New Roman" w:cs="Times New Roman"/>
          <w:sz w:val="24"/>
          <w:szCs w:val="24"/>
        </w:rPr>
        <w:t>Развитие и реализация системы мер адресной поддержки и психолого-педагогического сопровождения одаренных детей и талантливой молодежи.</w:t>
      </w:r>
    </w:p>
    <w:p w:rsidR="001021F1" w:rsidRPr="001021F1" w:rsidRDefault="001021F1" w:rsidP="00102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Ценностные ориентиры программы:</w:t>
      </w:r>
      <w:r w:rsidRPr="001021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творчество, созидание, целеустремленность и настойчивость, самовыражение личности.</w:t>
      </w:r>
    </w:p>
    <w:p w:rsidR="001021F1" w:rsidRPr="001021F1" w:rsidRDefault="001021F1" w:rsidP="00102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Основными направлениями деятельности</w:t>
      </w: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реализации программы формирования и развития творческих способностей учащихся, выявления и поддержки талантливых детей и молодежи в учреждении дополнительного образования являются:</w:t>
      </w:r>
    </w:p>
    <w:p w:rsidR="001021F1" w:rsidRPr="001021F1" w:rsidRDefault="001021F1" w:rsidP="00102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1F1" w:rsidRPr="001021F1" w:rsidRDefault="001021F1" w:rsidP="00102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1F1" w:rsidRPr="001021F1" w:rsidRDefault="001021F1" w:rsidP="00102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1F1" w:rsidRPr="001021F1" w:rsidRDefault="001021F1" w:rsidP="00102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1F1" w:rsidRPr="001021F1" w:rsidRDefault="001021F1" w:rsidP="00102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1F1" w:rsidRPr="001021F1" w:rsidRDefault="001021F1" w:rsidP="00102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6486"/>
      </w:tblGrid>
      <w:tr w:rsidR="001021F1" w:rsidRPr="001021F1" w:rsidTr="001021F1">
        <w:tc>
          <w:tcPr>
            <w:tcW w:w="3085" w:type="dxa"/>
          </w:tcPr>
          <w:p w:rsidR="001021F1" w:rsidRPr="001021F1" w:rsidRDefault="001021F1" w:rsidP="001021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021F1">
              <w:rPr>
                <w:rFonts w:ascii="Times New Roman" w:eastAsia="Times New Roman" w:hAnsi="Times New Roman"/>
                <w:i/>
                <w:sz w:val="24"/>
                <w:szCs w:val="24"/>
              </w:rPr>
              <w:lastRenderedPageBreak/>
              <w:t>Основные направления деятельности</w:t>
            </w:r>
          </w:p>
        </w:tc>
        <w:tc>
          <w:tcPr>
            <w:tcW w:w="6486" w:type="dxa"/>
          </w:tcPr>
          <w:p w:rsidR="001021F1" w:rsidRPr="001021F1" w:rsidRDefault="001021F1" w:rsidP="001021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021F1">
              <w:rPr>
                <w:rFonts w:ascii="Times New Roman" w:eastAsia="Times New Roman" w:hAnsi="Times New Roman"/>
                <w:i/>
                <w:sz w:val="24"/>
                <w:szCs w:val="24"/>
              </w:rPr>
              <w:t>Организация работы</w:t>
            </w:r>
          </w:p>
          <w:p w:rsidR="001021F1" w:rsidRPr="001021F1" w:rsidRDefault="001021F1" w:rsidP="001021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021F1">
              <w:rPr>
                <w:rFonts w:ascii="Times New Roman" w:eastAsia="Times New Roman" w:hAnsi="Times New Roman"/>
                <w:i/>
                <w:sz w:val="24"/>
                <w:szCs w:val="24"/>
              </w:rPr>
              <w:t>(пример)</w:t>
            </w:r>
          </w:p>
        </w:tc>
      </w:tr>
      <w:tr w:rsidR="001021F1" w:rsidRPr="001021F1" w:rsidTr="001021F1">
        <w:trPr>
          <w:trHeight w:val="2684"/>
        </w:trPr>
        <w:tc>
          <w:tcPr>
            <w:tcW w:w="3085" w:type="dxa"/>
          </w:tcPr>
          <w:p w:rsidR="001021F1" w:rsidRPr="001021F1" w:rsidRDefault="001021F1" w:rsidP="001021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21F1">
              <w:rPr>
                <w:rFonts w:ascii="Times New Roman" w:eastAsia="Times New Roman" w:hAnsi="Times New Roman"/>
                <w:b/>
                <w:sz w:val="24"/>
                <w:szCs w:val="24"/>
              </w:rPr>
              <w:t>Реализация общеразвивающих и/или предпрофессиональных образовательных программ</w:t>
            </w:r>
          </w:p>
          <w:p w:rsidR="001021F1" w:rsidRPr="001021F1" w:rsidRDefault="001021F1" w:rsidP="001021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1021F1" w:rsidRPr="001021F1" w:rsidRDefault="001021F1" w:rsidP="001021F1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 xml:space="preserve">Осваивая </w:t>
            </w:r>
            <w:proofErr w:type="gramStart"/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>программы  дополнительного</w:t>
            </w:r>
            <w:proofErr w:type="gramEnd"/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 xml:space="preserve"> образования учреждения, обучающийся выбирает конкретные образовательные программы, он может менять программы, заниматься в двух объединениях одновременно, переходить из одного объединения в другое, тем самым получая дополнительное образование по индивидуальному учебному плану, реализуя свои творческие и специальные способности.</w:t>
            </w:r>
          </w:p>
          <w:p w:rsidR="001021F1" w:rsidRPr="001021F1" w:rsidRDefault="001021F1" w:rsidP="001021F1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>В процессе обучения используются исключительно продуктивные педагогические технологии, приемы и формы занятий, позволяющие включать обучающихся в активную деятельность, использовать собственный опыт, мотивировать на принятие нестандартных решений, что способствует формированию и развитию творческих способностей обучающихся.</w:t>
            </w:r>
          </w:p>
          <w:p w:rsidR="001021F1" w:rsidRPr="001021F1" w:rsidRDefault="001021F1" w:rsidP="001021F1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 xml:space="preserve">При обучении активно используются метод проектов, портфолио, современные коммуникационные и информационные технологии и т.д., что также находит отражение в каждой конкретной образовательной программе. </w:t>
            </w:r>
          </w:p>
          <w:p w:rsidR="001021F1" w:rsidRPr="001021F1" w:rsidRDefault="001021F1" w:rsidP="001021F1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 описывает в ней систему диагностики успешности освоения программы (критерии, показатели). Педагоги </w:t>
            </w:r>
            <w:proofErr w:type="gramStart"/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>осуществляют  текущий</w:t>
            </w:r>
            <w:proofErr w:type="gramEnd"/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контроль освоения программы, выявляя наиболее успешных, и проводят промежуточную аттестацию.</w:t>
            </w:r>
          </w:p>
          <w:p w:rsidR="001021F1" w:rsidRPr="001021F1" w:rsidRDefault="001021F1" w:rsidP="001021F1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>На основе текущего контроля реализуется индивидуальный подход к каждому обучающемуся (подбор педагогических приемов и методов) с целью повышения его образовательных результатов, совместно с обучающимся педагог выстраивает его траекторию развития, прогнозируя его результаты, мотивируя на достижения. Для обучающихся, проявляющих выдающиеся способности, педагоги составляют программу индивидуального сопровождения.</w:t>
            </w:r>
          </w:p>
          <w:p w:rsidR="001021F1" w:rsidRPr="001021F1" w:rsidRDefault="001021F1" w:rsidP="001021F1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021F1" w:rsidRPr="001021F1" w:rsidTr="001021F1">
        <w:trPr>
          <w:trHeight w:val="2098"/>
        </w:trPr>
        <w:tc>
          <w:tcPr>
            <w:tcW w:w="3085" w:type="dxa"/>
          </w:tcPr>
          <w:p w:rsidR="001021F1" w:rsidRPr="001021F1" w:rsidRDefault="001021F1" w:rsidP="001021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21F1">
              <w:rPr>
                <w:rFonts w:ascii="Times New Roman" w:eastAsia="Times New Roman" w:hAnsi="Times New Roman"/>
                <w:b/>
                <w:sz w:val="24"/>
                <w:szCs w:val="24"/>
              </w:rPr>
              <w:t>Организация деятельности детских и молодежных общественных организаций</w:t>
            </w:r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 xml:space="preserve"> (секций, клубов, лабораторий и т.д.)</w:t>
            </w:r>
          </w:p>
        </w:tc>
        <w:tc>
          <w:tcPr>
            <w:tcW w:w="6486" w:type="dxa"/>
          </w:tcPr>
          <w:p w:rsidR="001021F1" w:rsidRPr="001021F1" w:rsidRDefault="001021F1" w:rsidP="001021F1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>Кроме общеразвивающих программ в учреждении активно функционируют детские и молодежные общественные объединения, призванные удовлетворить потребности молодежи, детей и их родителей не только в общении по интересам, но и развитии творческих способностей, творческого мышления:</w:t>
            </w:r>
          </w:p>
          <w:p w:rsidR="001021F1" w:rsidRPr="001021F1" w:rsidRDefault="001021F1" w:rsidP="001021F1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>- детский и молодежный волонтерский отряд «РИТМ»;</w:t>
            </w:r>
          </w:p>
          <w:p w:rsidR="001021F1" w:rsidRPr="001021F1" w:rsidRDefault="001021F1" w:rsidP="001021F1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>- первичное отделения Общероссийского общественно-государственного движения детей и молодёжи «Движение Первых»</w:t>
            </w:r>
          </w:p>
        </w:tc>
      </w:tr>
      <w:tr w:rsidR="001021F1" w:rsidRPr="001021F1" w:rsidTr="001021F1">
        <w:trPr>
          <w:trHeight w:val="274"/>
        </w:trPr>
        <w:tc>
          <w:tcPr>
            <w:tcW w:w="3085" w:type="dxa"/>
          </w:tcPr>
          <w:p w:rsidR="001021F1" w:rsidRPr="001021F1" w:rsidRDefault="001021F1" w:rsidP="001021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21F1">
              <w:rPr>
                <w:rFonts w:ascii="Times New Roman" w:eastAsia="Times New Roman" w:hAnsi="Times New Roman"/>
                <w:b/>
                <w:sz w:val="24"/>
                <w:szCs w:val="24"/>
              </w:rPr>
              <w:t>Привлечение к конкурсным мероприятиям</w:t>
            </w:r>
          </w:p>
        </w:tc>
        <w:tc>
          <w:tcPr>
            <w:tcW w:w="6486" w:type="dxa"/>
          </w:tcPr>
          <w:p w:rsidR="001021F1" w:rsidRPr="001021F1" w:rsidRDefault="001021F1" w:rsidP="001021F1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 xml:space="preserve">С целью </w:t>
            </w:r>
            <w:proofErr w:type="gramStart"/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>выявления наиболее талантливых детей</w:t>
            </w:r>
            <w:proofErr w:type="gramEnd"/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 xml:space="preserve"> обучающиеся привлекаются к участию в конкурсных мероприятиях и соревнованиях различного уровня и направленности. Плановые мероприятия:</w:t>
            </w:r>
          </w:p>
          <w:p w:rsidR="001021F1" w:rsidRPr="001021F1" w:rsidRDefault="001021F1" w:rsidP="001021F1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>- областные детские заочные конкурсы;</w:t>
            </w:r>
          </w:p>
          <w:p w:rsidR="001021F1" w:rsidRPr="001021F1" w:rsidRDefault="001021F1" w:rsidP="001021F1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>- спортивно-оздоровительные и физкультурные мероприятия;</w:t>
            </w:r>
          </w:p>
          <w:p w:rsidR="001021F1" w:rsidRPr="001021F1" w:rsidRDefault="001021F1" w:rsidP="001021F1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- </w:t>
            </w:r>
            <w:proofErr w:type="gramStart"/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>участие  в</w:t>
            </w:r>
            <w:proofErr w:type="gramEnd"/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 xml:space="preserve"> конкурсных мероприятия приуроченных  к знаменательным датам  и социально значимым событиям;</w:t>
            </w:r>
          </w:p>
          <w:p w:rsidR="001021F1" w:rsidRPr="001021F1" w:rsidRDefault="001021F1" w:rsidP="001021F1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 xml:space="preserve">- участие в </w:t>
            </w:r>
            <w:proofErr w:type="spellStart"/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>челленджах</w:t>
            </w:r>
            <w:proofErr w:type="spellEnd"/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>флешмобах</w:t>
            </w:r>
            <w:proofErr w:type="spellEnd"/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>акцих</w:t>
            </w:r>
            <w:proofErr w:type="spellEnd"/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1021F1" w:rsidRPr="001021F1" w:rsidRDefault="001021F1" w:rsidP="001021F1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>- районный конкурс «Я талантлив»;</w:t>
            </w:r>
          </w:p>
          <w:p w:rsidR="001021F1" w:rsidRPr="001021F1" w:rsidRDefault="001021F1" w:rsidP="001021F1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>- профилактические мероприятия учреждения.</w:t>
            </w:r>
          </w:p>
        </w:tc>
      </w:tr>
      <w:tr w:rsidR="001021F1" w:rsidRPr="001021F1" w:rsidTr="001021F1">
        <w:tc>
          <w:tcPr>
            <w:tcW w:w="3085" w:type="dxa"/>
          </w:tcPr>
          <w:p w:rsidR="001021F1" w:rsidRPr="001021F1" w:rsidRDefault="001021F1" w:rsidP="001021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1F1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Психолого-педагогическое сопровождение</w:t>
            </w:r>
          </w:p>
        </w:tc>
        <w:tc>
          <w:tcPr>
            <w:tcW w:w="6486" w:type="dxa"/>
          </w:tcPr>
          <w:p w:rsidR="001021F1" w:rsidRPr="001021F1" w:rsidRDefault="001021F1" w:rsidP="001021F1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 xml:space="preserve">Особую роль в формировании и развитии </w:t>
            </w:r>
            <w:proofErr w:type="gramStart"/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>творческих способностей</w:t>
            </w:r>
            <w:proofErr w:type="gramEnd"/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 xml:space="preserve"> обучающихся играет организация выбора того направления деятельности, в котором обучающийся будет наиболее успешен. С этой целью в учреждении организуется консультирование педагогами дополнительного </w:t>
            </w:r>
            <w:proofErr w:type="gramStart"/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>образования  молодежи</w:t>
            </w:r>
            <w:proofErr w:type="gramEnd"/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 xml:space="preserve">, детей и их родителей по выбору образовательных программ. </w:t>
            </w:r>
          </w:p>
        </w:tc>
      </w:tr>
      <w:tr w:rsidR="001021F1" w:rsidRPr="001021F1" w:rsidTr="001021F1">
        <w:trPr>
          <w:trHeight w:val="286"/>
        </w:trPr>
        <w:tc>
          <w:tcPr>
            <w:tcW w:w="3085" w:type="dxa"/>
          </w:tcPr>
          <w:p w:rsidR="001021F1" w:rsidRPr="001021F1" w:rsidRDefault="001021F1" w:rsidP="001021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1F1">
              <w:rPr>
                <w:rFonts w:ascii="Times New Roman" w:eastAsia="Times New Roman" w:hAnsi="Times New Roman"/>
                <w:b/>
                <w:sz w:val="24"/>
                <w:szCs w:val="24"/>
              </w:rPr>
              <w:t>Поддержка талантливых детей и молодежи</w:t>
            </w:r>
          </w:p>
        </w:tc>
        <w:tc>
          <w:tcPr>
            <w:tcW w:w="6486" w:type="dxa"/>
          </w:tcPr>
          <w:p w:rsidR="001021F1" w:rsidRPr="001021F1" w:rsidRDefault="001021F1" w:rsidP="001021F1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 xml:space="preserve">Центр </w:t>
            </w:r>
            <w:proofErr w:type="gramStart"/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>творчества  способствует</w:t>
            </w:r>
            <w:proofErr w:type="gramEnd"/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 xml:space="preserve"> включению талантливых детей и молодежи в региональную базу данных талантливых детей и молодежи, достижения которых соответствуют условиям, определенным региональными нормативными актами.  </w:t>
            </w:r>
            <w:proofErr w:type="gramStart"/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>Педагоги  предоставляют</w:t>
            </w:r>
            <w:proofErr w:type="gramEnd"/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 xml:space="preserve">    необходимую документацию  для включения призеров и победителей в базу данных. При наличии бюджетного финансирования для поддержки талантливых детей и молодежи такая поддержка оказывается в первую очередь участникам базы данных. </w:t>
            </w:r>
          </w:p>
        </w:tc>
      </w:tr>
      <w:tr w:rsidR="001021F1" w:rsidRPr="001021F1" w:rsidTr="001021F1">
        <w:trPr>
          <w:trHeight w:val="286"/>
        </w:trPr>
        <w:tc>
          <w:tcPr>
            <w:tcW w:w="3085" w:type="dxa"/>
          </w:tcPr>
          <w:p w:rsidR="001021F1" w:rsidRPr="001021F1" w:rsidRDefault="001021F1" w:rsidP="001021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21F1">
              <w:rPr>
                <w:rFonts w:ascii="Times New Roman" w:eastAsia="Times New Roman" w:hAnsi="Times New Roman"/>
                <w:b/>
                <w:sz w:val="24"/>
                <w:szCs w:val="24"/>
              </w:rPr>
              <w:t>Публичное признание и поощрение талантливых детей и молодежи</w:t>
            </w:r>
          </w:p>
        </w:tc>
        <w:tc>
          <w:tcPr>
            <w:tcW w:w="6486" w:type="dxa"/>
          </w:tcPr>
          <w:p w:rsidR="001021F1" w:rsidRPr="001021F1" w:rsidRDefault="001021F1" w:rsidP="001021F1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 xml:space="preserve">Информация о достижениях детей и </w:t>
            </w:r>
            <w:proofErr w:type="gramStart"/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>молодежи  в</w:t>
            </w:r>
            <w:proofErr w:type="gramEnd"/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 xml:space="preserve"> конкурсных мероприятиях, а также о достижениях в личном первенстве, публикуются  на официальном сайте учреждения и официальном сообществе учреждения в социальных сетях. Достижения высокого уровня освещаются в районных средствах массовой информации.</w:t>
            </w:r>
          </w:p>
          <w:p w:rsidR="001021F1" w:rsidRPr="001021F1" w:rsidRDefault="001021F1" w:rsidP="001021F1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1F1">
              <w:rPr>
                <w:rFonts w:ascii="Times New Roman" w:eastAsia="Times New Roman" w:hAnsi="Times New Roman"/>
                <w:sz w:val="24"/>
                <w:szCs w:val="24"/>
              </w:rPr>
              <w:t>Порядок подобных публикаций определяется учреждением.</w:t>
            </w:r>
          </w:p>
        </w:tc>
      </w:tr>
    </w:tbl>
    <w:p w:rsidR="001021F1" w:rsidRPr="001021F1" w:rsidRDefault="001021F1" w:rsidP="001021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1F1" w:rsidRPr="001021F1" w:rsidRDefault="001021F1" w:rsidP="001021F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основных направлений деятельности, подбираются формы работы, формируется план мероприятий и соответствующие положения по их реализации (акции, конкурсы, фестивали, слеты, смены, проекты и т.д.), составляются программы деятельности соответствующих детских и молодежных общественных организаций, клубов и иных объединений, которые являются неотъемлемой частью программы воспитания</w:t>
      </w: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021F1" w:rsidRPr="001021F1" w:rsidRDefault="001021F1" w:rsidP="001021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Программа духовно-нравственного, гражданско-патриотического воспитания, формирования общей культуры обучающихся, профилактики экстремизма и радикализма в молодежной среде</w:t>
      </w:r>
    </w:p>
    <w:p w:rsidR="001021F1" w:rsidRPr="001021F1" w:rsidRDefault="001021F1" w:rsidP="00102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Анализ состояния проблемы.</w:t>
      </w:r>
    </w:p>
    <w:p w:rsidR="001021F1" w:rsidRPr="001021F1" w:rsidRDefault="001021F1" w:rsidP="001021F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0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Духовно-нравственное и гражданско-патриотическое воспитание - это систематическая и целенаправленная деятельность государственных органов, общественных объединений и организаций по формированию у детей и молодёжи высокого духовно-нравственного и гражданско-</w:t>
      </w:r>
      <w:proofErr w:type="gramStart"/>
      <w:r w:rsidRPr="0010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патриотического  сознания</w:t>
      </w:r>
      <w:proofErr w:type="gramEnd"/>
      <w:r w:rsidRPr="0010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чувства верности своему Отечеству, готовности к выполнению гражданского долга и конституционных обязанностей по защите интересов Родины, службы в Вооружённых Силах РФ. Актуальность поднятой проблемы очевидна. Патриотизм, как неотъемлемая часть общенациональной идеи, должен стать основой сплочения нации, возрождения духовно- нравственных устоев.</w:t>
      </w:r>
    </w:p>
    <w:p w:rsidR="001021F1" w:rsidRPr="001021F1" w:rsidRDefault="001021F1" w:rsidP="001021F1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 w:rsidRPr="0010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1021F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Актуальность   </w:t>
      </w:r>
      <w:proofErr w:type="gramStart"/>
      <w:r w:rsidRPr="001021F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проблемы  связана</w:t>
      </w:r>
      <w:proofErr w:type="gramEnd"/>
      <w:r w:rsidRPr="001021F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:  </w:t>
      </w:r>
    </w:p>
    <w:p w:rsidR="001021F1" w:rsidRPr="001021F1" w:rsidRDefault="001021F1" w:rsidP="001021F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0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наше общество нуждается в подготовке широко образованных, высоконравственных людей, обладающих не только знаниями, но и прекрасными чертами личности;</w:t>
      </w:r>
    </w:p>
    <w:p w:rsidR="001021F1" w:rsidRPr="001021F1" w:rsidRDefault="001021F1" w:rsidP="001021F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0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 современном мире маленький человек живет и развивается, окруженный множеством разнообразных источников сильного воздействия на него как позитивного, так и негативного характера, которые (источники) ежедневно обрушиваются на неокрепший интеллект и чувства ребенка, на еще только формирующуюся сферу нравственности;</w:t>
      </w:r>
    </w:p>
    <w:p w:rsidR="001021F1" w:rsidRPr="001021F1" w:rsidRDefault="001021F1" w:rsidP="001021F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0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 по себе образование не гарантирует высокого уровня духовно-нравственной воспитанности, ибо воспитанность- это качество личности, определяющее в повседневном поведении человека его отношение к другим людям на основе уважения и доброжелательности к каждому человеку;</w:t>
      </w:r>
    </w:p>
    <w:p w:rsidR="001021F1" w:rsidRPr="001021F1" w:rsidRDefault="001021F1" w:rsidP="001021F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0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вооружение нравственными знаниями важно и потому, что они не только информирует   школьника о нормах поведения, но и дают представления о последствиях нарушения норм или последствиях данного поступка для окружающих людей.</w:t>
      </w: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 программы:</w:t>
      </w: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в </w:t>
      </w:r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МАУ ДО «СШ Казанского района имени ГР </w:t>
      </w:r>
      <w:proofErr w:type="spellStart"/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>Раизова</w:t>
      </w:r>
      <w:proofErr w:type="spellEnd"/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 Ж.Н» </w:t>
      </w: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становления и развития высоконравственного, ответственного, инициативного и социально компетентного гражданина и патриота</w:t>
      </w:r>
      <w:r w:rsidRPr="00102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 программы:</w:t>
      </w:r>
    </w:p>
    <w:p w:rsidR="001021F1" w:rsidRPr="001021F1" w:rsidRDefault="001021F1" w:rsidP="001021F1">
      <w:pPr>
        <w:numPr>
          <w:ilvl w:val="0"/>
          <w:numId w:val="5"/>
        </w:num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021F1">
        <w:rPr>
          <w:rFonts w:ascii="Times New Roman" w:eastAsia="Calibri" w:hAnsi="Times New Roman" w:cs="Times New Roman"/>
          <w:color w:val="000000"/>
          <w:sz w:val="24"/>
          <w:szCs w:val="24"/>
        </w:rPr>
        <w:t>Совершенствование и реализация воспитательных мер, направленных на духовно-нравственное и гражданско-патриотическое воспитание детей и молодежи.</w:t>
      </w:r>
    </w:p>
    <w:p w:rsidR="001021F1" w:rsidRPr="001021F1" w:rsidRDefault="001021F1" w:rsidP="001021F1">
      <w:pPr>
        <w:numPr>
          <w:ilvl w:val="0"/>
          <w:numId w:val="5"/>
        </w:num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021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Профилактика экстремизма и радикализма в молодежной среде посредством </w:t>
      </w:r>
      <w:r w:rsidRPr="001021F1">
        <w:rPr>
          <w:rFonts w:ascii="Times New Roman" w:eastAsia="Calibri" w:hAnsi="Times New Roman" w:cs="Times New Roman"/>
          <w:sz w:val="24"/>
          <w:szCs w:val="24"/>
        </w:rPr>
        <w:t>развития высоконравственного, ответственного, инициативного и компетентного гражданина и патриота</w:t>
      </w: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Ценностные ориентиры программы:</w:t>
      </w:r>
      <w:r w:rsidRPr="001021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 к России, своему народу, краю, семье, доверие к людям, многообразие и уважение культур и народов, социальная ответственность и компетентность, закон и правопорядок, нравственный выбор, милосердие, честь, достоинство, уважение родителей, забота о старших и младших.</w:t>
      </w:r>
    </w:p>
    <w:p w:rsidR="001021F1" w:rsidRPr="001021F1" w:rsidRDefault="001021F1" w:rsidP="00102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Основными направлениями деятельности</w:t>
      </w: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реализации программы духовно-нравственного, гражданско-патриотического воспитания, формирования общей культуры обучающихся, профилактики экстремизма и радикализма в молодежной среде являются:</w:t>
      </w:r>
    </w:p>
    <w:p w:rsidR="001021F1" w:rsidRPr="001021F1" w:rsidRDefault="001021F1" w:rsidP="00102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8"/>
        <w:gridCol w:w="6167"/>
      </w:tblGrid>
      <w:tr w:rsidR="001021F1" w:rsidRPr="001021F1" w:rsidTr="001021F1">
        <w:tc>
          <w:tcPr>
            <w:tcW w:w="3198" w:type="dxa"/>
          </w:tcPr>
          <w:p w:rsidR="001021F1" w:rsidRPr="001021F1" w:rsidRDefault="001021F1" w:rsidP="0010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Направления деятельности</w:t>
            </w:r>
          </w:p>
        </w:tc>
        <w:tc>
          <w:tcPr>
            <w:tcW w:w="6373" w:type="dxa"/>
          </w:tcPr>
          <w:p w:rsidR="001021F1" w:rsidRPr="001021F1" w:rsidRDefault="001021F1" w:rsidP="0010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Организация работы</w:t>
            </w:r>
          </w:p>
          <w:p w:rsidR="001021F1" w:rsidRPr="001021F1" w:rsidRDefault="001021F1" w:rsidP="0010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021F1" w:rsidRPr="001021F1" w:rsidTr="001021F1">
        <w:tc>
          <w:tcPr>
            <w:tcW w:w="3198" w:type="dxa"/>
          </w:tcPr>
          <w:p w:rsidR="001021F1" w:rsidRPr="001021F1" w:rsidRDefault="001021F1" w:rsidP="00102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Реализация общеразвивающих и предпрофессиональных </w:t>
            </w:r>
            <w:r w:rsidRPr="00102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образовательных программ</w:t>
            </w:r>
          </w:p>
          <w:p w:rsidR="001021F1" w:rsidRPr="001021F1" w:rsidRDefault="001021F1" w:rsidP="0010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373" w:type="dxa"/>
          </w:tcPr>
          <w:p w:rsidR="001021F1" w:rsidRPr="001021F1" w:rsidRDefault="001021F1" w:rsidP="00102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ab/>
              <w:t xml:space="preserve">Помимо реализации дополнительных общеобразовательных программ педагоги способствуют освоению знаний о политическом устройстве государства, </w:t>
            </w: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его важнейших законах, о символах государства, о правах и обязанностях гражданина России, о народах России, об их общей исторической судьбе, о национальных героях и важнейших событиях истории России, истории Тюмени, о памятных датах военной истории и т.д.</w:t>
            </w:r>
          </w:p>
          <w:p w:rsidR="001021F1" w:rsidRPr="001021F1" w:rsidRDefault="001021F1" w:rsidP="001021F1">
            <w:pPr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демонстрируют образец поведения высоконравственного, ответственного, инициативного и социально компетентного гражданина и патриота. Включая обучающихся в совместную деятельность, они выстраивают диалог и проводят беседы по формированию у обучающихся соответствующих ценностей и норм поведения.</w:t>
            </w:r>
          </w:p>
          <w:p w:rsidR="001021F1" w:rsidRPr="001021F1" w:rsidRDefault="001021F1" w:rsidP="001021F1">
            <w:pPr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Проводятся спортивно-оздоровительные мероприятия патриотической направленности:</w:t>
            </w:r>
          </w:p>
          <w:p w:rsidR="001021F1" w:rsidRPr="001021F1" w:rsidRDefault="001021F1" w:rsidP="001021F1">
            <w:pPr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турнир по волейболу, посвященный памяти Н.В. Сухарева;</w:t>
            </w:r>
          </w:p>
          <w:p w:rsidR="001021F1" w:rsidRPr="001021F1" w:rsidRDefault="001021F1" w:rsidP="001021F1">
            <w:pPr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Фестиваль спорта, посвященный памяти Героев-земляков Великой Отечественной войны;</w:t>
            </w:r>
          </w:p>
          <w:p w:rsidR="001021F1" w:rsidRPr="001021F1" w:rsidRDefault="001021F1" w:rsidP="001021F1">
            <w:pPr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Спортивные мероприятия памяти Матвея Путилова;</w:t>
            </w:r>
          </w:p>
          <w:p w:rsidR="001021F1" w:rsidRPr="001021F1" w:rsidRDefault="001021F1" w:rsidP="001021F1">
            <w:pPr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спортивные мероприятия, посвященные Дню Победы, 23 февраля и т.д.</w:t>
            </w:r>
          </w:p>
        </w:tc>
      </w:tr>
      <w:tr w:rsidR="001021F1" w:rsidRPr="001021F1" w:rsidTr="001021F1">
        <w:tc>
          <w:tcPr>
            <w:tcW w:w="3198" w:type="dxa"/>
          </w:tcPr>
          <w:p w:rsidR="001021F1" w:rsidRPr="001021F1" w:rsidRDefault="001021F1" w:rsidP="00102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Организация и участие в социально-значимых мероприятиях</w:t>
            </w:r>
          </w:p>
        </w:tc>
        <w:tc>
          <w:tcPr>
            <w:tcW w:w="6373" w:type="dxa"/>
          </w:tcPr>
          <w:p w:rsidR="001021F1" w:rsidRPr="001021F1" w:rsidRDefault="001021F1" w:rsidP="001021F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программы </w:t>
            </w:r>
            <w:proofErr w:type="gramStart"/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</w:t>
            </w:r>
            <w:proofErr w:type="gramEnd"/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обучающиеся участвуют в следующих всероссийских акциях и конкурсных мероприятиях:</w:t>
            </w:r>
          </w:p>
          <w:p w:rsidR="001021F1" w:rsidRPr="001021F1" w:rsidRDefault="001021F1" w:rsidP="00102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«Георгиевская ленточка»,</w:t>
            </w:r>
          </w:p>
          <w:p w:rsidR="001021F1" w:rsidRPr="001021F1" w:rsidRDefault="001021F1" w:rsidP="00102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«Бессмертный полк»,</w:t>
            </w:r>
          </w:p>
          <w:p w:rsidR="001021F1" w:rsidRPr="001021F1" w:rsidRDefault="001021F1" w:rsidP="00102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акция </w:t>
            </w:r>
            <w:proofErr w:type="gramStart"/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Окна</w:t>
            </w:r>
            <w:proofErr w:type="gramEnd"/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Победы».</w:t>
            </w:r>
          </w:p>
          <w:p w:rsidR="001021F1" w:rsidRPr="001021F1" w:rsidRDefault="001021F1" w:rsidP="00102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спортивные соревнования, посвященные   Дню Победы.</w:t>
            </w:r>
          </w:p>
        </w:tc>
      </w:tr>
      <w:tr w:rsidR="001021F1" w:rsidRPr="001021F1" w:rsidTr="001021F1">
        <w:tc>
          <w:tcPr>
            <w:tcW w:w="3198" w:type="dxa"/>
          </w:tcPr>
          <w:p w:rsidR="001021F1" w:rsidRPr="001021F1" w:rsidRDefault="001021F1" w:rsidP="00102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6373" w:type="dxa"/>
          </w:tcPr>
          <w:p w:rsidR="001021F1" w:rsidRPr="001021F1" w:rsidRDefault="001021F1" w:rsidP="001021F1">
            <w:pPr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с родителями строится через привлечение родителей к совместному с детьми участию в спортивных соревнованиях </w:t>
            </w:r>
            <w:proofErr w:type="gramStart"/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социально</w:t>
            </w:r>
            <w:proofErr w:type="gramEnd"/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-значимых мероприятиях.</w:t>
            </w:r>
          </w:p>
          <w:p w:rsidR="001021F1" w:rsidRPr="001021F1" w:rsidRDefault="001021F1" w:rsidP="001021F1">
            <w:pPr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план работы включаются профилактические беседы.</w:t>
            </w:r>
          </w:p>
        </w:tc>
      </w:tr>
      <w:tr w:rsidR="001021F1" w:rsidRPr="001021F1" w:rsidTr="001021F1">
        <w:tc>
          <w:tcPr>
            <w:tcW w:w="3198" w:type="dxa"/>
          </w:tcPr>
          <w:p w:rsidR="001021F1" w:rsidRPr="001021F1" w:rsidRDefault="001021F1" w:rsidP="00102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Оформление образовательной среды, способствующей духовно-нравственному и гражданско-патриотическому воспитанию</w:t>
            </w:r>
          </w:p>
        </w:tc>
        <w:tc>
          <w:tcPr>
            <w:tcW w:w="6373" w:type="dxa"/>
          </w:tcPr>
          <w:p w:rsidR="001021F1" w:rsidRPr="001021F1" w:rsidRDefault="001021F1" w:rsidP="00102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стенда к знаменательным датам, </w:t>
            </w:r>
          </w:p>
          <w:p w:rsidR="001021F1" w:rsidRPr="001021F1" w:rsidRDefault="001021F1" w:rsidP="00102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государственным праздникам, размещение информации по памятным датам военной истории России.</w:t>
            </w:r>
          </w:p>
        </w:tc>
      </w:tr>
      <w:tr w:rsidR="001021F1" w:rsidRPr="001021F1" w:rsidTr="001021F1">
        <w:tc>
          <w:tcPr>
            <w:tcW w:w="3198" w:type="dxa"/>
          </w:tcPr>
          <w:p w:rsidR="001021F1" w:rsidRPr="001021F1" w:rsidRDefault="001021F1" w:rsidP="00102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Информационное сопровождение</w:t>
            </w:r>
          </w:p>
        </w:tc>
        <w:tc>
          <w:tcPr>
            <w:tcW w:w="6373" w:type="dxa"/>
          </w:tcPr>
          <w:p w:rsidR="001021F1" w:rsidRPr="001021F1" w:rsidRDefault="001021F1" w:rsidP="00102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официальном сайте учреждения публикуются </w:t>
            </w:r>
          </w:p>
          <w:p w:rsidR="001021F1" w:rsidRPr="001021F1" w:rsidRDefault="001021F1" w:rsidP="00102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информационные заметки о знаменательных датах и </w:t>
            </w:r>
          </w:p>
          <w:p w:rsidR="001021F1" w:rsidRPr="001021F1" w:rsidRDefault="001021F1" w:rsidP="00102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государственных праздниках. </w:t>
            </w:r>
          </w:p>
          <w:p w:rsidR="001021F1" w:rsidRPr="001021F1" w:rsidRDefault="001021F1" w:rsidP="00102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Регулярный выпуск пресс- и пост-релизов по </w:t>
            </w:r>
          </w:p>
          <w:p w:rsidR="001021F1" w:rsidRPr="001021F1" w:rsidRDefault="001021F1" w:rsidP="00102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проведенным мероприятиям.</w:t>
            </w:r>
          </w:p>
          <w:p w:rsidR="001021F1" w:rsidRPr="001021F1" w:rsidRDefault="001021F1" w:rsidP="00102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подобных публикаций определяется </w:t>
            </w:r>
          </w:p>
          <w:p w:rsidR="001021F1" w:rsidRPr="001021F1" w:rsidRDefault="001021F1" w:rsidP="00102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учреждением.</w:t>
            </w:r>
          </w:p>
        </w:tc>
      </w:tr>
    </w:tbl>
    <w:p w:rsidR="001021F1" w:rsidRPr="001021F1" w:rsidRDefault="001021F1" w:rsidP="001021F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основных направлений деятельности, подбираются формы работы, формируется план мероприятий и соответствующие положения по их реализации (акции, конкурсы, фестивали, слеты, смены, проекты и т.д.), составляются программы деятельности </w:t>
      </w: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соответствующих детских и молодежных общественных организаций, клубов и иных объединений, которые являются неотъемлемой частью программы воспитания      </w:t>
      </w:r>
    </w:p>
    <w:p w:rsidR="001021F1" w:rsidRPr="001021F1" w:rsidRDefault="001021F1" w:rsidP="001021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Программа социализации, самоопределения и профессиональной ориентации</w:t>
      </w:r>
    </w:p>
    <w:p w:rsidR="001021F1" w:rsidRPr="001021F1" w:rsidRDefault="001021F1" w:rsidP="00102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Анализ состояния проблемы. </w:t>
      </w: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выбор профессии – самый главный вопрос их образовательного развития. Его разрешение поможет им сориентироваться в перспективности выбора дальнейших путей получения образования, определиться с будущей сферой профессиональной деятельности.</w:t>
      </w: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21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 программы:</w:t>
      </w: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условий в </w:t>
      </w:r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МАУ ДО «СШ Казанского района имени ГР </w:t>
      </w:r>
      <w:proofErr w:type="spellStart"/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>Раизова</w:t>
      </w:r>
      <w:proofErr w:type="spellEnd"/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 Ж.Н» </w:t>
      </w: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формирования у молодежи личностных и социально значимых качеств, готовности к осознанному профессиональному выбору.</w:t>
      </w: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 программы:</w:t>
      </w:r>
    </w:p>
    <w:p w:rsidR="001021F1" w:rsidRPr="001021F1" w:rsidRDefault="001021F1" w:rsidP="001021F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1F1">
        <w:rPr>
          <w:rFonts w:ascii="Times New Roman" w:eastAsia="Calibri" w:hAnsi="Times New Roman" w:cs="Times New Roman"/>
          <w:sz w:val="24"/>
          <w:szCs w:val="24"/>
        </w:rPr>
        <w:t>Совершенствование и реализация системы формирования у обучающихся объективных представлений о себе, как субъекте собственной деятельности; развитие навыков проектирования и реализации индивидуальных способностей.</w:t>
      </w:r>
    </w:p>
    <w:p w:rsidR="001021F1" w:rsidRPr="001021F1" w:rsidRDefault="001021F1" w:rsidP="001021F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1F1">
        <w:rPr>
          <w:rFonts w:ascii="Times New Roman" w:eastAsia="Calibri" w:hAnsi="Times New Roman" w:cs="Times New Roman"/>
          <w:sz w:val="24"/>
          <w:szCs w:val="24"/>
        </w:rPr>
        <w:t>Формирование у молодежи адекватных представлений об избранной профессиональной деятельности и собственной готовности к ней.</w:t>
      </w: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Ценностные ориентиры программы</w:t>
      </w:r>
      <w:r w:rsidRPr="001021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личность, труд, информация, выбор профессии.</w:t>
      </w:r>
    </w:p>
    <w:p w:rsidR="001021F1" w:rsidRPr="001021F1" w:rsidRDefault="001021F1" w:rsidP="001021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Основными направлениями деятельности</w:t>
      </w: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реализации программы социализации, самоопределения и профессиональной ориентации являются:</w:t>
      </w:r>
    </w:p>
    <w:p w:rsidR="001021F1" w:rsidRPr="001021F1" w:rsidRDefault="001021F1" w:rsidP="001021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5"/>
        <w:gridCol w:w="6180"/>
      </w:tblGrid>
      <w:tr w:rsidR="001021F1" w:rsidRPr="001021F1" w:rsidTr="001021F1">
        <w:tc>
          <w:tcPr>
            <w:tcW w:w="3185" w:type="dxa"/>
          </w:tcPr>
          <w:p w:rsidR="001021F1" w:rsidRPr="001021F1" w:rsidRDefault="001021F1" w:rsidP="0010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Направления деятельности</w:t>
            </w:r>
          </w:p>
        </w:tc>
        <w:tc>
          <w:tcPr>
            <w:tcW w:w="6386" w:type="dxa"/>
          </w:tcPr>
          <w:p w:rsidR="001021F1" w:rsidRPr="001021F1" w:rsidRDefault="001021F1" w:rsidP="0010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Организация работы</w:t>
            </w:r>
          </w:p>
          <w:p w:rsidR="001021F1" w:rsidRPr="001021F1" w:rsidRDefault="001021F1" w:rsidP="0010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021F1" w:rsidRPr="001021F1" w:rsidTr="001021F1">
        <w:tc>
          <w:tcPr>
            <w:tcW w:w="3185" w:type="dxa"/>
          </w:tcPr>
          <w:p w:rsidR="001021F1" w:rsidRPr="001021F1" w:rsidRDefault="001021F1" w:rsidP="00102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общеразвивающих и предпрофессиональных образовательных программ</w:t>
            </w:r>
          </w:p>
          <w:p w:rsidR="001021F1" w:rsidRPr="001021F1" w:rsidRDefault="001021F1" w:rsidP="0010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386" w:type="dxa"/>
          </w:tcPr>
          <w:p w:rsidR="001021F1" w:rsidRPr="001021F1" w:rsidRDefault="001021F1" w:rsidP="00102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Осваивая дополнительную образовательную программу учреждения, обучающийся реализует свои творческие способности, формируя мотивацию к тому или иному виду деятельности и профессиональный интерес.</w:t>
            </w:r>
          </w:p>
          <w:p w:rsidR="001021F1" w:rsidRPr="001021F1" w:rsidRDefault="001021F1" w:rsidP="001021F1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1F1" w:rsidRPr="001021F1" w:rsidTr="001021F1">
        <w:tc>
          <w:tcPr>
            <w:tcW w:w="3185" w:type="dxa"/>
          </w:tcPr>
          <w:p w:rsidR="001021F1" w:rsidRPr="001021F1" w:rsidRDefault="001021F1" w:rsidP="001021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деятельности детских и молодежных общественных организаций (</w:t>
            </w: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секций, клубов, лабораторий и т.д.)</w:t>
            </w:r>
          </w:p>
        </w:tc>
        <w:tc>
          <w:tcPr>
            <w:tcW w:w="6386" w:type="dxa"/>
          </w:tcPr>
          <w:p w:rsidR="001021F1" w:rsidRPr="001021F1" w:rsidRDefault="001021F1" w:rsidP="00102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Благодаря неформальным объединениям, клубной деятельности воспитанники включаются в неформальные межличностные отношения, познавая себя, свои особенности и способности, у воспитанников формируются коммуникативные навыки, интерес к тому или иному виду деятельности, мотивация к профессиональному выбору.</w:t>
            </w:r>
          </w:p>
          <w:p w:rsidR="001021F1" w:rsidRPr="001021F1" w:rsidRDefault="001021F1" w:rsidP="00102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отряд спортивных волонтеров «Ритм».</w:t>
            </w:r>
          </w:p>
        </w:tc>
      </w:tr>
      <w:tr w:rsidR="001021F1" w:rsidRPr="001021F1" w:rsidTr="001021F1">
        <w:tc>
          <w:tcPr>
            <w:tcW w:w="3185" w:type="dxa"/>
          </w:tcPr>
          <w:p w:rsidR="001021F1" w:rsidRPr="001021F1" w:rsidRDefault="001021F1" w:rsidP="00102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6386" w:type="dxa"/>
          </w:tcPr>
          <w:p w:rsidR="001021F1" w:rsidRPr="001021F1" w:rsidRDefault="001021F1" w:rsidP="00102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родителей об успешности ребенка в освоении образовательной программы является одной из форм </w:t>
            </w:r>
            <w:proofErr w:type="spellStart"/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с вовлеченностью семьи.</w:t>
            </w:r>
          </w:p>
          <w:p w:rsidR="001021F1" w:rsidRPr="001021F1" w:rsidRDefault="001021F1" w:rsidP="00102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Яркой формой работы, сочетающей в себе </w:t>
            </w:r>
            <w:proofErr w:type="gramStart"/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 профориентации</w:t>
            </w:r>
            <w:proofErr w:type="gramEnd"/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укрепления семейных ценностей является культивирование семейных профессиональных династий.</w:t>
            </w:r>
          </w:p>
          <w:p w:rsidR="001021F1" w:rsidRPr="001021F1" w:rsidRDefault="001021F1" w:rsidP="00102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на тему «Наши семейные традиции», «Моя будущая профессия».</w:t>
            </w:r>
          </w:p>
          <w:p w:rsidR="001021F1" w:rsidRPr="001021F1" w:rsidRDefault="001021F1" w:rsidP="00102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экскурсии по спортивной школе для учащихся школ.</w:t>
            </w:r>
          </w:p>
        </w:tc>
      </w:tr>
      <w:tr w:rsidR="001021F1" w:rsidRPr="001021F1" w:rsidTr="001021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F1" w:rsidRPr="001021F1" w:rsidRDefault="001021F1" w:rsidP="00102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Взаимодействие с социальными партнерами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F1" w:rsidRPr="001021F1" w:rsidRDefault="001021F1" w:rsidP="00102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Осознанной профориентации способствует общение воспитанников с выдающимися личностями, добившимися значительных результатов в той или иной сфере деятельности.</w:t>
            </w:r>
          </w:p>
          <w:p w:rsidR="001021F1" w:rsidRPr="001021F1" w:rsidRDefault="001021F1" w:rsidP="00102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отдельных общеразвивающих и предпрофессиональных образовательных программ целесообразно реализовывать совместно с ведущими вузами или предприятиями области, района. Содержательной основой данного направления могут стать действующие совместные планы работы.</w:t>
            </w:r>
          </w:p>
          <w:p w:rsidR="001021F1" w:rsidRPr="001021F1" w:rsidRDefault="001021F1" w:rsidP="00102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с руководителями и работниками предприятий </w:t>
            </w:r>
            <w:proofErr w:type="gramStart"/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Казанского  района</w:t>
            </w:r>
            <w:proofErr w:type="gramEnd"/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известными в районе спортсменами, организация мастер-классов с прославленными спортсменами.</w:t>
            </w:r>
          </w:p>
          <w:p w:rsidR="001021F1" w:rsidRPr="001021F1" w:rsidRDefault="001021F1" w:rsidP="00102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1F1" w:rsidRPr="001021F1" w:rsidTr="001021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F1" w:rsidRPr="001021F1" w:rsidRDefault="001021F1" w:rsidP="00102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Психолого-педагогическое сопровождение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F1" w:rsidRPr="001021F1" w:rsidRDefault="001021F1" w:rsidP="00102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определении специальных способностей детей, склонностей их к тому или иному виду профессий, проводят педагоги, организуя соответствующую психологическую диагностику.</w:t>
            </w:r>
          </w:p>
        </w:tc>
      </w:tr>
    </w:tbl>
    <w:p w:rsidR="001021F1" w:rsidRPr="001021F1" w:rsidRDefault="001021F1" w:rsidP="001021F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основных направлений деятельности, подбираются формы работы, формируется план мероприятий и соответствующие положения по их реализации (акции, конкурсы, фестивали, слеты, смены, проекты и т.д.), составляются программы деятельности соответствующих детских и молодежных общественных организаций, клубов и иных объединений, которые являются неотъемлемой частью программы воспитания      </w:t>
      </w:r>
    </w:p>
    <w:p w:rsidR="001021F1" w:rsidRPr="001021F1" w:rsidRDefault="001021F1" w:rsidP="001021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1F1" w:rsidRPr="001021F1" w:rsidRDefault="001021F1" w:rsidP="001021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1F1" w:rsidRPr="001021F1" w:rsidRDefault="001021F1" w:rsidP="001021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1F1" w:rsidRPr="001021F1" w:rsidRDefault="001021F1" w:rsidP="001021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1F1" w:rsidRPr="001021F1" w:rsidRDefault="001021F1" w:rsidP="001021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1F1" w:rsidRPr="001021F1" w:rsidRDefault="001021F1" w:rsidP="001021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1F1" w:rsidRPr="001021F1" w:rsidRDefault="001021F1" w:rsidP="001021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1F1" w:rsidRPr="001021F1" w:rsidRDefault="001021F1" w:rsidP="001021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1F1" w:rsidRPr="001021F1" w:rsidRDefault="001021F1" w:rsidP="001021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1F1" w:rsidRPr="001021F1" w:rsidRDefault="001021F1" w:rsidP="001021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1F1" w:rsidRPr="001021F1" w:rsidRDefault="001021F1" w:rsidP="001021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1F1" w:rsidRPr="001021F1" w:rsidRDefault="001021F1" w:rsidP="001021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1F1" w:rsidRPr="001021F1" w:rsidRDefault="001021F1" w:rsidP="001021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1F1" w:rsidRPr="001021F1" w:rsidRDefault="001021F1" w:rsidP="00102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Программа формирования культуры здорового и безопасного образа жизни и комплексной профилактической работы</w:t>
      </w:r>
    </w:p>
    <w:p w:rsidR="001021F1" w:rsidRPr="001021F1" w:rsidRDefault="001021F1" w:rsidP="001021F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021F1">
        <w:rPr>
          <w:rFonts w:ascii="Times New Roman" w:eastAsia="Times New Roman" w:hAnsi="Times New Roman" w:cs="Times New Roman"/>
          <w:lang w:eastAsia="ru-RU"/>
        </w:rPr>
        <w:t>(профилактики употребления ПАВ, безнадзорности, правонарушений несовершеннолетних и детского дорожно-транспортного травматизма)</w:t>
      </w:r>
    </w:p>
    <w:p w:rsidR="001021F1" w:rsidRPr="001021F1" w:rsidRDefault="001021F1" w:rsidP="001021F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021F1" w:rsidRPr="001021F1" w:rsidRDefault="001021F1" w:rsidP="00102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Анализ состояния проблемы:</w:t>
      </w:r>
    </w:p>
    <w:p w:rsidR="001021F1" w:rsidRPr="001021F1" w:rsidRDefault="001021F1" w:rsidP="00102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За последние годы произошли значительные изменения в состоянии здоровья детей и подростков, характеризующиеся ростом распространённости хронических болезней, изменением структуры выявляемых нарушений, ухудшением показателей физического развития и физической подготовленности, увеличением распространённости поведенческих факторов риска. </w:t>
      </w:r>
    </w:p>
    <w:p w:rsidR="001021F1" w:rsidRPr="001021F1" w:rsidRDefault="001021F1" w:rsidP="00102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21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 программы:</w:t>
      </w: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в </w:t>
      </w:r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МАУ ДО «СШ Казанского района имени ГР </w:t>
      </w:r>
      <w:proofErr w:type="spellStart"/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>Раизова</w:t>
      </w:r>
      <w:proofErr w:type="spellEnd"/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 Ж.Н»</w:t>
      </w: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способствующих укреплению физического, нравственно-психического здоровья обучающихся), формированию культуры здорового и безопасного образа жизни.</w:t>
      </w: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 программы:</w:t>
      </w:r>
    </w:p>
    <w:p w:rsidR="001021F1" w:rsidRPr="001021F1" w:rsidRDefault="001021F1" w:rsidP="001021F1">
      <w:pPr>
        <w:numPr>
          <w:ilvl w:val="0"/>
          <w:numId w:val="7"/>
        </w:numPr>
        <w:autoSpaceDE w:val="0"/>
        <w:autoSpaceDN w:val="0"/>
        <w:adjustRightInd w:val="0"/>
        <w:spacing w:after="0" w:line="256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1F1">
        <w:rPr>
          <w:rFonts w:ascii="Times New Roman" w:eastAsia="Calibri" w:hAnsi="Times New Roman" w:cs="Times New Roman"/>
          <w:sz w:val="24"/>
          <w:szCs w:val="24"/>
        </w:rPr>
        <w:t>Совершенствование и реализация системы мер, формирующих у детей и молодежи мотивацию к здоровому и безопасному образу жизни, устойчивый психологический иммунитет к употреблению различных видов наркотических средств и психотропных веществ и другим проявлениям асоциального поведения.</w:t>
      </w:r>
    </w:p>
    <w:p w:rsidR="001021F1" w:rsidRPr="001021F1" w:rsidRDefault="001021F1" w:rsidP="001021F1">
      <w:pPr>
        <w:numPr>
          <w:ilvl w:val="0"/>
          <w:numId w:val="7"/>
        </w:numPr>
        <w:autoSpaceDE w:val="0"/>
        <w:autoSpaceDN w:val="0"/>
        <w:adjustRightInd w:val="0"/>
        <w:spacing w:after="0" w:line="256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1F1">
        <w:rPr>
          <w:rFonts w:ascii="Times New Roman" w:eastAsia="Calibri" w:hAnsi="Times New Roman" w:cs="Times New Roman"/>
          <w:sz w:val="24"/>
          <w:szCs w:val="24"/>
        </w:rPr>
        <w:t>Повышение уровня информированности детей, молодёжи и родителей по проблемам, связанным с различными асоциальными явлениями в обществе.</w:t>
      </w:r>
    </w:p>
    <w:p w:rsidR="001021F1" w:rsidRPr="001021F1" w:rsidRDefault="001021F1" w:rsidP="001021F1">
      <w:pPr>
        <w:autoSpaceDE w:val="0"/>
        <w:autoSpaceDN w:val="0"/>
        <w:adjustRightInd w:val="0"/>
        <w:spacing w:after="0" w:line="276" w:lineRule="auto"/>
        <w:ind w:firstLine="851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021F1">
        <w:rPr>
          <w:rFonts w:ascii="Times New Roman" w:eastAsia="Calibri" w:hAnsi="Times New Roman" w:cs="Times New Roman"/>
          <w:b/>
          <w:i/>
          <w:sz w:val="24"/>
          <w:szCs w:val="24"/>
        </w:rPr>
        <w:t>Ценностные ориентиры программы</w:t>
      </w:r>
      <w:r w:rsidRPr="001021F1">
        <w:rPr>
          <w:rFonts w:ascii="Times New Roman" w:eastAsia="Calibri" w:hAnsi="Times New Roman" w:cs="Times New Roman"/>
          <w:i/>
          <w:sz w:val="24"/>
          <w:szCs w:val="24"/>
        </w:rPr>
        <w:t xml:space="preserve">: </w:t>
      </w:r>
      <w:r w:rsidRPr="001021F1">
        <w:rPr>
          <w:rFonts w:ascii="Times New Roman" w:eastAsia="Calibri" w:hAnsi="Times New Roman" w:cs="Times New Roman"/>
          <w:sz w:val="24"/>
          <w:szCs w:val="24"/>
        </w:rPr>
        <w:t>жизнь во всех ее проявлениях, здоровье, безопасность, экологическая ответственность, репродуктивная ответственность.</w:t>
      </w:r>
    </w:p>
    <w:p w:rsidR="001021F1" w:rsidRPr="001021F1" w:rsidRDefault="001021F1" w:rsidP="001021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Основными направлениями деятельности</w:t>
      </w: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реализации программы формирования культуры здорового и безопасного образа жизни являются:</w:t>
      </w:r>
    </w:p>
    <w:p w:rsidR="001021F1" w:rsidRPr="001021F1" w:rsidRDefault="001021F1" w:rsidP="001021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8"/>
        <w:gridCol w:w="6167"/>
      </w:tblGrid>
      <w:tr w:rsidR="001021F1" w:rsidRPr="001021F1" w:rsidTr="001021F1">
        <w:tc>
          <w:tcPr>
            <w:tcW w:w="3198" w:type="dxa"/>
          </w:tcPr>
          <w:p w:rsidR="001021F1" w:rsidRPr="001021F1" w:rsidRDefault="001021F1" w:rsidP="0010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Направления деятельности</w:t>
            </w:r>
          </w:p>
        </w:tc>
        <w:tc>
          <w:tcPr>
            <w:tcW w:w="6373" w:type="dxa"/>
          </w:tcPr>
          <w:p w:rsidR="001021F1" w:rsidRPr="001021F1" w:rsidRDefault="001021F1" w:rsidP="0010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Организация работы</w:t>
            </w:r>
          </w:p>
          <w:p w:rsidR="001021F1" w:rsidRPr="001021F1" w:rsidRDefault="001021F1" w:rsidP="0010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021F1" w:rsidRPr="001021F1" w:rsidTr="001021F1">
        <w:tc>
          <w:tcPr>
            <w:tcW w:w="3198" w:type="dxa"/>
          </w:tcPr>
          <w:p w:rsidR="001021F1" w:rsidRPr="001021F1" w:rsidRDefault="001021F1" w:rsidP="00102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общеразвивающих и/или предпрофессиональных образовательных программ</w:t>
            </w:r>
          </w:p>
          <w:p w:rsidR="001021F1" w:rsidRPr="001021F1" w:rsidRDefault="001021F1" w:rsidP="0010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373" w:type="dxa"/>
          </w:tcPr>
          <w:p w:rsidR="001021F1" w:rsidRPr="001021F1" w:rsidRDefault="001021F1" w:rsidP="001021F1">
            <w:pPr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программы, реализуемые в Учреждении направлены в первую очередь на формирование потребности в здоровом образе жизни. Опираясь на предметное </w:t>
            </w:r>
            <w:proofErr w:type="gramStart"/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 образовательных</w:t>
            </w:r>
            <w:proofErr w:type="gramEnd"/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программ, педагоги способствуют освоению знаний о здоровом и безопасном образе жизни, формированию соответствующего мировоззрения, ценностных ориентаций и т.д.</w:t>
            </w:r>
          </w:p>
          <w:p w:rsidR="001021F1" w:rsidRPr="001021F1" w:rsidRDefault="001021F1" w:rsidP="001021F1">
            <w:pPr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учебно-тематический план каждой образовательной программы в обязательном порядке включается инструктаж по безопасному поведению, профилактика употребления допинга в спорте.</w:t>
            </w:r>
          </w:p>
        </w:tc>
      </w:tr>
      <w:tr w:rsidR="001021F1" w:rsidRPr="001021F1" w:rsidTr="001021F1">
        <w:tc>
          <w:tcPr>
            <w:tcW w:w="3198" w:type="dxa"/>
          </w:tcPr>
          <w:p w:rsidR="001021F1" w:rsidRPr="001021F1" w:rsidRDefault="001021F1" w:rsidP="00102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и участие в социально-значимых мероприятиях, в том числе приуроченных к календарным профилактическим датам</w:t>
            </w:r>
          </w:p>
        </w:tc>
        <w:tc>
          <w:tcPr>
            <w:tcW w:w="6373" w:type="dxa"/>
          </w:tcPr>
          <w:p w:rsidR="001021F1" w:rsidRPr="001021F1" w:rsidRDefault="001021F1" w:rsidP="00102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Кроме программного материала учащиеся принимают активное участие в физкультурно-оздоровительных мероприятиях и акциях: Дни здоровья, сдача норм ГТО, зарядка с чемпионом </w:t>
            </w: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</w:rPr>
              <w:t>и т.д.</w:t>
            </w:r>
          </w:p>
          <w:p w:rsidR="001021F1" w:rsidRPr="001021F1" w:rsidRDefault="001021F1" w:rsidP="001021F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летней оздоровительной кампании реализуется отдельная программа отдыха и оздоровления детей и подростков.</w:t>
            </w:r>
          </w:p>
          <w:p w:rsidR="001021F1" w:rsidRPr="001021F1" w:rsidRDefault="001021F1" w:rsidP="001021F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Главным системообразующим элементом данного раздела программы является Календарь </w:t>
            </w: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профилактических дат. Каждая профилактическая дата Календаря предполагает проведение мероприятия, которое может являться как самостоятельным мероприятием. </w:t>
            </w:r>
          </w:p>
        </w:tc>
      </w:tr>
      <w:tr w:rsidR="001021F1" w:rsidRPr="001021F1" w:rsidTr="001021F1">
        <w:trPr>
          <w:trHeight w:val="1692"/>
        </w:trPr>
        <w:tc>
          <w:tcPr>
            <w:tcW w:w="3198" w:type="dxa"/>
          </w:tcPr>
          <w:p w:rsidR="001021F1" w:rsidRPr="001021F1" w:rsidRDefault="001021F1" w:rsidP="00102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Работа с родителями</w:t>
            </w:r>
          </w:p>
        </w:tc>
        <w:tc>
          <w:tcPr>
            <w:tcW w:w="6373" w:type="dxa"/>
          </w:tcPr>
          <w:p w:rsidR="001021F1" w:rsidRPr="001021F1" w:rsidRDefault="001021F1" w:rsidP="001021F1">
            <w:pPr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план работы включаются семейные спортивные состязания и профилактические беседы:</w:t>
            </w:r>
          </w:p>
          <w:p w:rsidR="001021F1" w:rsidRPr="001021F1" w:rsidRDefault="001021F1" w:rsidP="001021F1">
            <w:pPr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«Основы здорового образа жизни»,</w:t>
            </w:r>
          </w:p>
          <w:p w:rsidR="001021F1" w:rsidRPr="001021F1" w:rsidRDefault="001021F1" w:rsidP="001021F1">
            <w:pPr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«Признаки употребления психотропных веществ </w:t>
            </w:r>
          </w:p>
          <w:p w:rsidR="001021F1" w:rsidRPr="001021F1" w:rsidRDefault="001021F1" w:rsidP="001021F1">
            <w:pPr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подростком» и др.,</w:t>
            </w:r>
          </w:p>
          <w:p w:rsidR="001021F1" w:rsidRPr="001021F1" w:rsidRDefault="001021F1" w:rsidP="001021F1">
            <w:pPr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Профилактика употребления допинга и т.д.</w:t>
            </w:r>
          </w:p>
        </w:tc>
      </w:tr>
      <w:tr w:rsidR="001021F1" w:rsidRPr="001021F1" w:rsidTr="001021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F1" w:rsidRPr="001021F1" w:rsidRDefault="001021F1" w:rsidP="00102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Психолого-педагогическое сопровождение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1F1" w:rsidRPr="001021F1" w:rsidRDefault="001021F1" w:rsidP="00102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Немаловажную роль играет организация индивидуального консультирования на базе </w:t>
            </w:r>
            <w:r w:rsidRPr="001021F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учреждения психологом и </w:t>
            </w: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специалистами системы профилактики.</w:t>
            </w:r>
          </w:p>
          <w:p w:rsidR="001021F1" w:rsidRPr="001021F1" w:rsidRDefault="001021F1" w:rsidP="00102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</w:rPr>
              <w:t>В обязательном порядке в доступном месте в учреждении размещается номер телефона доверия, по которому дети и подростки могут сделать анонимный звонок.</w:t>
            </w:r>
          </w:p>
        </w:tc>
      </w:tr>
      <w:tr w:rsidR="001021F1" w:rsidRPr="001021F1" w:rsidTr="001021F1">
        <w:tc>
          <w:tcPr>
            <w:tcW w:w="3198" w:type="dxa"/>
          </w:tcPr>
          <w:p w:rsidR="001021F1" w:rsidRPr="001021F1" w:rsidRDefault="001021F1" w:rsidP="00102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Оформление образовательной среды, способствующей здоровому и безопасному образу жизни</w:t>
            </w:r>
          </w:p>
        </w:tc>
        <w:tc>
          <w:tcPr>
            <w:tcW w:w="6373" w:type="dxa"/>
          </w:tcPr>
          <w:p w:rsidR="001021F1" w:rsidRPr="001021F1" w:rsidRDefault="001021F1" w:rsidP="00102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Главным залогом безопасности образовательной среды является соблюдение санитарных норм и требований техники безопасности.</w:t>
            </w:r>
          </w:p>
          <w:p w:rsidR="001021F1" w:rsidRPr="001021F1" w:rsidRDefault="001021F1" w:rsidP="00102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Немаловажную роль в профилактической работе играет соблюдение пропускного режима в учреждении, эстетика оформления помещений и территории, исключение самовольных надписей и т.д.</w:t>
            </w:r>
          </w:p>
        </w:tc>
      </w:tr>
      <w:tr w:rsidR="001021F1" w:rsidRPr="001021F1" w:rsidTr="001021F1">
        <w:tc>
          <w:tcPr>
            <w:tcW w:w="3198" w:type="dxa"/>
          </w:tcPr>
          <w:p w:rsidR="001021F1" w:rsidRPr="001021F1" w:rsidRDefault="001021F1" w:rsidP="00102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Информационное сопровождение</w:t>
            </w:r>
          </w:p>
        </w:tc>
        <w:tc>
          <w:tcPr>
            <w:tcW w:w="6373" w:type="dxa"/>
          </w:tcPr>
          <w:p w:rsidR="001021F1" w:rsidRPr="001021F1" w:rsidRDefault="001021F1" w:rsidP="001021F1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тематических пятиминуток силами педагогов перед началом занятий. </w:t>
            </w:r>
          </w:p>
          <w:p w:rsidR="001021F1" w:rsidRPr="001021F1" w:rsidRDefault="001021F1" w:rsidP="001021F1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Оформление информационных уголков, буклетов.</w:t>
            </w:r>
          </w:p>
          <w:p w:rsidR="001021F1" w:rsidRPr="001021F1" w:rsidRDefault="001021F1" w:rsidP="001021F1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4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Публикации информации профилактического характера на сайте Центра.</w:t>
            </w:r>
          </w:p>
        </w:tc>
      </w:tr>
    </w:tbl>
    <w:p w:rsidR="001021F1" w:rsidRPr="001021F1" w:rsidRDefault="001021F1" w:rsidP="001021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основных направлений деятельности, подбираются формы работы, формируется план мероприятий и соответствующие положения по их реализации (акции, конкурсы, фестивали, слеты, смены, проекты и т.д.), составляются программы деятельности соответствующих детских и молодежных общественных организаций, клубов и иных объединений, которые являются неотъемлемой частью программы воспитания      </w:t>
      </w:r>
    </w:p>
    <w:p w:rsidR="001021F1" w:rsidRPr="001021F1" w:rsidRDefault="001021F1" w:rsidP="001021F1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1F1" w:rsidRPr="001021F1" w:rsidRDefault="001021F1" w:rsidP="001021F1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1F1" w:rsidRPr="001021F1" w:rsidRDefault="001021F1" w:rsidP="001021F1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1F1" w:rsidRPr="001021F1" w:rsidRDefault="001021F1" w:rsidP="001021F1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1F1" w:rsidRPr="001021F1" w:rsidRDefault="001021F1" w:rsidP="001021F1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1F1" w:rsidRPr="001021F1" w:rsidRDefault="001021F1" w:rsidP="001021F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1F1" w:rsidRPr="001021F1" w:rsidRDefault="001021F1" w:rsidP="001021F1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1F1" w:rsidRPr="001021F1" w:rsidRDefault="001021F1" w:rsidP="001021F1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1F1" w:rsidRPr="001021F1" w:rsidRDefault="001021F1" w:rsidP="001021F1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1F1" w:rsidRPr="001021F1" w:rsidRDefault="001021F1" w:rsidP="001021F1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1F1" w:rsidRPr="001021F1" w:rsidRDefault="001021F1" w:rsidP="001021F1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1F1" w:rsidRPr="001021F1" w:rsidRDefault="001021F1" w:rsidP="001021F1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1F1" w:rsidRPr="001021F1" w:rsidRDefault="001021F1" w:rsidP="001021F1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1F1" w:rsidRPr="001021F1" w:rsidRDefault="001021F1" w:rsidP="001021F1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1F1" w:rsidRPr="001021F1" w:rsidRDefault="001021F1" w:rsidP="001021F1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1F1" w:rsidRPr="001021F1" w:rsidRDefault="001021F1" w:rsidP="00102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эффективности воспитательной деятельности</w:t>
      </w:r>
    </w:p>
    <w:p w:rsidR="001021F1" w:rsidRPr="001021F1" w:rsidRDefault="001021F1" w:rsidP="00102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образовательного учреждения </w:t>
      </w:r>
    </w:p>
    <w:p w:rsidR="001021F1" w:rsidRPr="001021F1" w:rsidRDefault="001021F1" w:rsidP="00102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эффективности воспитательной деятельности </w:t>
      </w:r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МАУ ДО «СШ Казанского района имени ГР </w:t>
      </w:r>
      <w:proofErr w:type="spellStart"/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>Раизова</w:t>
      </w:r>
      <w:proofErr w:type="spellEnd"/>
      <w:r w:rsidRPr="001021F1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 Ж.Н» </w:t>
      </w: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судить по двум параметрам: оценке достижения обучающимися планируемых результатов воспитания и показателям эффективности деятельности учреждения по реализации программы воспитания.</w:t>
      </w:r>
    </w:p>
    <w:p w:rsidR="001021F1" w:rsidRPr="001021F1" w:rsidRDefault="001021F1" w:rsidP="001021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достижения планируемых результатов воспитания должна применяться в учреждении наравне с оценкой достижения предметных (специальных) компетенций не реже 1 раза в год. Оценка достижения планируемых результатов воспитания может проводиться педагогическими работниками с помощью тестирования либо на основе педагогического наблюдения и экспертной оценки уровня достижения результатов.</w:t>
      </w:r>
    </w:p>
    <w:p w:rsidR="001021F1" w:rsidRPr="001021F1" w:rsidRDefault="001021F1" w:rsidP="001021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1F1">
        <w:rPr>
          <w:rFonts w:ascii="Times New Roman" w:eastAsia="Times New Roman" w:hAnsi="Times New Roman" w:cs="Times New Roman"/>
          <w:sz w:val="24"/>
          <w:szCs w:val="24"/>
        </w:rPr>
        <w:t xml:space="preserve">Оценка достижения планируемых результатов осуществляется по </w:t>
      </w:r>
      <w:r w:rsidRPr="001021F1">
        <w:rPr>
          <w:rFonts w:ascii="Times New Roman" w:eastAsia="Times New Roman" w:hAnsi="Times New Roman" w:cs="Times New Roman"/>
          <w:b/>
          <w:sz w:val="24"/>
          <w:szCs w:val="24"/>
        </w:rPr>
        <w:t>трем уровням</w:t>
      </w:r>
      <w:r w:rsidRPr="001021F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021F1" w:rsidRPr="001021F1" w:rsidRDefault="001021F1" w:rsidP="001021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021F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Результаты первого уровня: – </w:t>
      </w:r>
      <w:r w:rsidRPr="001021F1">
        <w:rPr>
          <w:rFonts w:ascii="Times New Roman" w:eastAsia="Times New Roman" w:hAnsi="Times New Roman" w:cs="Times New Roman"/>
          <w:sz w:val="24"/>
          <w:szCs w:val="24"/>
        </w:rPr>
        <w:t xml:space="preserve">приобретение обучающимися социально значимых </w:t>
      </w:r>
      <w:r w:rsidRPr="001021F1">
        <w:rPr>
          <w:rFonts w:ascii="Times New Roman" w:eastAsia="Times New Roman" w:hAnsi="Times New Roman" w:cs="Times New Roman"/>
          <w:b/>
          <w:sz w:val="24"/>
          <w:szCs w:val="24"/>
        </w:rPr>
        <w:t>знаний</w:t>
      </w:r>
      <w:r w:rsidRPr="001021F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021F1" w:rsidRPr="001021F1" w:rsidRDefault="001021F1" w:rsidP="001021F1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1F1">
        <w:rPr>
          <w:rFonts w:ascii="Times New Roman" w:eastAsia="Times New Roman" w:hAnsi="Times New Roman" w:cs="Times New Roman"/>
          <w:sz w:val="24"/>
          <w:szCs w:val="24"/>
        </w:rPr>
        <w:t>- о нормах и традициях поведения человека как гражданина и патриота своего Отечества;</w:t>
      </w:r>
    </w:p>
    <w:p w:rsidR="001021F1" w:rsidRPr="001021F1" w:rsidRDefault="001021F1" w:rsidP="001021F1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1F1">
        <w:rPr>
          <w:rFonts w:ascii="Times New Roman" w:eastAsia="Times New Roman" w:hAnsi="Times New Roman" w:cs="Times New Roman"/>
          <w:sz w:val="24"/>
          <w:szCs w:val="24"/>
        </w:rPr>
        <w:t>- о нормах поведения человека на природе и правилах ведения экологического образа жизни;</w:t>
      </w:r>
    </w:p>
    <w:p w:rsidR="001021F1" w:rsidRPr="001021F1" w:rsidRDefault="001021F1" w:rsidP="001021F1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1F1">
        <w:rPr>
          <w:rFonts w:ascii="Times New Roman" w:eastAsia="Times New Roman" w:hAnsi="Times New Roman" w:cs="Times New Roman"/>
          <w:sz w:val="24"/>
          <w:szCs w:val="24"/>
        </w:rPr>
        <w:t>- о нормах и традициях поведения в информационном пространстве;</w:t>
      </w:r>
    </w:p>
    <w:p w:rsidR="001021F1" w:rsidRPr="001021F1" w:rsidRDefault="001021F1" w:rsidP="001021F1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1F1">
        <w:rPr>
          <w:rFonts w:ascii="Times New Roman" w:eastAsia="Times New Roman" w:hAnsi="Times New Roman" w:cs="Times New Roman"/>
          <w:sz w:val="24"/>
          <w:szCs w:val="24"/>
        </w:rPr>
        <w:t>- о нормах и традициях трудовой деятельности человека;</w:t>
      </w:r>
    </w:p>
    <w:p w:rsidR="001021F1" w:rsidRPr="001021F1" w:rsidRDefault="001021F1" w:rsidP="001021F1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1F1">
        <w:rPr>
          <w:rFonts w:ascii="Times New Roman" w:eastAsia="Times New Roman" w:hAnsi="Times New Roman" w:cs="Times New Roman"/>
          <w:sz w:val="24"/>
          <w:szCs w:val="24"/>
        </w:rPr>
        <w:t>- о нормах и традициях поведения человека в многонациональном, многокультурном обществе;</w:t>
      </w:r>
    </w:p>
    <w:p w:rsidR="001021F1" w:rsidRPr="001021F1" w:rsidRDefault="001021F1" w:rsidP="001021F1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1F1">
        <w:rPr>
          <w:rFonts w:ascii="Times New Roman" w:eastAsia="Times New Roman" w:hAnsi="Times New Roman" w:cs="Times New Roman"/>
          <w:sz w:val="24"/>
          <w:szCs w:val="24"/>
        </w:rPr>
        <w:t>- о нормах и традициях ведения ЗОЖ и т.д.</w:t>
      </w:r>
    </w:p>
    <w:p w:rsidR="001021F1" w:rsidRPr="001021F1" w:rsidRDefault="001021F1" w:rsidP="001021F1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1F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Результаты второго уровня – </w:t>
      </w:r>
      <w:r w:rsidRPr="001021F1">
        <w:rPr>
          <w:rFonts w:ascii="Times New Roman" w:eastAsia="Times New Roman" w:hAnsi="Times New Roman" w:cs="Times New Roman"/>
          <w:sz w:val="24"/>
          <w:szCs w:val="24"/>
        </w:rPr>
        <w:t xml:space="preserve">развитие социально значимых </w:t>
      </w:r>
      <w:r w:rsidRPr="001021F1">
        <w:rPr>
          <w:rFonts w:ascii="Times New Roman" w:eastAsia="Times New Roman" w:hAnsi="Times New Roman" w:cs="Times New Roman"/>
          <w:b/>
          <w:sz w:val="24"/>
          <w:szCs w:val="24"/>
        </w:rPr>
        <w:t>отношений</w:t>
      </w:r>
      <w:r w:rsidRPr="001021F1">
        <w:rPr>
          <w:rFonts w:ascii="Times New Roman" w:eastAsia="Times New Roman" w:hAnsi="Times New Roman" w:cs="Times New Roman"/>
          <w:sz w:val="24"/>
          <w:szCs w:val="24"/>
        </w:rPr>
        <w:t xml:space="preserve"> обучающихся, а именно:</w:t>
      </w:r>
    </w:p>
    <w:p w:rsidR="001021F1" w:rsidRPr="001021F1" w:rsidRDefault="001021F1" w:rsidP="001021F1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1F1">
        <w:rPr>
          <w:rFonts w:ascii="Times New Roman" w:eastAsia="Times New Roman" w:hAnsi="Times New Roman" w:cs="Times New Roman"/>
          <w:sz w:val="24"/>
          <w:szCs w:val="24"/>
        </w:rPr>
        <w:t>- ценностного отношения учащихся к своему Отечеству, к своей малой и большой Родине, уважительного отношения к ее истории и ответственного отношения к ее современности;</w:t>
      </w:r>
    </w:p>
    <w:p w:rsidR="001021F1" w:rsidRPr="001021F1" w:rsidRDefault="001021F1" w:rsidP="001021F1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1F1">
        <w:rPr>
          <w:rFonts w:ascii="Times New Roman" w:eastAsia="Times New Roman" w:hAnsi="Times New Roman" w:cs="Times New Roman"/>
          <w:sz w:val="24"/>
          <w:szCs w:val="24"/>
        </w:rPr>
        <w:t>- ценностного отношения учащихся к природе, уважительного отношения к животным и растениям, бережного отношения к природным богатствам;</w:t>
      </w:r>
    </w:p>
    <w:p w:rsidR="001021F1" w:rsidRPr="001021F1" w:rsidRDefault="001021F1" w:rsidP="001021F1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1F1">
        <w:rPr>
          <w:rFonts w:ascii="Times New Roman" w:eastAsia="Times New Roman" w:hAnsi="Times New Roman" w:cs="Times New Roman"/>
          <w:sz w:val="24"/>
          <w:szCs w:val="24"/>
        </w:rPr>
        <w:t>- ценностного отношения учащихся к культуре, к языку, литературе и искусству, к культурному наследию человечества, к культуре речи и культуре поведения, к красоте и гармонии;</w:t>
      </w:r>
    </w:p>
    <w:p w:rsidR="001021F1" w:rsidRPr="001021F1" w:rsidRDefault="001021F1" w:rsidP="001021F1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1F1">
        <w:rPr>
          <w:rFonts w:ascii="Times New Roman" w:eastAsia="Times New Roman" w:hAnsi="Times New Roman" w:cs="Times New Roman"/>
          <w:sz w:val="24"/>
          <w:szCs w:val="24"/>
        </w:rPr>
        <w:t>- ценностного отношения учащихся к труду- как к физическому, так и умственному, уважительного отношения к людям труда, к результатам чужого и собственного труда;</w:t>
      </w:r>
    </w:p>
    <w:p w:rsidR="001021F1" w:rsidRPr="001021F1" w:rsidRDefault="001021F1" w:rsidP="001021F1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1F1">
        <w:rPr>
          <w:rFonts w:ascii="Times New Roman" w:eastAsia="Times New Roman" w:hAnsi="Times New Roman" w:cs="Times New Roman"/>
          <w:sz w:val="24"/>
          <w:szCs w:val="24"/>
        </w:rPr>
        <w:t>- ценностного отношения учащихся к иным людям- людям иной национальности, веры, культуры; уважительного отношения к их взглядам и негативного отношения к проявлениям расизма, шовинизма и ксенофобии;</w:t>
      </w:r>
    </w:p>
    <w:p w:rsidR="001021F1" w:rsidRPr="001021F1" w:rsidRDefault="001021F1" w:rsidP="001021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1F1">
        <w:rPr>
          <w:rFonts w:ascii="Times New Roman" w:eastAsia="Times New Roman" w:hAnsi="Times New Roman" w:cs="Times New Roman"/>
          <w:sz w:val="24"/>
          <w:szCs w:val="24"/>
        </w:rPr>
        <w:t>- ценностного отношения учащихся к здоровью- своему и здоровью окружающих; ЗОЖ и здоровой окружающей среде и т.д.</w:t>
      </w:r>
    </w:p>
    <w:p w:rsidR="001021F1" w:rsidRPr="001021F1" w:rsidRDefault="001021F1" w:rsidP="001021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1F1">
        <w:rPr>
          <w:rFonts w:ascii="Times New Roman" w:eastAsia="Times New Roman" w:hAnsi="Times New Roman" w:cs="Times New Roman"/>
          <w:b/>
          <w:i/>
          <w:sz w:val="24"/>
          <w:szCs w:val="24"/>
        </w:rPr>
        <w:t>Результаты третьего уровня –</w:t>
      </w:r>
      <w:r w:rsidRPr="001021F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021F1">
        <w:rPr>
          <w:rFonts w:ascii="Times New Roman" w:eastAsia="Times New Roman" w:hAnsi="Times New Roman" w:cs="Times New Roman"/>
          <w:sz w:val="24"/>
          <w:szCs w:val="24"/>
        </w:rPr>
        <w:t xml:space="preserve">накопление учащимися социально значимых </w:t>
      </w:r>
      <w:r w:rsidRPr="001021F1">
        <w:rPr>
          <w:rFonts w:ascii="Times New Roman" w:eastAsia="Times New Roman" w:hAnsi="Times New Roman" w:cs="Times New Roman"/>
          <w:b/>
          <w:sz w:val="24"/>
          <w:szCs w:val="24"/>
        </w:rPr>
        <w:t xml:space="preserve">действий, </w:t>
      </w:r>
      <w:r w:rsidRPr="001021F1">
        <w:rPr>
          <w:rFonts w:ascii="Times New Roman" w:eastAsia="Times New Roman" w:hAnsi="Times New Roman" w:cs="Times New Roman"/>
          <w:sz w:val="24"/>
          <w:szCs w:val="24"/>
        </w:rPr>
        <w:t>а именно:</w:t>
      </w:r>
    </w:p>
    <w:p w:rsidR="001021F1" w:rsidRPr="001021F1" w:rsidRDefault="001021F1" w:rsidP="001021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1F1">
        <w:rPr>
          <w:rFonts w:ascii="Times New Roman" w:eastAsia="Times New Roman" w:hAnsi="Times New Roman" w:cs="Times New Roman"/>
          <w:sz w:val="24"/>
          <w:szCs w:val="24"/>
        </w:rPr>
        <w:t>- опыта действий, направленных на пользу своему Отечеству, и деятельного выражения собственной гражданской позиции;</w:t>
      </w:r>
    </w:p>
    <w:p w:rsidR="001021F1" w:rsidRPr="001021F1" w:rsidRDefault="001021F1" w:rsidP="001021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1F1">
        <w:rPr>
          <w:rFonts w:ascii="Times New Roman" w:eastAsia="Times New Roman" w:hAnsi="Times New Roman" w:cs="Times New Roman"/>
          <w:sz w:val="24"/>
          <w:szCs w:val="24"/>
        </w:rPr>
        <w:lastRenderedPageBreak/>
        <w:t>- опыта природоохранных действий;</w:t>
      </w:r>
    </w:p>
    <w:p w:rsidR="001021F1" w:rsidRPr="001021F1" w:rsidRDefault="001021F1" w:rsidP="001021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1F1">
        <w:rPr>
          <w:rFonts w:ascii="Times New Roman" w:eastAsia="Times New Roman" w:hAnsi="Times New Roman" w:cs="Times New Roman"/>
          <w:sz w:val="24"/>
          <w:szCs w:val="24"/>
        </w:rPr>
        <w:t>- опыта культурного поведения, опыта создания собственных произведений культуры, опыта изучения, защиты и восстановления культурного наследия человечества;</w:t>
      </w:r>
    </w:p>
    <w:p w:rsidR="001021F1" w:rsidRPr="001021F1" w:rsidRDefault="001021F1" w:rsidP="001021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1F1">
        <w:rPr>
          <w:rFonts w:ascii="Times New Roman" w:eastAsia="Times New Roman" w:hAnsi="Times New Roman" w:cs="Times New Roman"/>
          <w:sz w:val="24"/>
          <w:szCs w:val="24"/>
        </w:rPr>
        <w:t xml:space="preserve">- опыта участия в трудовых делах, опыта благотворительности и </w:t>
      </w:r>
      <w:proofErr w:type="spellStart"/>
      <w:r w:rsidRPr="001021F1">
        <w:rPr>
          <w:rFonts w:ascii="Times New Roman" w:eastAsia="Times New Roman" w:hAnsi="Times New Roman" w:cs="Times New Roman"/>
          <w:sz w:val="24"/>
          <w:szCs w:val="24"/>
        </w:rPr>
        <w:t>волонтерства</w:t>
      </w:r>
      <w:proofErr w:type="spellEnd"/>
      <w:r w:rsidRPr="001021F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021F1" w:rsidRPr="001021F1" w:rsidRDefault="001021F1" w:rsidP="001021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1F1">
        <w:rPr>
          <w:rFonts w:ascii="Times New Roman" w:eastAsia="Times New Roman" w:hAnsi="Times New Roman" w:cs="Times New Roman"/>
          <w:sz w:val="24"/>
          <w:szCs w:val="24"/>
        </w:rPr>
        <w:t>- опыта действий, направленных на установление доброжелательных взаимоотношений между людьми разной национальности, веры, культуры;</w:t>
      </w:r>
    </w:p>
    <w:p w:rsidR="001021F1" w:rsidRPr="001021F1" w:rsidRDefault="001021F1" w:rsidP="001021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1F1">
        <w:rPr>
          <w:rFonts w:ascii="Times New Roman" w:eastAsia="Times New Roman" w:hAnsi="Times New Roman" w:cs="Times New Roman"/>
          <w:sz w:val="24"/>
          <w:szCs w:val="24"/>
        </w:rPr>
        <w:t xml:space="preserve">- опыта </w:t>
      </w:r>
      <w:proofErr w:type="spellStart"/>
      <w:r w:rsidRPr="001021F1">
        <w:rPr>
          <w:rFonts w:ascii="Times New Roman" w:eastAsia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1021F1">
        <w:rPr>
          <w:rFonts w:ascii="Times New Roman" w:eastAsia="Times New Roman" w:hAnsi="Times New Roman" w:cs="Times New Roman"/>
          <w:sz w:val="24"/>
          <w:szCs w:val="24"/>
        </w:rPr>
        <w:t xml:space="preserve"> действий, опыта заботы о здоровье других и ведения собственного ЗОЖ и т.д.</w:t>
      </w:r>
    </w:p>
    <w:p w:rsidR="001021F1" w:rsidRPr="001021F1" w:rsidRDefault="001021F1" w:rsidP="00102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уровня достижения планируемых результатов воспитания могут быть использованы как при комплексной экспертной оценке воспитанности обучающихся, так и для оценки каждого формируемого программой личностного качества, той или иной компетенции.</w:t>
      </w:r>
    </w:p>
    <w:p w:rsidR="001021F1" w:rsidRPr="001021F1" w:rsidRDefault="001021F1" w:rsidP="00102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деятельности учреждения по реализации программы воспитания</w:t>
      </w:r>
      <w:r w:rsidRPr="001021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оценивается по следующих показателям, включающим, в том числе, и долю обучающихся с разным уровнем воспитанности (разным уровнем достижения планируемых результатов воспитания):</w:t>
      </w:r>
    </w:p>
    <w:p w:rsidR="001021F1" w:rsidRPr="001021F1" w:rsidRDefault="001021F1" w:rsidP="001021F1">
      <w:pPr>
        <w:numPr>
          <w:ilvl w:val="0"/>
          <w:numId w:val="8"/>
        </w:numPr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1F1">
        <w:rPr>
          <w:rFonts w:ascii="Times New Roman" w:eastAsia="Calibri" w:hAnsi="Times New Roman" w:cs="Times New Roman"/>
          <w:sz w:val="24"/>
          <w:szCs w:val="24"/>
        </w:rPr>
        <w:t>Доля обучающихся (чел./%), принимающих участие в конкурсных мероприятиях, в том числе:</w:t>
      </w:r>
    </w:p>
    <w:p w:rsidR="001021F1" w:rsidRPr="001021F1" w:rsidRDefault="001021F1" w:rsidP="001021F1">
      <w:pPr>
        <w:numPr>
          <w:ilvl w:val="1"/>
          <w:numId w:val="8"/>
        </w:numPr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1F1">
        <w:rPr>
          <w:rFonts w:ascii="Times New Roman" w:eastAsia="Calibri" w:hAnsi="Times New Roman" w:cs="Times New Roman"/>
          <w:sz w:val="24"/>
          <w:szCs w:val="24"/>
        </w:rPr>
        <w:t>муниципального уровня,</w:t>
      </w:r>
    </w:p>
    <w:p w:rsidR="001021F1" w:rsidRPr="001021F1" w:rsidRDefault="001021F1" w:rsidP="001021F1">
      <w:pPr>
        <w:numPr>
          <w:ilvl w:val="1"/>
          <w:numId w:val="8"/>
        </w:numPr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1F1">
        <w:rPr>
          <w:rFonts w:ascii="Times New Roman" w:eastAsia="Calibri" w:hAnsi="Times New Roman" w:cs="Times New Roman"/>
          <w:sz w:val="24"/>
          <w:szCs w:val="24"/>
        </w:rPr>
        <w:t>регионального уровня,</w:t>
      </w:r>
    </w:p>
    <w:p w:rsidR="001021F1" w:rsidRPr="001021F1" w:rsidRDefault="001021F1" w:rsidP="001021F1">
      <w:pPr>
        <w:numPr>
          <w:ilvl w:val="1"/>
          <w:numId w:val="8"/>
        </w:numPr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1F1">
        <w:rPr>
          <w:rFonts w:ascii="Times New Roman" w:eastAsia="Calibri" w:hAnsi="Times New Roman" w:cs="Times New Roman"/>
          <w:sz w:val="24"/>
          <w:szCs w:val="24"/>
        </w:rPr>
        <w:t>всероссийского уровня.</w:t>
      </w:r>
    </w:p>
    <w:p w:rsidR="001021F1" w:rsidRPr="001021F1" w:rsidRDefault="001021F1" w:rsidP="001021F1">
      <w:pPr>
        <w:numPr>
          <w:ilvl w:val="0"/>
          <w:numId w:val="8"/>
        </w:numPr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1F1">
        <w:rPr>
          <w:rFonts w:ascii="Times New Roman" w:eastAsia="Calibri" w:hAnsi="Times New Roman" w:cs="Times New Roman"/>
          <w:sz w:val="24"/>
          <w:szCs w:val="24"/>
        </w:rPr>
        <w:t>Доля победителей и призеров от числа участников, в том числе:</w:t>
      </w:r>
    </w:p>
    <w:p w:rsidR="001021F1" w:rsidRPr="001021F1" w:rsidRDefault="001021F1" w:rsidP="001021F1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57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1F1">
        <w:rPr>
          <w:rFonts w:ascii="Times New Roman" w:eastAsia="Calibri" w:hAnsi="Times New Roman" w:cs="Times New Roman"/>
          <w:sz w:val="24"/>
          <w:szCs w:val="24"/>
        </w:rPr>
        <w:t>муниципального уровня,</w:t>
      </w:r>
    </w:p>
    <w:p w:rsidR="001021F1" w:rsidRPr="001021F1" w:rsidRDefault="001021F1" w:rsidP="001021F1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57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1F1">
        <w:rPr>
          <w:rFonts w:ascii="Times New Roman" w:eastAsia="Calibri" w:hAnsi="Times New Roman" w:cs="Times New Roman"/>
          <w:sz w:val="24"/>
          <w:szCs w:val="24"/>
        </w:rPr>
        <w:t>регионального уровня,</w:t>
      </w:r>
    </w:p>
    <w:p w:rsidR="001021F1" w:rsidRPr="001021F1" w:rsidRDefault="001021F1" w:rsidP="001021F1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57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1F1">
        <w:rPr>
          <w:rFonts w:ascii="Times New Roman" w:eastAsia="Calibri" w:hAnsi="Times New Roman" w:cs="Times New Roman"/>
          <w:sz w:val="24"/>
          <w:szCs w:val="24"/>
        </w:rPr>
        <w:t>всероссийского уровня.</w:t>
      </w:r>
    </w:p>
    <w:p w:rsidR="001021F1" w:rsidRPr="001021F1" w:rsidRDefault="001021F1" w:rsidP="001021F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57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1F1">
        <w:rPr>
          <w:rFonts w:ascii="Times New Roman" w:eastAsia="Calibri" w:hAnsi="Times New Roman" w:cs="Times New Roman"/>
          <w:sz w:val="24"/>
          <w:szCs w:val="24"/>
        </w:rPr>
        <w:t>Число обучающихся, достижения которых занесены в Региональную базу данных талантливых детей и молодежи.</w:t>
      </w:r>
    </w:p>
    <w:p w:rsidR="001021F1" w:rsidRPr="001021F1" w:rsidRDefault="001021F1" w:rsidP="001021F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57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1F1">
        <w:rPr>
          <w:rFonts w:ascii="Times New Roman" w:eastAsia="Calibri" w:hAnsi="Times New Roman" w:cs="Times New Roman"/>
          <w:sz w:val="24"/>
          <w:szCs w:val="24"/>
        </w:rPr>
        <w:t>Доля обучающихся – талантливых детей и молодежи (чел./%), охваченных адресной поддержкой и психолого-педагогическим сопровождением.</w:t>
      </w:r>
    </w:p>
    <w:p w:rsidR="001021F1" w:rsidRPr="001021F1" w:rsidRDefault="001021F1" w:rsidP="001021F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57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1F1">
        <w:rPr>
          <w:rFonts w:ascii="Times New Roman" w:eastAsia="Calibri" w:hAnsi="Times New Roman" w:cs="Times New Roman"/>
          <w:sz w:val="24"/>
          <w:szCs w:val="24"/>
        </w:rPr>
        <w:t>Доля (число/%) массовых мероприятий по направлениям программы воспитания, организованных при участии неформальных детских и молодежных общественных объединений, клубов и т.д.</w:t>
      </w:r>
    </w:p>
    <w:p w:rsidR="001021F1" w:rsidRPr="001021F1" w:rsidRDefault="001021F1" w:rsidP="001021F1">
      <w:pPr>
        <w:numPr>
          <w:ilvl w:val="1"/>
          <w:numId w:val="8"/>
        </w:numPr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1F1">
        <w:rPr>
          <w:rFonts w:ascii="Times New Roman" w:eastAsia="Calibri" w:hAnsi="Times New Roman" w:cs="Times New Roman"/>
          <w:sz w:val="24"/>
          <w:szCs w:val="24"/>
        </w:rPr>
        <w:t>для обучающихся своего учреждения,</w:t>
      </w:r>
    </w:p>
    <w:p w:rsidR="001021F1" w:rsidRPr="001021F1" w:rsidRDefault="001021F1" w:rsidP="001021F1">
      <w:pPr>
        <w:numPr>
          <w:ilvl w:val="1"/>
          <w:numId w:val="8"/>
        </w:numPr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1F1">
        <w:rPr>
          <w:rFonts w:ascii="Times New Roman" w:eastAsia="Calibri" w:hAnsi="Times New Roman" w:cs="Times New Roman"/>
          <w:sz w:val="24"/>
          <w:szCs w:val="24"/>
        </w:rPr>
        <w:t>для жителей муниципалитета,</w:t>
      </w:r>
    </w:p>
    <w:p w:rsidR="001021F1" w:rsidRPr="001021F1" w:rsidRDefault="001021F1" w:rsidP="001021F1">
      <w:pPr>
        <w:numPr>
          <w:ilvl w:val="1"/>
          <w:numId w:val="8"/>
        </w:numPr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1F1">
        <w:rPr>
          <w:rFonts w:ascii="Times New Roman" w:eastAsia="Calibri" w:hAnsi="Times New Roman" w:cs="Times New Roman"/>
          <w:sz w:val="24"/>
          <w:szCs w:val="24"/>
        </w:rPr>
        <w:t>в областном масштабе.</w:t>
      </w:r>
    </w:p>
    <w:p w:rsidR="001021F1" w:rsidRPr="001021F1" w:rsidRDefault="001021F1" w:rsidP="001021F1">
      <w:pPr>
        <w:numPr>
          <w:ilvl w:val="0"/>
          <w:numId w:val="8"/>
        </w:numPr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1F1">
        <w:rPr>
          <w:rFonts w:ascii="Times New Roman" w:eastAsia="Calibri" w:hAnsi="Times New Roman" w:cs="Times New Roman"/>
          <w:sz w:val="24"/>
          <w:szCs w:val="24"/>
        </w:rPr>
        <w:t>Доля общеразвивающих и предпрофессиональных образовательных программ (число/%), предусматривающих совместное участие детей и родителей.</w:t>
      </w:r>
    </w:p>
    <w:p w:rsidR="001021F1" w:rsidRPr="001021F1" w:rsidRDefault="001021F1" w:rsidP="001021F1">
      <w:pPr>
        <w:numPr>
          <w:ilvl w:val="0"/>
          <w:numId w:val="8"/>
        </w:numPr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1F1">
        <w:rPr>
          <w:rFonts w:ascii="Times New Roman" w:eastAsia="Calibri" w:hAnsi="Times New Roman" w:cs="Times New Roman"/>
          <w:sz w:val="24"/>
          <w:szCs w:val="24"/>
        </w:rPr>
        <w:t>Доля мероприятий (% от общего числа) по направлениям программы воспитания, организованных учреждением для совместного участия детей и родителей.</w:t>
      </w:r>
    </w:p>
    <w:p w:rsidR="001021F1" w:rsidRPr="001021F1" w:rsidRDefault="001021F1" w:rsidP="001021F1">
      <w:pPr>
        <w:numPr>
          <w:ilvl w:val="0"/>
          <w:numId w:val="8"/>
        </w:numPr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1F1">
        <w:rPr>
          <w:rFonts w:ascii="Times New Roman" w:eastAsia="Calibri" w:hAnsi="Times New Roman" w:cs="Times New Roman"/>
          <w:sz w:val="24"/>
          <w:szCs w:val="24"/>
        </w:rPr>
        <w:t>Число выпущенных учреждением информационных материалов по направлениям программы воспитания, в том числе</w:t>
      </w:r>
    </w:p>
    <w:p w:rsidR="001021F1" w:rsidRPr="001021F1" w:rsidRDefault="001021F1" w:rsidP="001021F1">
      <w:pPr>
        <w:numPr>
          <w:ilvl w:val="1"/>
          <w:numId w:val="8"/>
        </w:numPr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1F1">
        <w:rPr>
          <w:rFonts w:ascii="Times New Roman" w:eastAsia="Calibri" w:hAnsi="Times New Roman" w:cs="Times New Roman"/>
          <w:sz w:val="24"/>
          <w:szCs w:val="24"/>
        </w:rPr>
        <w:t>информация на сайте учреждения,</w:t>
      </w:r>
    </w:p>
    <w:p w:rsidR="001021F1" w:rsidRPr="001021F1" w:rsidRDefault="001021F1" w:rsidP="001021F1">
      <w:pPr>
        <w:numPr>
          <w:ilvl w:val="1"/>
          <w:numId w:val="8"/>
        </w:numPr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1F1">
        <w:rPr>
          <w:rFonts w:ascii="Times New Roman" w:eastAsia="Calibri" w:hAnsi="Times New Roman" w:cs="Times New Roman"/>
          <w:sz w:val="24"/>
          <w:szCs w:val="24"/>
        </w:rPr>
        <w:t>листовки, буклеты,</w:t>
      </w:r>
    </w:p>
    <w:p w:rsidR="001021F1" w:rsidRPr="001021F1" w:rsidRDefault="001021F1" w:rsidP="001021F1">
      <w:pPr>
        <w:numPr>
          <w:ilvl w:val="1"/>
          <w:numId w:val="8"/>
        </w:numPr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1F1">
        <w:rPr>
          <w:rFonts w:ascii="Times New Roman" w:eastAsia="Calibri" w:hAnsi="Times New Roman" w:cs="Times New Roman"/>
          <w:sz w:val="24"/>
          <w:szCs w:val="24"/>
        </w:rPr>
        <w:t>аудио- и видеоролики.</w:t>
      </w:r>
    </w:p>
    <w:p w:rsidR="001021F1" w:rsidRPr="001021F1" w:rsidRDefault="001021F1" w:rsidP="001021F1">
      <w:pPr>
        <w:numPr>
          <w:ilvl w:val="0"/>
          <w:numId w:val="8"/>
        </w:numPr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1F1">
        <w:rPr>
          <w:rFonts w:ascii="Times New Roman" w:eastAsia="Calibri" w:hAnsi="Times New Roman" w:cs="Times New Roman"/>
          <w:sz w:val="24"/>
          <w:szCs w:val="24"/>
        </w:rPr>
        <w:t>Доля обучающихся (чел./%), охваченных оценкой освоения результатов программы воспитания, в том числе</w:t>
      </w:r>
    </w:p>
    <w:p w:rsidR="001021F1" w:rsidRPr="001021F1" w:rsidRDefault="001021F1" w:rsidP="001021F1">
      <w:pPr>
        <w:numPr>
          <w:ilvl w:val="1"/>
          <w:numId w:val="8"/>
        </w:numPr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1F1">
        <w:rPr>
          <w:rFonts w:ascii="Times New Roman" w:eastAsia="Calibri" w:hAnsi="Times New Roman" w:cs="Times New Roman"/>
          <w:sz w:val="24"/>
          <w:szCs w:val="24"/>
        </w:rPr>
        <w:t>с высоким уровнем освоения,</w:t>
      </w:r>
    </w:p>
    <w:p w:rsidR="001021F1" w:rsidRPr="001021F1" w:rsidRDefault="001021F1" w:rsidP="001021F1">
      <w:pPr>
        <w:numPr>
          <w:ilvl w:val="1"/>
          <w:numId w:val="8"/>
        </w:numPr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1F1">
        <w:rPr>
          <w:rFonts w:ascii="Times New Roman" w:eastAsia="Calibri" w:hAnsi="Times New Roman" w:cs="Times New Roman"/>
          <w:sz w:val="24"/>
          <w:szCs w:val="24"/>
        </w:rPr>
        <w:t>со средним уровнем освоения,</w:t>
      </w:r>
    </w:p>
    <w:p w:rsidR="001021F1" w:rsidRPr="001021F1" w:rsidRDefault="001021F1" w:rsidP="001021F1">
      <w:pPr>
        <w:numPr>
          <w:ilvl w:val="1"/>
          <w:numId w:val="8"/>
        </w:numPr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1F1">
        <w:rPr>
          <w:rFonts w:ascii="Times New Roman" w:eastAsia="Calibri" w:hAnsi="Times New Roman" w:cs="Times New Roman"/>
          <w:sz w:val="24"/>
          <w:szCs w:val="24"/>
        </w:rPr>
        <w:t>с низким уровнем освоения.</w:t>
      </w:r>
    </w:p>
    <w:p w:rsidR="001021F1" w:rsidRPr="001021F1" w:rsidRDefault="001021F1" w:rsidP="001021F1">
      <w:pPr>
        <w:numPr>
          <w:ilvl w:val="0"/>
          <w:numId w:val="8"/>
        </w:numPr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1F1">
        <w:rPr>
          <w:rFonts w:ascii="Times New Roman" w:eastAsia="Calibri" w:hAnsi="Times New Roman" w:cs="Times New Roman"/>
          <w:sz w:val="24"/>
          <w:szCs w:val="24"/>
        </w:rPr>
        <w:lastRenderedPageBreak/>
        <w:t>Доля общеразвивающих и предпрофессиональных образовательных программ, скорректированных учреждением с целью усиления воспитательного потенциала.</w:t>
      </w:r>
    </w:p>
    <w:p w:rsidR="001021F1" w:rsidRPr="001021F1" w:rsidRDefault="001021F1" w:rsidP="001021F1">
      <w:pPr>
        <w:numPr>
          <w:ilvl w:val="0"/>
          <w:numId w:val="8"/>
        </w:numPr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1F1">
        <w:rPr>
          <w:rFonts w:ascii="Times New Roman" w:eastAsia="Calibri" w:hAnsi="Times New Roman" w:cs="Times New Roman"/>
          <w:sz w:val="24"/>
          <w:szCs w:val="24"/>
        </w:rPr>
        <w:t>Охват детей и молодежи массовыми мероприятиями по каждому направлению программы воспитания (акции, проекты, слеты, фестивали и т.д.)</w:t>
      </w:r>
    </w:p>
    <w:p w:rsidR="001021F1" w:rsidRPr="001021F1" w:rsidRDefault="001021F1" w:rsidP="001021F1">
      <w:pPr>
        <w:numPr>
          <w:ilvl w:val="0"/>
          <w:numId w:val="8"/>
        </w:numPr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1F1">
        <w:rPr>
          <w:rFonts w:ascii="Times New Roman" w:eastAsia="Calibri" w:hAnsi="Times New Roman" w:cs="Times New Roman"/>
          <w:sz w:val="24"/>
          <w:szCs w:val="24"/>
        </w:rPr>
        <w:t>Доля (число/%) мероприятий по каждому направлению программы воспитания от общего числа проведенных мероприятий.</w:t>
      </w:r>
    </w:p>
    <w:p w:rsidR="001021F1" w:rsidRPr="001021F1" w:rsidRDefault="001021F1" w:rsidP="001021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021F1" w:rsidRPr="001021F1" w:rsidRDefault="001021F1" w:rsidP="001021F1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21F1" w:rsidRPr="001021F1" w:rsidRDefault="001021F1" w:rsidP="001021F1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21F1" w:rsidRPr="001021F1" w:rsidRDefault="001021F1" w:rsidP="001021F1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1021F1" w:rsidRPr="001021F1" w:rsidSect="001021F1">
          <w:footerReference w:type="default" r:id="rId5"/>
          <w:footerReference w:type="first" r:id="rId6"/>
          <w:pgSz w:w="11906" w:h="16838"/>
          <w:pgMar w:top="993" w:right="850" w:bottom="284" w:left="1701" w:header="708" w:footer="708" w:gutter="0"/>
          <w:cols w:space="708"/>
          <w:titlePg/>
          <w:docGrid w:linePitch="360"/>
        </w:sectPr>
      </w:pPr>
    </w:p>
    <w:p w:rsidR="001021F1" w:rsidRPr="001021F1" w:rsidRDefault="001021F1" w:rsidP="001021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1021F1" w:rsidRPr="001021F1" w:rsidRDefault="001021F1" w:rsidP="00102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учебно-воспитательной работы учреждения</w:t>
      </w:r>
      <w:r w:rsidRPr="00102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1021F1" w:rsidRPr="001021F1" w:rsidRDefault="001021F1" w:rsidP="00102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102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Работа с обучающимися (воспитанниками) и их родителями</w:t>
      </w:r>
    </w:p>
    <w:p w:rsidR="001021F1" w:rsidRPr="001021F1" w:rsidRDefault="001021F1" w:rsidP="001021F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15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2"/>
        <w:gridCol w:w="5243"/>
        <w:gridCol w:w="5243"/>
      </w:tblGrid>
      <w:tr w:rsidR="001021F1" w:rsidRPr="001021F1" w:rsidTr="001021F1">
        <w:trPr>
          <w:trHeight w:val="910"/>
        </w:trPr>
        <w:tc>
          <w:tcPr>
            <w:tcW w:w="5242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для воспитанников учреждения и их родителей</w:t>
            </w:r>
          </w:p>
          <w:p w:rsidR="001021F1" w:rsidRPr="001021F1" w:rsidRDefault="001021F1" w:rsidP="001021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43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мероприятий различного уровня</w:t>
            </w:r>
          </w:p>
        </w:tc>
        <w:tc>
          <w:tcPr>
            <w:tcW w:w="5243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Участие в конкурсных мероприятиях различного уровня</w:t>
            </w:r>
          </w:p>
        </w:tc>
      </w:tr>
      <w:tr w:rsidR="001021F1" w:rsidRPr="001021F1" w:rsidTr="001021F1">
        <w:trPr>
          <w:trHeight w:val="1457"/>
        </w:trPr>
        <w:tc>
          <w:tcPr>
            <w:tcW w:w="5242" w:type="dxa"/>
          </w:tcPr>
          <w:p w:rsidR="001021F1" w:rsidRPr="001021F1" w:rsidRDefault="001021F1" w:rsidP="001021F1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Профилактические беседы: «Правила и нормы поведения», «Признаки асоциального мировоззрения подростка», «Способы вербовки молодежи и противодействие им», «Основы здорового образа жизни», «Признаки употребления психотропных веществ подростком», «Профилактика суицидов», «Школьный </w:t>
            </w:r>
            <w:proofErr w:type="spellStart"/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буллинг</w:t>
            </w:r>
            <w:proofErr w:type="spellEnd"/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», «Ответственность за участие несовершеннолетних в стихийных митингах» и т.д. </w:t>
            </w:r>
          </w:p>
          <w:p w:rsidR="001021F1" w:rsidRPr="001021F1" w:rsidRDefault="001021F1" w:rsidP="001021F1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Воспитательные часы: «Семейные традиции», «Слава Отечеству».</w:t>
            </w:r>
          </w:p>
          <w:p w:rsidR="001021F1" w:rsidRPr="001021F1" w:rsidRDefault="001021F1" w:rsidP="001021F1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Акции: «Георгиевская ленточка», «Бессмертный полк», «Окна Победы».</w:t>
            </w:r>
          </w:p>
          <w:p w:rsidR="001021F1" w:rsidRPr="001021F1" w:rsidRDefault="001021F1" w:rsidP="001021F1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Спортивные семейные старты: «Папа, мама, я – спортивная семья», «</w:t>
            </w:r>
            <w:proofErr w:type="gramStart"/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Фестиваль  ВФСК</w:t>
            </w:r>
            <w:proofErr w:type="gramEnd"/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ГТО среди семейных команд».</w:t>
            </w:r>
          </w:p>
          <w:p w:rsidR="001021F1" w:rsidRPr="001021F1" w:rsidRDefault="001021F1" w:rsidP="001021F1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родительское собрание «Роль семьи в формировании антинаркотических установок у ребёнка»</w:t>
            </w: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«Как уберечь ребенка от вредных привычек».</w:t>
            </w:r>
          </w:p>
          <w:p w:rsidR="001021F1" w:rsidRPr="001021F1" w:rsidRDefault="001021F1" w:rsidP="001021F1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Распространение среди родителей листовок и буклетов по профилактике суицидального поведения среди несовершеннолетних.</w:t>
            </w:r>
          </w:p>
          <w:p w:rsidR="001021F1" w:rsidRPr="001021F1" w:rsidRDefault="001021F1" w:rsidP="001021F1">
            <w:pPr>
              <w:numPr>
                <w:ilvl w:val="0"/>
                <w:numId w:val="11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Распространение среди родителей информации на тему «Безопасный Интернет», направленной на формирование безопасной интернет -среды для детей и молодежи в рамках Международного Дня безопасного интернета.</w:t>
            </w:r>
          </w:p>
          <w:p w:rsidR="001021F1" w:rsidRPr="001021F1" w:rsidRDefault="001021F1" w:rsidP="001021F1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021F1" w:rsidRPr="001021F1" w:rsidRDefault="001021F1" w:rsidP="001021F1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43" w:type="dxa"/>
          </w:tcPr>
          <w:p w:rsidR="001021F1" w:rsidRPr="001021F1" w:rsidRDefault="001021F1" w:rsidP="001021F1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Районный спортивные соревнования – в течение года, согласно календарному плану.</w:t>
            </w:r>
          </w:p>
          <w:p w:rsidR="001021F1" w:rsidRPr="001021F1" w:rsidRDefault="001021F1" w:rsidP="001021F1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Сентябрь:</w:t>
            </w:r>
          </w:p>
          <w:p w:rsidR="001021F1" w:rsidRPr="001021F1" w:rsidRDefault="001021F1" w:rsidP="001021F1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Мероприятие «Похититель рассудка» к Всероссийскому Дню трезвости</w:t>
            </w:r>
          </w:p>
          <w:p w:rsidR="001021F1" w:rsidRPr="001021F1" w:rsidRDefault="001021F1" w:rsidP="001021F1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Профилактическое мероприятие по ПДД «Безопасная дорога»</w:t>
            </w:r>
          </w:p>
          <w:p w:rsidR="001021F1" w:rsidRPr="001021F1" w:rsidRDefault="001021F1" w:rsidP="001021F1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Мероприятие</w:t>
            </w:r>
            <w:proofErr w:type="gramEnd"/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посвященное Всемирному Дню предотвращения суицида «Жизнь – это счастье! Сотвори его сам!»</w:t>
            </w:r>
          </w:p>
          <w:p w:rsidR="001021F1" w:rsidRPr="001021F1" w:rsidRDefault="001021F1" w:rsidP="001021F1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Мероприятие по профилактике </w:t>
            </w:r>
            <w:proofErr w:type="spellStart"/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интолерантности</w:t>
            </w:r>
            <w:proofErr w:type="spellEnd"/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«Важный разговор» в рамках Дня солидарности в борьбе с терроризмом.</w:t>
            </w:r>
          </w:p>
          <w:p w:rsidR="001021F1" w:rsidRPr="001021F1" w:rsidRDefault="001021F1" w:rsidP="001021F1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Октябрь:</w:t>
            </w:r>
          </w:p>
          <w:p w:rsidR="001021F1" w:rsidRPr="001021F1" w:rsidRDefault="001021F1" w:rsidP="001021F1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Мероприятие «Горькие плоды «сладкой жизни», или о тяжких социальных последствиях употребления наркотиков»</w:t>
            </w:r>
          </w:p>
          <w:p w:rsidR="001021F1" w:rsidRPr="001021F1" w:rsidRDefault="001021F1" w:rsidP="001021F1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Распространение информационных материалов в рамках Всемирного дня ненасилия</w:t>
            </w:r>
          </w:p>
          <w:p w:rsidR="001021F1" w:rsidRPr="001021F1" w:rsidRDefault="001021F1" w:rsidP="001021F1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Профилактическое мероприятие по ПДД «Я – пешеход!»</w:t>
            </w:r>
          </w:p>
          <w:p w:rsidR="001021F1" w:rsidRPr="001021F1" w:rsidRDefault="001021F1" w:rsidP="001021F1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Ноябрь:</w:t>
            </w:r>
          </w:p>
          <w:p w:rsidR="001021F1" w:rsidRPr="001021F1" w:rsidRDefault="001021F1" w:rsidP="001021F1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Профилактическое мероприятие «Время развеять дым!» в рамках </w:t>
            </w: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Международного дня отказа от курения.</w:t>
            </w:r>
          </w:p>
          <w:p w:rsidR="001021F1" w:rsidRPr="001021F1" w:rsidRDefault="001021F1" w:rsidP="001021F1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 рисунков «Я рисую мир доброты» в рамках всемирного Дня борьбы против насилия в отношении детей</w:t>
            </w:r>
          </w:p>
          <w:p w:rsidR="001021F1" w:rsidRPr="001021F1" w:rsidRDefault="001021F1" w:rsidP="001021F1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Мероприятие «Убереги себя от насилия» в рамках всемирного Дня борьбы против насилия в отношении детей</w:t>
            </w:r>
          </w:p>
          <w:p w:rsidR="001021F1" w:rsidRPr="001021F1" w:rsidRDefault="001021F1" w:rsidP="001021F1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Мероприятие, посвящённое Международному Дню толерантности (терпимости) «Мы разные, но равные»!</w:t>
            </w:r>
          </w:p>
          <w:p w:rsidR="001021F1" w:rsidRPr="001021F1" w:rsidRDefault="001021F1" w:rsidP="001021F1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Декабрь:</w:t>
            </w:r>
          </w:p>
          <w:p w:rsidR="001021F1" w:rsidRPr="001021F1" w:rsidRDefault="001021F1" w:rsidP="001021F1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Профилактическое мероприятие «СПИД. Правда и вымысел».</w:t>
            </w:r>
          </w:p>
          <w:p w:rsidR="001021F1" w:rsidRPr="001021F1" w:rsidRDefault="001021F1" w:rsidP="001021F1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Распространение наглядных печатных материалов по профилактике СПИДа/ВИЧ</w:t>
            </w:r>
          </w:p>
          <w:p w:rsidR="001021F1" w:rsidRPr="001021F1" w:rsidRDefault="001021F1" w:rsidP="001021F1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Январь:</w:t>
            </w:r>
          </w:p>
          <w:p w:rsidR="001021F1" w:rsidRPr="001021F1" w:rsidRDefault="001021F1" w:rsidP="001021F1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тематического занятия «</w:t>
            </w:r>
            <w:proofErr w:type="gramStart"/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Закон</w:t>
            </w:r>
            <w:proofErr w:type="gramEnd"/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мы»</w:t>
            </w:r>
          </w:p>
          <w:p w:rsidR="001021F1" w:rsidRPr="001021F1" w:rsidRDefault="001021F1" w:rsidP="001021F1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Мероприятие  по</w:t>
            </w:r>
            <w:proofErr w:type="gramEnd"/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толерантному воспитанию в игровой форме «Вместе мы одна семья»</w:t>
            </w:r>
          </w:p>
          <w:p w:rsidR="001021F1" w:rsidRPr="001021F1" w:rsidRDefault="001021F1" w:rsidP="001021F1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Февраль:</w:t>
            </w:r>
          </w:p>
          <w:p w:rsidR="001021F1" w:rsidRPr="001021F1" w:rsidRDefault="001021F1" w:rsidP="001021F1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Распространение наглядной печатной продукции о правилах безопасности в Интернете для детей и молодёжи.</w:t>
            </w:r>
          </w:p>
          <w:p w:rsidR="001021F1" w:rsidRPr="001021F1" w:rsidRDefault="001021F1" w:rsidP="001021F1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Март:</w:t>
            </w:r>
          </w:p>
          <w:p w:rsidR="001021F1" w:rsidRPr="001021F1" w:rsidRDefault="001021F1" w:rsidP="001021F1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Мероприятие к Международному дню борьбы за ликвидацию расовой дискриминации «Позволь другому быть другим»</w:t>
            </w:r>
          </w:p>
          <w:p w:rsidR="001021F1" w:rsidRPr="001021F1" w:rsidRDefault="001021F1" w:rsidP="001021F1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Информационные пятиминутки о правилах ПДД «Будьте осторожны на дороге».</w:t>
            </w:r>
          </w:p>
          <w:p w:rsidR="001021F1" w:rsidRPr="001021F1" w:rsidRDefault="001021F1" w:rsidP="001021F1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Апрель:</w:t>
            </w:r>
          </w:p>
          <w:p w:rsidR="001021F1" w:rsidRPr="001021F1" w:rsidRDefault="001021F1" w:rsidP="001021F1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Организация информационных пятиминуток о здоровом образе жизни</w:t>
            </w:r>
          </w:p>
          <w:p w:rsidR="001021F1" w:rsidRPr="001021F1" w:rsidRDefault="001021F1" w:rsidP="001021F1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Акция «Здоровье – это здорово», направленная на формирование навыков </w:t>
            </w:r>
            <w:proofErr w:type="spellStart"/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пропаганду здорового образа жизни в рамках Всемирного дня здоровья.</w:t>
            </w:r>
          </w:p>
          <w:p w:rsidR="001021F1" w:rsidRPr="001021F1" w:rsidRDefault="001021F1" w:rsidP="001021F1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информационно-просветительских мероприятий по разъяснению опасности вербовки в террористические группировки</w:t>
            </w:r>
          </w:p>
          <w:p w:rsidR="001021F1" w:rsidRPr="001021F1" w:rsidRDefault="001021F1" w:rsidP="001021F1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Май:</w:t>
            </w:r>
          </w:p>
          <w:p w:rsidR="001021F1" w:rsidRPr="001021F1" w:rsidRDefault="001021F1" w:rsidP="001021F1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Мероприятие ко Дню борьбы с пьянством «Здоровый я – здоровая страна!»</w:t>
            </w:r>
          </w:p>
          <w:p w:rsidR="001021F1" w:rsidRPr="001021F1" w:rsidRDefault="001021F1" w:rsidP="001021F1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Акция «Меняем сигарету на конфету» к Международному Дню без табака</w:t>
            </w:r>
          </w:p>
          <w:p w:rsidR="001021F1" w:rsidRPr="001021F1" w:rsidRDefault="001021F1" w:rsidP="001021F1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Мероприятие по профилактике наркомании «Здоровое поколение»</w:t>
            </w:r>
          </w:p>
          <w:p w:rsidR="001021F1" w:rsidRPr="001021F1" w:rsidRDefault="001021F1" w:rsidP="001021F1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Июнь-август</w:t>
            </w:r>
          </w:p>
          <w:p w:rsidR="001021F1" w:rsidRPr="001021F1" w:rsidRDefault="001021F1" w:rsidP="001021F1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Мероприятие по ПДД «Безопасный город»</w:t>
            </w:r>
          </w:p>
          <w:p w:rsidR="001021F1" w:rsidRPr="001021F1" w:rsidRDefault="001021F1" w:rsidP="001021F1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Профилактическое мероприятие «Давайте жить дружно»</w:t>
            </w:r>
          </w:p>
          <w:p w:rsidR="001021F1" w:rsidRPr="001021F1" w:rsidRDefault="001021F1" w:rsidP="001021F1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рамках акции: «Лето пора находок, а не потерь»:</w:t>
            </w:r>
          </w:p>
          <w:p w:rsidR="001021F1" w:rsidRPr="001021F1" w:rsidRDefault="001021F1" w:rsidP="001021F1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 рисунков «Спорт против наркотиков»</w:t>
            </w:r>
          </w:p>
          <w:p w:rsidR="001021F1" w:rsidRPr="001021F1" w:rsidRDefault="001021F1" w:rsidP="001021F1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 рисунков на асфальте «Пусть всегда будет солнце»</w:t>
            </w:r>
          </w:p>
          <w:p w:rsidR="001021F1" w:rsidRPr="001021F1" w:rsidRDefault="001021F1" w:rsidP="001021F1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Беседа о здоровом образе жизни, о вреде курения и алкоголя «В гостях у доктора Айболита» </w:t>
            </w:r>
          </w:p>
          <w:p w:rsidR="001021F1" w:rsidRPr="001021F1" w:rsidRDefault="001021F1" w:rsidP="001021F1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Флешмоб</w:t>
            </w:r>
            <w:proofErr w:type="spellEnd"/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«Умейте жизнью дорожить»</w:t>
            </w:r>
          </w:p>
        </w:tc>
        <w:tc>
          <w:tcPr>
            <w:tcW w:w="5243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 Районные, зональные и областные спортивные мероприятия.</w:t>
            </w:r>
          </w:p>
          <w:p w:rsidR="001021F1" w:rsidRPr="001021F1" w:rsidRDefault="001021F1" w:rsidP="001021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Областные детские заочные конкурсы, акции и </w:t>
            </w:r>
            <w:proofErr w:type="spellStart"/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флешмобы</w:t>
            </w:r>
            <w:proofErr w:type="spellEnd"/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1021F1" w:rsidRPr="001021F1" w:rsidRDefault="001021F1" w:rsidP="001021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Районный конкурс «Я талантлив».</w:t>
            </w:r>
          </w:p>
          <w:p w:rsidR="001021F1" w:rsidRPr="001021F1" w:rsidRDefault="001021F1" w:rsidP="001021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Акции, конкурсы, проводимые «Движением Первых»</w:t>
            </w:r>
          </w:p>
          <w:p w:rsidR="001021F1" w:rsidRPr="001021F1" w:rsidRDefault="001021F1" w:rsidP="001021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021F1" w:rsidRDefault="001021F1" w:rsidP="001021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1F1" w:rsidRPr="001021F1" w:rsidRDefault="001021F1" w:rsidP="00102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II</w:t>
      </w:r>
      <w:r w:rsidRPr="00102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Работа с педагогическим коллективом </w:t>
      </w:r>
    </w:p>
    <w:p w:rsidR="001021F1" w:rsidRPr="001021F1" w:rsidRDefault="001021F1" w:rsidP="00102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2"/>
        <w:gridCol w:w="5243"/>
        <w:gridCol w:w="5243"/>
      </w:tblGrid>
      <w:tr w:rsidR="001021F1" w:rsidRPr="001021F1" w:rsidTr="001021F1">
        <w:trPr>
          <w:trHeight w:val="957"/>
        </w:trPr>
        <w:tc>
          <w:tcPr>
            <w:tcW w:w="5242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Методические мероприятия учреждения (педсоветы, семинары и т.д.)</w:t>
            </w:r>
          </w:p>
        </w:tc>
        <w:tc>
          <w:tcPr>
            <w:tcW w:w="5243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Участие в методических мероприятиях различного уровня</w:t>
            </w:r>
          </w:p>
        </w:tc>
        <w:tc>
          <w:tcPr>
            <w:tcW w:w="5243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Организационно-методическое сопровождение образовательного процесса</w:t>
            </w:r>
          </w:p>
        </w:tc>
      </w:tr>
      <w:tr w:rsidR="001021F1" w:rsidRPr="001021F1" w:rsidTr="001021F1">
        <w:trPr>
          <w:trHeight w:val="1211"/>
        </w:trPr>
        <w:tc>
          <w:tcPr>
            <w:tcW w:w="5242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Педагогический совет август-сентябрь:</w:t>
            </w:r>
          </w:p>
          <w:p w:rsidR="001021F1" w:rsidRPr="001021F1" w:rsidRDefault="001021F1" w:rsidP="001021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 анализ работы </w:t>
            </w:r>
            <w:proofErr w:type="gramStart"/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учреждения  2020</w:t>
            </w:r>
            <w:proofErr w:type="gramEnd"/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-2021 </w:t>
            </w:r>
            <w:proofErr w:type="spellStart"/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уч.год</w:t>
            </w:r>
            <w:proofErr w:type="spellEnd"/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1021F1" w:rsidRPr="001021F1" w:rsidRDefault="001021F1" w:rsidP="001021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-утверждение учебных программ;</w:t>
            </w:r>
          </w:p>
          <w:p w:rsidR="001021F1" w:rsidRPr="001021F1" w:rsidRDefault="001021F1" w:rsidP="001021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-комплектование групп.</w:t>
            </w:r>
          </w:p>
          <w:p w:rsidR="001021F1" w:rsidRPr="001021F1" w:rsidRDefault="001021F1" w:rsidP="001021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Педагогический </w:t>
            </w:r>
            <w:proofErr w:type="gramStart"/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  январь</w:t>
            </w:r>
            <w:proofErr w:type="gramEnd"/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</w:p>
          <w:p w:rsidR="001021F1" w:rsidRPr="001021F1" w:rsidRDefault="001021F1" w:rsidP="001021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«Методическое обеспечение образовательного процесса». </w:t>
            </w:r>
          </w:p>
          <w:p w:rsidR="001021F1" w:rsidRPr="001021F1" w:rsidRDefault="001021F1" w:rsidP="001021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Педагогический совет май:</w:t>
            </w:r>
          </w:p>
          <w:p w:rsidR="001021F1" w:rsidRPr="001021F1" w:rsidRDefault="001021F1" w:rsidP="001021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Подведение итогов работы за учебный год.</w:t>
            </w:r>
          </w:p>
          <w:p w:rsidR="001021F1" w:rsidRPr="001021F1" w:rsidRDefault="001021F1" w:rsidP="001021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Аттестация педагогических работников.</w:t>
            </w:r>
          </w:p>
          <w:p w:rsidR="001021F1" w:rsidRPr="001021F1" w:rsidRDefault="001021F1" w:rsidP="001021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 Методическая помощь и сопровождение участия педагогов в конкурсах.</w:t>
            </w:r>
          </w:p>
          <w:p w:rsidR="001021F1" w:rsidRPr="001021F1" w:rsidRDefault="001021F1" w:rsidP="001021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43" w:type="dxa"/>
          </w:tcPr>
          <w:p w:rsidR="001021F1" w:rsidRPr="001021F1" w:rsidRDefault="001021F1" w:rsidP="001021F1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районного методического объединения.</w:t>
            </w:r>
          </w:p>
          <w:p w:rsidR="001021F1" w:rsidRPr="001021F1" w:rsidRDefault="001021F1" w:rsidP="001021F1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Аттестация педагогов.</w:t>
            </w:r>
          </w:p>
          <w:p w:rsidR="001021F1" w:rsidRPr="001021F1" w:rsidRDefault="001021F1" w:rsidP="001021F1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Открытые  занятия</w:t>
            </w:r>
            <w:proofErr w:type="gramEnd"/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1021F1" w:rsidRPr="001021F1" w:rsidRDefault="001021F1" w:rsidP="001021F1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Планирование мероприятий на учебный год.</w:t>
            </w:r>
          </w:p>
          <w:p w:rsidR="001021F1" w:rsidRPr="001021F1" w:rsidRDefault="001021F1" w:rsidP="001021F1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Повышение  квалификации</w:t>
            </w:r>
            <w:proofErr w:type="gramEnd"/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педагогических работников.</w:t>
            </w:r>
          </w:p>
          <w:p w:rsidR="001021F1" w:rsidRPr="001021F1" w:rsidRDefault="001021F1" w:rsidP="001021F1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Самообразование.</w:t>
            </w:r>
          </w:p>
          <w:p w:rsidR="001021F1" w:rsidRPr="001021F1" w:rsidRDefault="001021F1" w:rsidP="001021F1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43" w:type="dxa"/>
          </w:tcPr>
          <w:p w:rsidR="001021F1" w:rsidRPr="001021F1" w:rsidRDefault="001021F1" w:rsidP="001021F1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Оказание помощи в изучении и составлении дополнительных образовательных программ.</w:t>
            </w:r>
          </w:p>
          <w:p w:rsidR="001021F1" w:rsidRPr="001021F1" w:rsidRDefault="001021F1" w:rsidP="001021F1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Знакомство с нормативно-правовыми документами по организации учебно-тренировочного и воспитательного процессов.</w:t>
            </w:r>
          </w:p>
          <w:p w:rsidR="001021F1" w:rsidRPr="001021F1" w:rsidRDefault="001021F1" w:rsidP="001021F1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Посещение занятий.</w:t>
            </w:r>
          </w:p>
          <w:p w:rsidR="001021F1" w:rsidRPr="001021F1" w:rsidRDefault="001021F1" w:rsidP="001021F1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Посещение спортивно-массовых мероприятий с воспитательным моментом.</w:t>
            </w:r>
          </w:p>
          <w:p w:rsidR="001021F1" w:rsidRPr="001021F1" w:rsidRDefault="001021F1" w:rsidP="001021F1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Раионные</w:t>
            </w:r>
            <w:proofErr w:type="spellEnd"/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областные конкурсы среди педагогов дополнительного образования.</w:t>
            </w:r>
          </w:p>
        </w:tc>
      </w:tr>
    </w:tbl>
    <w:p w:rsidR="001021F1" w:rsidRPr="001021F1" w:rsidRDefault="001021F1" w:rsidP="001021F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021F1" w:rsidRDefault="001021F1" w:rsidP="00102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1F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102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План внутреннего контроля  </w:t>
      </w:r>
    </w:p>
    <w:p w:rsidR="001021F1" w:rsidRPr="001021F1" w:rsidRDefault="001021F1" w:rsidP="00102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2602"/>
        <w:gridCol w:w="2355"/>
        <w:gridCol w:w="2888"/>
        <w:gridCol w:w="2948"/>
        <w:gridCol w:w="2295"/>
      </w:tblGrid>
      <w:tr w:rsidR="001021F1" w:rsidRPr="001021F1" w:rsidTr="001021F1">
        <w:trPr>
          <w:trHeight w:val="957"/>
        </w:trPr>
        <w:tc>
          <w:tcPr>
            <w:tcW w:w="5242" w:type="dxa"/>
            <w:gridSpan w:val="2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1021F1" w:rsidRPr="001021F1" w:rsidRDefault="001021F1" w:rsidP="00102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на оперативном  ежедневном контроле </w:t>
            </w:r>
          </w:p>
        </w:tc>
        <w:tc>
          <w:tcPr>
            <w:tcW w:w="5243" w:type="dxa"/>
            <w:gridSpan w:val="2"/>
          </w:tcPr>
          <w:p w:rsidR="001021F1" w:rsidRPr="001021F1" w:rsidRDefault="001021F1" w:rsidP="001021F1">
            <w:pPr>
              <w:widowControl w:val="0"/>
              <w:tabs>
                <w:tab w:val="left" w:pos="555"/>
                <w:tab w:val="center" w:pos="2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1021F1" w:rsidRPr="001021F1" w:rsidRDefault="001021F1" w:rsidP="001021F1">
            <w:pPr>
              <w:widowControl w:val="0"/>
              <w:tabs>
                <w:tab w:val="left" w:pos="555"/>
                <w:tab w:val="center" w:pos="25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Вопросы на ежемесячном контроле</w:t>
            </w:r>
          </w:p>
        </w:tc>
        <w:tc>
          <w:tcPr>
            <w:tcW w:w="5243" w:type="dxa"/>
            <w:gridSpan w:val="2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21F1" w:rsidRPr="001021F1" w:rsidRDefault="001021F1" w:rsidP="001021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контроля ( по месяцам)</w:t>
            </w:r>
          </w:p>
        </w:tc>
      </w:tr>
      <w:tr w:rsidR="001021F1" w:rsidRPr="001021F1" w:rsidTr="001021F1">
        <w:trPr>
          <w:trHeight w:val="957"/>
        </w:trPr>
        <w:tc>
          <w:tcPr>
            <w:tcW w:w="2640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контроля</w:t>
            </w:r>
          </w:p>
        </w:tc>
        <w:tc>
          <w:tcPr>
            <w:tcW w:w="2602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подведения итогов</w:t>
            </w:r>
          </w:p>
        </w:tc>
        <w:tc>
          <w:tcPr>
            <w:tcW w:w="2355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контроля</w:t>
            </w:r>
          </w:p>
        </w:tc>
        <w:tc>
          <w:tcPr>
            <w:tcW w:w="2888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 подведения итогов</w:t>
            </w:r>
          </w:p>
        </w:tc>
        <w:tc>
          <w:tcPr>
            <w:tcW w:w="2948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контроля</w:t>
            </w:r>
          </w:p>
        </w:tc>
        <w:tc>
          <w:tcPr>
            <w:tcW w:w="2295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 подведения итогов</w:t>
            </w:r>
          </w:p>
        </w:tc>
      </w:tr>
      <w:tr w:rsidR="001021F1" w:rsidRPr="001021F1" w:rsidTr="001021F1">
        <w:trPr>
          <w:trHeight w:val="1211"/>
        </w:trPr>
        <w:tc>
          <w:tcPr>
            <w:tcW w:w="2640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Наполняемость и посещаемость учебно-тренировочных занятий</w:t>
            </w:r>
          </w:p>
        </w:tc>
        <w:tc>
          <w:tcPr>
            <w:tcW w:w="2602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списков групп</w:t>
            </w:r>
          </w:p>
        </w:tc>
        <w:tc>
          <w:tcPr>
            <w:tcW w:w="2355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Соблюдение требований при оформлении журналов.</w:t>
            </w:r>
          </w:p>
        </w:tc>
        <w:tc>
          <w:tcPr>
            <w:tcW w:w="2888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журналов. Справка.</w:t>
            </w:r>
          </w:p>
        </w:tc>
        <w:tc>
          <w:tcPr>
            <w:tcW w:w="2948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Сентябрь</w:t>
            </w: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наполняемость учебных групп. Формирование групп.</w:t>
            </w:r>
          </w:p>
          <w:p w:rsidR="001021F1" w:rsidRPr="001021F1" w:rsidRDefault="001021F1" w:rsidP="001021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кадровым обеспечением учебного процесса.</w:t>
            </w:r>
          </w:p>
          <w:p w:rsidR="001021F1" w:rsidRPr="001021F1" w:rsidRDefault="001021F1" w:rsidP="001021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ДО, календарно тематическое </w:t>
            </w: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планирование.</w:t>
            </w:r>
          </w:p>
          <w:p w:rsidR="001021F1" w:rsidRPr="001021F1" w:rsidRDefault="001021F1" w:rsidP="001021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воспитательной работы.</w:t>
            </w:r>
          </w:p>
          <w:p w:rsidR="001021F1" w:rsidRPr="001021F1" w:rsidRDefault="001021F1" w:rsidP="001021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документации педагогических работников.</w:t>
            </w:r>
          </w:p>
        </w:tc>
        <w:tc>
          <w:tcPr>
            <w:tcW w:w="2295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Проверка списков учебных </w:t>
            </w:r>
            <w:proofErr w:type="gramStart"/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  Тарификация</w:t>
            </w:r>
            <w:proofErr w:type="gramEnd"/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педагогических работников.</w:t>
            </w:r>
          </w:p>
          <w:p w:rsidR="001021F1" w:rsidRPr="001021F1" w:rsidRDefault="001021F1" w:rsidP="001021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  календарно – тематических </w:t>
            </w: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планов. Отчеты педагогов.</w:t>
            </w:r>
          </w:p>
        </w:tc>
      </w:tr>
      <w:tr w:rsidR="001021F1" w:rsidRPr="001021F1" w:rsidTr="001021F1">
        <w:trPr>
          <w:trHeight w:val="858"/>
        </w:trPr>
        <w:tc>
          <w:tcPr>
            <w:tcW w:w="2640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Посещаемость занятий детей, состоящих в областном межведомственном банке данных</w:t>
            </w:r>
          </w:p>
        </w:tc>
        <w:tc>
          <w:tcPr>
            <w:tcW w:w="2602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списков групп</w:t>
            </w:r>
          </w:p>
        </w:tc>
        <w:tc>
          <w:tcPr>
            <w:tcW w:w="2355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образовательных программ.</w:t>
            </w:r>
          </w:p>
        </w:tc>
        <w:tc>
          <w:tcPr>
            <w:tcW w:w="2888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занятий. Справка.</w:t>
            </w:r>
          </w:p>
        </w:tc>
        <w:tc>
          <w:tcPr>
            <w:tcW w:w="2948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Октябрь</w:t>
            </w: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Формирование списков детей, состоящих в областном межведомственном банке данных банка данных, посещающих занятия.</w:t>
            </w:r>
          </w:p>
        </w:tc>
        <w:tc>
          <w:tcPr>
            <w:tcW w:w="2295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Отчет. Справка.</w:t>
            </w:r>
          </w:p>
          <w:p w:rsidR="001021F1" w:rsidRPr="001021F1" w:rsidRDefault="001021F1" w:rsidP="00102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занятий.</w:t>
            </w:r>
          </w:p>
        </w:tc>
      </w:tr>
      <w:tr w:rsidR="001021F1" w:rsidRPr="001021F1" w:rsidTr="001021F1">
        <w:trPr>
          <w:trHeight w:val="1211"/>
        </w:trPr>
        <w:tc>
          <w:tcPr>
            <w:tcW w:w="2640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Заполнение  электронного журнала</w:t>
            </w:r>
          </w:p>
        </w:tc>
        <w:tc>
          <w:tcPr>
            <w:tcW w:w="2602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Просмотр сайта</w:t>
            </w:r>
          </w:p>
        </w:tc>
        <w:tc>
          <w:tcPr>
            <w:tcW w:w="2355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Воспитательная работа</w:t>
            </w:r>
          </w:p>
        </w:tc>
        <w:tc>
          <w:tcPr>
            <w:tcW w:w="2888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воспитательных мероприятий. Справка</w:t>
            </w:r>
          </w:p>
        </w:tc>
        <w:tc>
          <w:tcPr>
            <w:tcW w:w="2948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Ноябрь</w:t>
            </w: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1021F1" w:rsidRPr="001021F1" w:rsidRDefault="001021F1" w:rsidP="001021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период осенних каникул.</w:t>
            </w:r>
          </w:p>
        </w:tc>
        <w:tc>
          <w:tcPr>
            <w:tcW w:w="2295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Отчет. Справка.</w:t>
            </w:r>
          </w:p>
          <w:p w:rsidR="001021F1" w:rsidRPr="001021F1" w:rsidRDefault="001021F1" w:rsidP="00102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21F1" w:rsidRPr="001021F1" w:rsidRDefault="001021F1" w:rsidP="001021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занятий.</w:t>
            </w:r>
          </w:p>
        </w:tc>
      </w:tr>
      <w:tr w:rsidR="001021F1" w:rsidRPr="001021F1" w:rsidTr="001021F1">
        <w:trPr>
          <w:trHeight w:val="1211"/>
        </w:trPr>
        <w:tc>
          <w:tcPr>
            <w:tcW w:w="2640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Результаты деятельности учебных групп. Конкурсы, соревнования</w:t>
            </w:r>
          </w:p>
        </w:tc>
        <w:tc>
          <w:tcPr>
            <w:tcW w:w="2888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Диагностика, отчеты педагогов.  Информация на сайте учреждения. Справка.</w:t>
            </w:r>
          </w:p>
        </w:tc>
        <w:tc>
          <w:tcPr>
            <w:tcW w:w="2948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Декабрь</w:t>
            </w: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выполнение программного материала за первое полугодие. </w:t>
            </w:r>
          </w:p>
        </w:tc>
        <w:tc>
          <w:tcPr>
            <w:tcW w:w="2295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документов Справка. Отчеты педагогов.</w:t>
            </w:r>
          </w:p>
        </w:tc>
      </w:tr>
      <w:tr w:rsidR="001021F1" w:rsidRPr="001021F1" w:rsidTr="001021F1">
        <w:trPr>
          <w:trHeight w:val="1211"/>
        </w:trPr>
        <w:tc>
          <w:tcPr>
            <w:tcW w:w="2640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Аттестация педагогов</w:t>
            </w:r>
          </w:p>
        </w:tc>
        <w:tc>
          <w:tcPr>
            <w:tcW w:w="2888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занятий.</w:t>
            </w:r>
          </w:p>
        </w:tc>
        <w:tc>
          <w:tcPr>
            <w:tcW w:w="2948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Январь</w:t>
            </w: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контроль за проведением мероприятий в период зимних школьных каникул.</w:t>
            </w:r>
          </w:p>
          <w:p w:rsidR="001021F1" w:rsidRPr="001021F1" w:rsidRDefault="001021F1" w:rsidP="001021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</w:t>
            </w:r>
            <w:proofErr w:type="gramStart"/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 с</w:t>
            </w:r>
            <w:proofErr w:type="gramEnd"/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одаренными детьми по итогам работы за первое полугодие.</w:t>
            </w:r>
          </w:p>
          <w:p w:rsidR="001021F1" w:rsidRPr="001021F1" w:rsidRDefault="001021F1" w:rsidP="001021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работы с детьми, состоящими состоящих в областном межведомственном банке данных</w:t>
            </w:r>
          </w:p>
        </w:tc>
        <w:tc>
          <w:tcPr>
            <w:tcW w:w="2295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Отчет. Справка.</w:t>
            </w:r>
          </w:p>
        </w:tc>
      </w:tr>
      <w:tr w:rsidR="001021F1" w:rsidRPr="001021F1" w:rsidTr="001021F1">
        <w:trPr>
          <w:trHeight w:val="921"/>
        </w:trPr>
        <w:tc>
          <w:tcPr>
            <w:tcW w:w="2640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плана календарно - массовых мероприятий</w:t>
            </w:r>
          </w:p>
        </w:tc>
        <w:tc>
          <w:tcPr>
            <w:tcW w:w="2888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Отчет. Справка.</w:t>
            </w:r>
          </w:p>
        </w:tc>
        <w:tc>
          <w:tcPr>
            <w:tcW w:w="2948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Февраль</w:t>
            </w: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написание программ летнего отдыха.</w:t>
            </w:r>
          </w:p>
        </w:tc>
        <w:tc>
          <w:tcPr>
            <w:tcW w:w="2295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1F1" w:rsidRPr="001021F1" w:rsidTr="001021F1">
        <w:trPr>
          <w:trHeight w:val="1211"/>
        </w:trPr>
        <w:tc>
          <w:tcPr>
            <w:tcW w:w="2640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 с родителями</w:t>
            </w:r>
          </w:p>
        </w:tc>
        <w:tc>
          <w:tcPr>
            <w:tcW w:w="2888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Отчет. Справка</w:t>
            </w:r>
          </w:p>
        </w:tc>
        <w:tc>
          <w:tcPr>
            <w:tcW w:w="2948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Март - май - </w:t>
            </w: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удовлетворенность учащихся и </w:t>
            </w:r>
            <w:proofErr w:type="gramStart"/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  образовательным</w:t>
            </w:r>
            <w:proofErr w:type="gramEnd"/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процессом. </w:t>
            </w:r>
          </w:p>
        </w:tc>
        <w:tc>
          <w:tcPr>
            <w:tcW w:w="2295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Анкетирование. Отчеты.</w:t>
            </w:r>
          </w:p>
        </w:tc>
      </w:tr>
      <w:tr w:rsidR="001021F1" w:rsidRPr="001021F1" w:rsidTr="001021F1">
        <w:trPr>
          <w:trHeight w:val="555"/>
        </w:trPr>
        <w:tc>
          <w:tcPr>
            <w:tcW w:w="2640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Май – </w:t>
            </w: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программного материала за учебный год. Промежуточная (Итоговая)аттестация учащихся.</w:t>
            </w:r>
          </w:p>
          <w:p w:rsidR="001021F1" w:rsidRPr="001021F1" w:rsidRDefault="001021F1" w:rsidP="001021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</w:t>
            </w:r>
            <w:proofErr w:type="gramStart"/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 с</w:t>
            </w:r>
            <w:proofErr w:type="gramEnd"/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одаренными детьми по итогам работы за первое полугодие.</w:t>
            </w:r>
          </w:p>
          <w:p w:rsidR="001021F1" w:rsidRPr="001021F1" w:rsidRDefault="001021F1" w:rsidP="001021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работы с детьми, состоящими состоящих в областном межведомственном банке данных.</w:t>
            </w:r>
          </w:p>
          <w:p w:rsidR="001021F1" w:rsidRPr="001021F1" w:rsidRDefault="001021F1" w:rsidP="001021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работы за год.</w:t>
            </w:r>
          </w:p>
        </w:tc>
        <w:tc>
          <w:tcPr>
            <w:tcW w:w="2295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документации. Отчет. Справка</w:t>
            </w:r>
          </w:p>
        </w:tc>
      </w:tr>
      <w:tr w:rsidR="001021F1" w:rsidRPr="001021F1" w:rsidTr="001021F1">
        <w:trPr>
          <w:trHeight w:val="898"/>
        </w:trPr>
        <w:tc>
          <w:tcPr>
            <w:tcW w:w="2640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Июнь – </w:t>
            </w: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занятость воспитанников в летний период. Организация ЛДП (одна смена по назначению) и вечерних спортивных площадок.</w:t>
            </w:r>
          </w:p>
        </w:tc>
        <w:tc>
          <w:tcPr>
            <w:tcW w:w="2295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документации. Отчеты. Справка</w:t>
            </w:r>
          </w:p>
        </w:tc>
      </w:tr>
      <w:tr w:rsidR="001021F1" w:rsidRPr="001021F1" w:rsidTr="001021F1">
        <w:trPr>
          <w:trHeight w:val="684"/>
        </w:trPr>
        <w:tc>
          <w:tcPr>
            <w:tcW w:w="2640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:rsidR="001021F1" w:rsidRPr="001021F1" w:rsidRDefault="001021F1" w:rsidP="00102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Июль</w:t>
            </w: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занятость воспитанников в летний период. Организация ЛДП (одна смена по </w:t>
            </w: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назначению) и вечерних спортивных площадок.</w:t>
            </w:r>
          </w:p>
        </w:tc>
        <w:tc>
          <w:tcPr>
            <w:tcW w:w="2295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Проверка документации. Отчеты. Справка</w:t>
            </w:r>
          </w:p>
        </w:tc>
      </w:tr>
      <w:tr w:rsidR="001021F1" w:rsidRPr="001021F1" w:rsidTr="001021F1">
        <w:trPr>
          <w:trHeight w:val="684"/>
        </w:trPr>
        <w:tc>
          <w:tcPr>
            <w:tcW w:w="2640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:rsidR="001021F1" w:rsidRPr="001021F1" w:rsidRDefault="001021F1" w:rsidP="00102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Август -</w:t>
            </w: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занятость воспитанников в летний период. Организация ЛДП (одна смена по назначению) и вечерних спортивных площадок.</w:t>
            </w:r>
          </w:p>
          <w:p w:rsidR="001021F1" w:rsidRPr="001021F1" w:rsidRDefault="001021F1" w:rsidP="00102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организации летней оздоровительной кампании. Планирование.</w:t>
            </w:r>
          </w:p>
        </w:tc>
        <w:tc>
          <w:tcPr>
            <w:tcW w:w="2295" w:type="dxa"/>
          </w:tcPr>
          <w:p w:rsidR="001021F1" w:rsidRPr="001021F1" w:rsidRDefault="001021F1" w:rsidP="001021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документации. Отчеты. Справка</w:t>
            </w:r>
          </w:p>
        </w:tc>
      </w:tr>
    </w:tbl>
    <w:p w:rsidR="001021F1" w:rsidRPr="001021F1" w:rsidRDefault="001021F1" w:rsidP="001021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021F1" w:rsidRPr="001021F1" w:rsidRDefault="001021F1" w:rsidP="001021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021F1" w:rsidRPr="001021F1" w:rsidRDefault="001021F1" w:rsidP="001021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021F1" w:rsidRPr="001021F1" w:rsidRDefault="001021F1" w:rsidP="001021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021F1" w:rsidRPr="001021F1" w:rsidRDefault="001021F1" w:rsidP="001021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021F1" w:rsidRPr="001021F1" w:rsidRDefault="001021F1" w:rsidP="001021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1021F1" w:rsidRPr="001021F1" w:rsidSect="001021F1">
          <w:pgSz w:w="16838" w:h="11906" w:orient="landscape"/>
          <w:pgMar w:top="709" w:right="1134" w:bottom="850" w:left="568" w:header="708" w:footer="708" w:gutter="0"/>
          <w:cols w:space="708"/>
          <w:titlePg/>
          <w:docGrid w:linePitch="360"/>
        </w:sectPr>
      </w:pPr>
    </w:p>
    <w:p w:rsidR="001021F1" w:rsidRPr="001021F1" w:rsidRDefault="001021F1" w:rsidP="001021F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0A0" w:rsidRDefault="00F530A0"/>
    <w:sectPr w:rsidR="00F530A0" w:rsidSect="001021F1">
      <w:pgSz w:w="11906" w:h="16838"/>
      <w:pgMar w:top="1134" w:right="850" w:bottom="568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1F1" w:rsidRDefault="001021F1" w:rsidP="001021F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355D4">
      <w:rPr>
        <w:noProof/>
      </w:rPr>
      <w:t>14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1F1" w:rsidRDefault="001021F1">
    <w:pPr>
      <w:pStyle w:val="a8"/>
      <w:jc w:val="center"/>
    </w:pPr>
  </w:p>
  <w:p w:rsidR="001021F1" w:rsidRDefault="001021F1">
    <w:pPr>
      <w:pStyle w:val="a8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ED8"/>
    <w:multiLevelType w:val="hybridMultilevel"/>
    <w:tmpl w:val="1A463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9552B3"/>
    <w:multiLevelType w:val="hybridMultilevel"/>
    <w:tmpl w:val="A7A856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F81208"/>
    <w:multiLevelType w:val="hybridMultilevel"/>
    <w:tmpl w:val="2FC292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F1B159B"/>
    <w:multiLevelType w:val="hybridMultilevel"/>
    <w:tmpl w:val="5C082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5A43A78"/>
    <w:multiLevelType w:val="hybridMultilevel"/>
    <w:tmpl w:val="75E6964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9A84E09"/>
    <w:multiLevelType w:val="multilevel"/>
    <w:tmpl w:val="093C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A96C6E"/>
    <w:multiLevelType w:val="hybridMultilevel"/>
    <w:tmpl w:val="EB48D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A04FB"/>
    <w:multiLevelType w:val="hybridMultilevel"/>
    <w:tmpl w:val="40067E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7742919E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AC03DF"/>
    <w:multiLevelType w:val="hybridMultilevel"/>
    <w:tmpl w:val="81589A9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1CC760E"/>
    <w:multiLevelType w:val="hybridMultilevel"/>
    <w:tmpl w:val="8BDA9B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6237CA4"/>
    <w:multiLevelType w:val="hybridMultilevel"/>
    <w:tmpl w:val="D2B894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75A3529"/>
    <w:multiLevelType w:val="hybridMultilevel"/>
    <w:tmpl w:val="2312B6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3AB24FB"/>
    <w:multiLevelType w:val="hybridMultilevel"/>
    <w:tmpl w:val="D4264FB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9AA39D9"/>
    <w:multiLevelType w:val="hybridMultilevel"/>
    <w:tmpl w:val="95D827E2"/>
    <w:lvl w:ilvl="0" w:tplc="27AEB9F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7A8E7772"/>
    <w:multiLevelType w:val="hybridMultilevel"/>
    <w:tmpl w:val="3E1665A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C9066D2"/>
    <w:multiLevelType w:val="hybridMultilevel"/>
    <w:tmpl w:val="C9124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D225EC1"/>
    <w:multiLevelType w:val="hybridMultilevel"/>
    <w:tmpl w:val="0672B3D4"/>
    <w:lvl w:ilvl="0" w:tplc="8038764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4562DE"/>
    <w:multiLevelType w:val="hybridMultilevel"/>
    <w:tmpl w:val="0EC291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9"/>
  </w:num>
  <w:num w:numId="5">
    <w:abstractNumId w:val="4"/>
  </w:num>
  <w:num w:numId="6">
    <w:abstractNumId w:val="8"/>
  </w:num>
  <w:num w:numId="7">
    <w:abstractNumId w:val="14"/>
  </w:num>
  <w:num w:numId="8">
    <w:abstractNumId w:val="7"/>
  </w:num>
  <w:num w:numId="9">
    <w:abstractNumId w:val="3"/>
  </w:num>
  <w:num w:numId="10">
    <w:abstractNumId w:val="2"/>
  </w:num>
  <w:num w:numId="11">
    <w:abstractNumId w:val="15"/>
  </w:num>
  <w:num w:numId="12">
    <w:abstractNumId w:val="17"/>
  </w:num>
  <w:num w:numId="13">
    <w:abstractNumId w:val="0"/>
  </w:num>
  <w:num w:numId="14">
    <w:abstractNumId w:val="6"/>
  </w:num>
  <w:num w:numId="15">
    <w:abstractNumId w:val="12"/>
  </w:num>
  <w:num w:numId="16">
    <w:abstractNumId w:val="1"/>
  </w:num>
  <w:num w:numId="17">
    <w:abstractNumId w:val="1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12"/>
    <w:rsid w:val="001021F1"/>
    <w:rsid w:val="00354712"/>
    <w:rsid w:val="006355D4"/>
    <w:rsid w:val="00981107"/>
    <w:rsid w:val="00F5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4134F1"/>
  <w15:chartTrackingRefBased/>
  <w15:docId w15:val="{03E59A5E-81B5-47E3-B574-D7291F992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021F1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021F1"/>
    <w:pPr>
      <w:keepNext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021F1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021F1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021F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1021F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1021F1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021F1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1021F1"/>
  </w:style>
  <w:style w:type="paragraph" w:styleId="a3">
    <w:name w:val="Normal (Web)"/>
    <w:basedOn w:val="a"/>
    <w:rsid w:val="00102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021F1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1021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blished">
    <w:name w:val="published"/>
    <w:basedOn w:val="a0"/>
    <w:uiPriority w:val="99"/>
    <w:rsid w:val="001021F1"/>
    <w:rPr>
      <w:rFonts w:cs="Times New Roman"/>
    </w:rPr>
  </w:style>
  <w:style w:type="paragraph" w:customStyle="1" w:styleId="Default">
    <w:name w:val="Default"/>
    <w:rsid w:val="00102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rsid w:val="001021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021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1021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1021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021F1"/>
    <w:rPr>
      <w:rFonts w:cs="Times New Roman"/>
    </w:rPr>
  </w:style>
  <w:style w:type="character" w:customStyle="1" w:styleId="apple-converted-space">
    <w:name w:val="apple-converted-space"/>
    <w:uiPriority w:val="99"/>
    <w:rsid w:val="001021F1"/>
  </w:style>
  <w:style w:type="character" w:styleId="ab">
    <w:name w:val="Hyperlink"/>
    <w:basedOn w:val="a0"/>
    <w:uiPriority w:val="99"/>
    <w:rsid w:val="001021F1"/>
    <w:rPr>
      <w:rFonts w:cs="Times New Roman"/>
      <w:color w:val="0000FF"/>
      <w:u w:val="single"/>
    </w:rPr>
  </w:style>
  <w:style w:type="character" w:styleId="ac">
    <w:name w:val="Strong"/>
    <w:basedOn w:val="a0"/>
    <w:uiPriority w:val="99"/>
    <w:qFormat/>
    <w:rsid w:val="001021F1"/>
    <w:rPr>
      <w:rFonts w:cs="Times New Roman"/>
      <w:b/>
    </w:rPr>
  </w:style>
  <w:style w:type="paragraph" w:styleId="ad">
    <w:name w:val="Balloon Text"/>
    <w:basedOn w:val="a"/>
    <w:link w:val="ae"/>
    <w:uiPriority w:val="99"/>
    <w:semiHidden/>
    <w:rsid w:val="001021F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021F1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uiPriority w:val="99"/>
    <w:rsid w:val="001021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rsid w:val="001021F1"/>
    <w:rPr>
      <w:rFonts w:cs="Times New Roman"/>
      <w:color w:val="800080"/>
      <w:u w:val="single"/>
    </w:rPr>
  </w:style>
  <w:style w:type="paragraph" w:customStyle="1" w:styleId="paragraphjustify">
    <w:name w:val="paragraph_justify"/>
    <w:basedOn w:val="a"/>
    <w:uiPriority w:val="99"/>
    <w:rsid w:val="00102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uiPriority w:val="99"/>
    <w:rsid w:val="001021F1"/>
  </w:style>
  <w:style w:type="character" w:customStyle="1" w:styleId="submenu-table">
    <w:name w:val="submenu-table"/>
    <w:uiPriority w:val="99"/>
    <w:rsid w:val="001021F1"/>
  </w:style>
  <w:style w:type="character" w:customStyle="1" w:styleId="c3">
    <w:name w:val="c3"/>
    <w:basedOn w:val="a0"/>
    <w:uiPriority w:val="99"/>
    <w:rsid w:val="001021F1"/>
    <w:rPr>
      <w:rFonts w:cs="Times New Roman"/>
    </w:rPr>
  </w:style>
  <w:style w:type="character" w:customStyle="1" w:styleId="grame">
    <w:name w:val="grame"/>
    <w:basedOn w:val="a0"/>
    <w:uiPriority w:val="99"/>
    <w:rsid w:val="001021F1"/>
    <w:rPr>
      <w:rFonts w:cs="Times New Roman"/>
    </w:rPr>
  </w:style>
  <w:style w:type="paragraph" w:customStyle="1" w:styleId="c10">
    <w:name w:val="c10"/>
    <w:basedOn w:val="a"/>
    <w:rsid w:val="00102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021F1"/>
  </w:style>
  <w:style w:type="character" w:customStyle="1" w:styleId="c36">
    <w:name w:val="c36"/>
    <w:basedOn w:val="a0"/>
    <w:rsid w:val="001021F1"/>
  </w:style>
  <w:style w:type="paragraph" w:styleId="af0">
    <w:name w:val="Body Text"/>
    <w:basedOn w:val="a"/>
    <w:link w:val="af1"/>
    <w:rsid w:val="001021F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021F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27</Pages>
  <Words>7130</Words>
  <Characters>40644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2025-04-09T08:30:00Z</cp:lastPrinted>
  <dcterms:created xsi:type="dcterms:W3CDTF">2025-04-09T08:19:00Z</dcterms:created>
  <dcterms:modified xsi:type="dcterms:W3CDTF">2025-04-09T08:56:00Z</dcterms:modified>
</cp:coreProperties>
</file>