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F8" w:rsidRDefault="005169F8" w:rsidP="00516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E12B61A" wp14:editId="0EE0E262">
            <wp:extent cx="6019800" cy="9400485"/>
            <wp:effectExtent l="0" t="0" r="0" b="0"/>
            <wp:docPr id="2" name="Рисунок 2" descr="C:\Users\User\Desktop\положения 2019\img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 2019\img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5" t="5867" r="6294" b="6943"/>
                    <a:stretch/>
                  </pic:blipFill>
                  <pic:spPr bwMode="auto">
                    <a:xfrm>
                      <a:off x="0" y="0"/>
                      <a:ext cx="6022097" cy="94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69F8" w:rsidRPr="00240530" w:rsidRDefault="005169F8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A80637">
      <w:pPr>
        <w:numPr>
          <w:ilvl w:val="0"/>
          <w:numId w:val="1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240530" w:rsidRPr="00240530" w:rsidRDefault="00240530" w:rsidP="00240530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3D59D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 w:rsidR="00240530"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фестиваль Всероссийского физкультурно-спортивного комплекса «Готов к труду и обороне» (ГТО)</w:t>
      </w:r>
      <w:r w:rsidR="00240530" w:rsidRPr="00240530">
        <w:rPr>
          <w:rFonts w:ascii="Times New Roman" w:eastAsia="Calibri" w:hAnsi="Times New Roman" w:cs="Times New Roman"/>
          <w:sz w:val="28"/>
          <w:szCs w:val="28"/>
        </w:rPr>
        <w:t xml:space="preserve"> среди взрослого населения, </w:t>
      </w:r>
      <w:r w:rsidR="00240530"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 - комплекс ГТО), утвержденным распоряжением Правительства Российской Федерации от 30.06.2014 № 1165-р (в ред. от 24.11.2015 № 2389-р) и календарным планом физкультурных мероприятий и спортивных мероп</w:t>
      </w:r>
      <w:r w:rsidR="002F3C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Тюменской области на</w:t>
      </w:r>
      <w:proofErr w:type="gramEnd"/>
      <w:r w:rsidR="002F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240530"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утверждённым приказом Департамента по спорту Тюменской области от 21.12.2016 № 360 (в ред. от 27.03.2017 № 84).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Фестиваля являются: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комплекса ГТО среди всех категорий населения;</w:t>
      </w:r>
      <w:r w:rsidRPr="00240530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физической подготовленности населения;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530">
        <w:rPr>
          <w:rFonts w:ascii="Times New Roman" w:eastAsia="Calibri" w:hAnsi="Times New Roman" w:cs="Times New Roman"/>
          <w:sz w:val="28"/>
          <w:szCs w:val="28"/>
        </w:rPr>
        <w:t>- пропаганда здорового образа жизни;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условий, мотивирующих к занятиям физической культурой и спортом;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граждан, показавших лучшие результаты по выполнению нормативов испытаний (тестов) комплекса ГТО.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И СРОКИ ПРОВЕДЕНИЯ 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 </w:t>
      </w:r>
      <w:r w:rsidR="00057C06"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проводится: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(</w:t>
      </w:r>
      <w:r w:rsidR="002F3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муниципальный) 15 июн</w:t>
      </w:r>
      <w:r w:rsidR="001605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F3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7C06"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года, в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Казанское по адресу ул.</w:t>
      </w:r>
      <w:proofErr w:type="gram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Больничная</w:t>
      </w:r>
      <w:proofErr w:type="gram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50 (Спортивный комплекс).</w:t>
      </w:r>
      <w:r w:rsidR="00057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Начало 10:00.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 МЕРОПРИЯТИЯ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A80637" w:rsidRDefault="00240530" w:rsidP="00A806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непосредственное проведение фестиваля возлагается </w:t>
      </w:r>
      <w:proofErr w:type="gramStart"/>
      <w:r w:rsidRPr="00A80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A80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80637" w:rsidRDefault="00240530" w:rsidP="00A806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ДО Казанская районная ДЮСШ.</w:t>
      </w:r>
      <w:r w:rsidR="00A80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40530" w:rsidRPr="00A80637" w:rsidRDefault="00A80637" w:rsidP="00A806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судья фестиваля - Кяльбиев Руслан Таирович.</w:t>
      </w: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40530" w:rsidRPr="00240530" w:rsidRDefault="00240530" w:rsidP="00240530">
      <w:pPr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И УСЛОВИЯ ИХ ДОПУСКА</w:t>
      </w:r>
    </w:p>
    <w:p w:rsidR="00240530" w:rsidRPr="00240530" w:rsidRDefault="00240530" w:rsidP="0024053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в соответствии с государственными требованиями к уровню физической подготовленности населения при выполнении нормативов комплекса ГТО, утвержденными приказом </w:t>
      </w:r>
      <w:proofErr w:type="spell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08.07.2014 № 575 с учетом изменений согласно приказу </w:t>
      </w:r>
      <w:proofErr w:type="spell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15.12.2016 № 1283</w:t>
      </w:r>
      <w:r w:rsidRPr="00240530">
        <w:rPr>
          <w:rFonts w:ascii="Trebuchet MS" w:eastAsia="Calibri" w:hAnsi="Trebuchet MS" w:cs="Times New Roman"/>
          <w:color w:val="6C6E7A"/>
          <w:sz w:val="20"/>
          <w:szCs w:val="20"/>
          <w:shd w:val="clear" w:color="auto" w:fill="FFFFFF"/>
        </w:rPr>
        <w:t> 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государственные требования).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Фестивале на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допуска</w:t>
      </w:r>
      <w:r w:rsidR="00B7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граждане от 18 до 70 </w:t>
      </w:r>
      <w:r w:rsidR="002C3C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240530" w:rsidRPr="00240530" w:rsidRDefault="00240530" w:rsidP="0024053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участники основной медицинской группы при наличии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уникального идентификационного номера в ЭБД ВФСК ГТО, 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 врача, заявки от организации. 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участию во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сборные команды сельских поселений, а также сборные команды предприятий учреждений и организаций в составе не более 9 человек, в том числе: 8 участников (по 4 женщины и 4 мужчины – от 18 до 70 и старше), 1 руководитель делегации.   </w:t>
      </w: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</w:rPr>
        <w:t>Возраст участников Фестиваля в соответствии со ступенью комплекса ГТО определяется на дату завершения соревнований Фестиваля.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во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не допускаются:</w:t>
      </w:r>
    </w:p>
    <w:p w:rsidR="00240530" w:rsidRPr="00240530" w:rsidRDefault="00240530" w:rsidP="00240530">
      <w:pPr>
        <w:tabs>
          <w:tab w:val="left" w:pos="142"/>
        </w:tabs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и команды, не соответствующие требованиям Положения в части условий допуска участников.</w:t>
      </w: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ПРОГРАММА ФЕСТИВАЛЯ</w:t>
      </w:r>
    </w:p>
    <w:p w:rsidR="00240530" w:rsidRPr="00240530" w:rsidRDefault="00240530" w:rsidP="0024053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Фестиваля включает спортивную программу.</w:t>
      </w:r>
    </w:p>
    <w:p w:rsidR="00240530" w:rsidRPr="00240530" w:rsidRDefault="00240530" w:rsidP="00240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530">
        <w:rPr>
          <w:rFonts w:ascii="Times New Roman" w:eastAsia="Calibri" w:hAnsi="Times New Roman" w:cs="Times New Roman"/>
          <w:sz w:val="28"/>
          <w:szCs w:val="28"/>
        </w:rPr>
        <w:tab/>
        <w:t>Спортивная п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рограмма Фестиваля состоит из тестов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405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ступеней комплекса ГТО и формируется в соответствии с методическими рекомендациями по организации физкультурных и спортивных мероприятий Всероссийского физкультурно-спортивного комплекса «Готов к труду и обороне» (ГТО), утвержденного приказом </w:t>
      </w:r>
      <w:proofErr w:type="spell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Минспорта</w:t>
      </w:r>
      <w:proofErr w:type="spell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12 мая 2016 года № 516.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Основу спортивной программы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 составляют виды испытаний (тестов) в соответствии с государственными требованиями, выполняемые участниками, относящимися ко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ступеням (от 18 до 70 лет и старше) комплекса ГТО.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0530" w:rsidRPr="00240530" w:rsidRDefault="00240530" w:rsidP="00240530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Спортивная программа 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Фестиваля</w:t>
      </w: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Мужчины</w:t>
      </w: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850"/>
        <w:gridCol w:w="851"/>
        <w:gridCol w:w="850"/>
        <w:gridCol w:w="851"/>
        <w:gridCol w:w="850"/>
        <w:gridCol w:w="1134"/>
        <w:gridCol w:w="1418"/>
      </w:tblGrid>
      <w:tr w:rsidR="00240530" w:rsidRPr="00240530" w:rsidTr="00F62A09">
        <w:trPr>
          <w:cantSplit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испытания (тест)</w:t>
            </w:r>
          </w:p>
        </w:tc>
        <w:tc>
          <w:tcPr>
            <w:tcW w:w="6804" w:type="dxa"/>
            <w:gridSpan w:val="7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</w:tc>
      </w:tr>
      <w:tr w:rsidR="00240530" w:rsidRPr="00240530" w:rsidTr="00F62A09">
        <w:trPr>
          <w:cantSplit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50-59 лет</w:t>
            </w: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60-69 лет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лет и старше</w:t>
            </w:r>
          </w:p>
        </w:tc>
        <w:tc>
          <w:tcPr>
            <w:tcW w:w="1418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1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</w:t>
            </w:r>
            <w:proofErr w:type="gramStart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61"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11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11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1265"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82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лёжа на полу (количество раз)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(количество раз за 1 мин)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c>
          <w:tcPr>
            <w:tcW w:w="426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 из положения дистанция – 10 м (очки)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Женщины</w:t>
      </w: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850"/>
        <w:gridCol w:w="992"/>
        <w:gridCol w:w="851"/>
        <w:gridCol w:w="850"/>
        <w:gridCol w:w="851"/>
        <w:gridCol w:w="992"/>
        <w:gridCol w:w="1418"/>
      </w:tblGrid>
      <w:tr w:rsidR="00240530" w:rsidRPr="00240530" w:rsidTr="00F62A09">
        <w:trPr>
          <w:cantSplit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испытания (тест)</w:t>
            </w:r>
          </w:p>
        </w:tc>
        <w:tc>
          <w:tcPr>
            <w:tcW w:w="6804" w:type="dxa"/>
            <w:gridSpan w:val="7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</w:tc>
      </w:tr>
      <w:tr w:rsidR="00240530" w:rsidRPr="00240530" w:rsidTr="00F62A09">
        <w:trPr>
          <w:cantSplit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18-29 лет</w:t>
            </w:r>
          </w:p>
        </w:tc>
        <w:tc>
          <w:tcPr>
            <w:tcW w:w="992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 лет</w:t>
            </w: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60-69 лет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лет и старше</w:t>
            </w:r>
          </w:p>
        </w:tc>
        <w:tc>
          <w:tcPr>
            <w:tcW w:w="1418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1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</w:t>
            </w:r>
            <w:proofErr w:type="gramStart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61"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11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82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лёжа на полу (количество раз)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(количество раз за 1 мин)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c>
          <w:tcPr>
            <w:tcW w:w="426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 из положения дистанция –10 м (очки)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A8063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соревнований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спортивной программе обязательно для всех членов команд сельских </w:t>
      </w:r>
      <w:r w:rsidR="00B7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поселений, соревнования лично командные.</w:t>
      </w:r>
    </w:p>
    <w:p w:rsidR="00240530" w:rsidRPr="00240530" w:rsidRDefault="00240530" w:rsidP="002405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(ГТО), утвержденными </w:t>
      </w:r>
      <w:proofErr w:type="spell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Минспортом</w:t>
      </w:r>
      <w:proofErr w:type="spell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31.03.2017. </w:t>
      </w:r>
    </w:p>
    <w:p w:rsidR="00240530" w:rsidRPr="00240530" w:rsidRDefault="00240530" w:rsidP="002405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выполняют стрельбу на дистанции </w:t>
      </w:r>
      <w:smartTag w:uri="urn:schemas-microsoft-com:office:smarttags" w:element="metricconverter">
        <w:smartTagPr>
          <w:attr w:name="ProductID" w:val="10 метров"/>
        </w:smartTagPr>
        <w:r w:rsidRPr="002405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метров</w:t>
        </w:r>
      </w:smartTag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мишени № 8. </w:t>
      </w:r>
      <w:proofErr w:type="gram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Изготовка</w:t>
      </w:r>
      <w:proofErr w:type="gram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или стоя с опорой локтей о стол или стойку. </w:t>
      </w:r>
    </w:p>
    <w:p w:rsidR="00240530" w:rsidRPr="00240530" w:rsidRDefault="00240530" w:rsidP="002405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выстрелов – 3 пробных и 5 зачетных. </w:t>
      </w:r>
      <w:r w:rsidRPr="00240530">
        <w:rPr>
          <w:rFonts w:ascii="Times New Roman" w:eastAsia="Calibri" w:hAnsi="Times New Roman" w:cs="Times New Roman"/>
          <w:sz w:val="28"/>
          <w:szCs w:val="28"/>
          <w:lang w:eastAsia="ru-RU"/>
        </w:rPr>
        <w:t>Оружием для выполнения испытания (теста) обеспечивает организатор.</w:t>
      </w:r>
    </w:p>
    <w:p w:rsidR="00240530" w:rsidRPr="00240530" w:rsidRDefault="00240530" w:rsidP="0024053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выполняют подтягивание на высокой перекладине и сгибание/разгибание рук в упоре лежа на полу.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беге действует правило «двух фальстартов».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соревнований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Фестиваля допускается на протяжении нескольких дней. </w:t>
      </w:r>
    </w:p>
    <w:p w:rsidR="00240530" w:rsidRPr="00240530" w:rsidRDefault="00240530" w:rsidP="002405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ПОДВЕДЕНИЯ ИТОГОВ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381" w:rsidRPr="00912381" w:rsidRDefault="00912381" w:rsidP="009123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Личное первенство среди участников определяется раздельно для каждой ступени комплекса ГТО среди мужчин и женщин по наименьшей сумме очков, набранных во всех видах программы Фестиваля согласно набранным очкам (1 место -1 очко; 2 место-2 очка; 3место-3 очка и т.д.).</w:t>
      </w:r>
    </w:p>
    <w:p w:rsidR="00912381" w:rsidRPr="00912381" w:rsidRDefault="00912381" w:rsidP="009123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равенства сумм очков у двух или более участников преимущество получает участник, показавший лучший результат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стрельбе.</w:t>
      </w:r>
    </w:p>
    <w:p w:rsidR="00912381" w:rsidRPr="00912381" w:rsidRDefault="00912381" w:rsidP="009123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Командное первенство Фестиваля определяется по сумме очков, набранных в спортивных программах участниками команды в соответствующих возрастных ступенях комплекса.</w:t>
      </w:r>
    </w:p>
    <w:p w:rsidR="00240530" w:rsidRPr="00240530" w:rsidRDefault="00240530" w:rsidP="00B96FE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Фестиваля, занявшие 1-3 места в личном первенстве среди мужчин и женщин в спортивной программе Фестиваля в каждой из возрастных групп ступеней комплекса ГТО награждаются </w:t>
      </w:r>
      <w:r w:rsidR="00B7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грамотами и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медалями.</w:t>
      </w: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</w:p>
    <w:p w:rsidR="00240530" w:rsidRPr="00240530" w:rsidRDefault="00240530" w:rsidP="002405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(муниципального) этапа обеспечивает МАУ ДО Казанская районная ДЮСШ.</w:t>
      </w: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УЧАСТНИКОВ И ЗРИТЕЛЕЙ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widowControl w:val="0"/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240530">
          <w:rPr>
            <w:rFonts w:ascii="Times New Roman" w:eastAsia="Times New Roman" w:hAnsi="Times New Roman" w:cs="Times New Roman"/>
            <w:sz w:val="28"/>
            <w:szCs w:val="28"/>
            <w:lang w:val="x-none" w:eastAsia="ru-RU"/>
          </w:rPr>
          <w:t>2014 г</w:t>
        </w:r>
      </w:smartTag>
      <w:r w:rsidRPr="0024053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 № 353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 также требованиям правил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>по соответствующим видам спорта.</w:t>
      </w:r>
    </w:p>
    <w:p w:rsidR="00240530" w:rsidRPr="00240530" w:rsidRDefault="00240530" w:rsidP="0024053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530">
        <w:rPr>
          <w:rFonts w:ascii="Times New Roman" w:eastAsia="Calibri" w:hAnsi="Times New Roman" w:cs="Times New Roman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01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</w:t>
      </w:r>
      <w:r w:rsidRPr="00240530">
        <w:rPr>
          <w:rFonts w:ascii="Times New Roman" w:eastAsia="Calibri" w:hAnsi="Times New Roman" w:cs="Times New Roman"/>
          <w:sz w:val="28"/>
          <w:szCs w:val="28"/>
        </w:rPr>
        <w:lastRenderedPageBreak/>
        <w:t>испытаний (тестов) Всероссийского физкультурно-спортивного комплекса «Готов к труду и обороне».</w:t>
      </w:r>
    </w:p>
    <w:p w:rsidR="00240530" w:rsidRPr="00240530" w:rsidRDefault="00240530" w:rsidP="002405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делегаций несут персональную ответственность за безопасность и поведение членов делегации во время проведения соревнований, а также за достоверность предоставленных документов на участников.</w:t>
      </w:r>
    </w:p>
    <w:p w:rsidR="00240530" w:rsidRPr="00240530" w:rsidRDefault="00240530" w:rsidP="00240530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ПОДАЧА ЗАЯВОК НА УЧАСТИЕ</w:t>
      </w:r>
    </w:p>
    <w:p w:rsidR="00240530" w:rsidRPr="00240530" w:rsidRDefault="00240530" w:rsidP="0024053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 делегаций представляют в комиссию по допуску участников следующие документы:</w:t>
      </w:r>
    </w:p>
    <w:p w:rsidR="00240530" w:rsidRPr="00240530" w:rsidRDefault="00240530" w:rsidP="00240530">
      <w:pPr>
        <w:tabs>
          <w:tab w:val="left" w:pos="0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заявку по форме согласно приложению № 2, заверенную руководителем соответствующего органа руководства, осуществляющего управление в сфере физической культуры и спорта, врачебно-физкультурным диспансером 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(медицинский допуск действителен не более 10 дней)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;</w:t>
      </w:r>
    </w:p>
    <w:p w:rsidR="00240530" w:rsidRPr="00240530" w:rsidRDefault="00240530" w:rsidP="00240530">
      <w:pPr>
        <w:tabs>
          <w:tab w:val="left" w:pos="0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 паспорт (оригинал и копию) на каждого участника;</w:t>
      </w: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страховой полис обязательного медицинского страхования на каждого участника;</w:t>
      </w: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согласие на обработку персональных данных на каждого участника (приложение № 3).</w:t>
      </w:r>
    </w:p>
    <w:p w:rsidR="00240530" w:rsidRPr="00240530" w:rsidRDefault="00240530" w:rsidP="002405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Основанием для командирования команды на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Фестиваля является настоящее Положение.</w:t>
      </w: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D3A" w:rsidRPr="00240530" w:rsidRDefault="00B76D3A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A80637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06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ЗАЯВКА</w:t>
      </w:r>
    </w:p>
    <w:p w:rsidR="00240530" w:rsidRPr="00A80637" w:rsidRDefault="00240530" w:rsidP="00240530">
      <w:pPr>
        <w:shd w:val="clear" w:color="auto" w:fill="FFFFFF"/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программе </w:t>
      </w:r>
      <w:r w:rsidRPr="00A806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A80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</w:t>
      </w:r>
      <w:r w:rsidRPr="00A80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Областного летнего фестиваля Всероссийского физкультурно-спортивного комплекса «Готов к труду и обороне» (ГТО)</w:t>
      </w:r>
      <w:r w:rsidRPr="00A80637">
        <w:rPr>
          <w:rFonts w:ascii="Times New Roman" w:eastAsia="Calibri" w:hAnsi="Times New Roman" w:cs="Times New Roman"/>
          <w:sz w:val="26"/>
          <w:szCs w:val="26"/>
        </w:rPr>
        <w:t xml:space="preserve"> среди взрослого населения</w:t>
      </w:r>
      <w:r w:rsidR="00A80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Казанского района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5F51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pPr w:leftFromText="180" w:rightFromText="180" w:vertAnchor="page" w:horzAnchor="margin" w:tblpXSpec="center" w:tblpY="3646"/>
        <w:tblW w:w="9889" w:type="dxa"/>
        <w:tblLook w:val="01E0" w:firstRow="1" w:lastRow="1" w:firstColumn="1" w:lastColumn="1" w:noHBand="0" w:noVBand="0"/>
      </w:tblPr>
      <w:tblGrid>
        <w:gridCol w:w="762"/>
        <w:gridCol w:w="1671"/>
        <w:gridCol w:w="639"/>
        <w:gridCol w:w="1885"/>
        <w:gridCol w:w="1557"/>
        <w:gridCol w:w="942"/>
        <w:gridCol w:w="1061"/>
        <w:gridCol w:w="1372"/>
      </w:tblGrid>
      <w:tr w:rsidR="00240530" w:rsidRPr="00240530" w:rsidTr="00F62A09">
        <w:trPr>
          <w:gridBefore w:val="1"/>
          <w:wBefore w:w="817" w:type="dxa"/>
          <w:trHeight w:val="280"/>
        </w:trPr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530" w:rsidRPr="00240530" w:rsidRDefault="00240530" w:rsidP="0024053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530" w:rsidRPr="00240530" w:rsidRDefault="00B76D3A" w:rsidP="0024053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</w:t>
            </w:r>
            <w:r w:rsidR="005F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Фамилия. имя.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(</w:t>
            </w:r>
            <w:proofErr w:type="spellStart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д.м.г</w:t>
            </w:r>
            <w:proofErr w:type="spellEnd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УИН номер в АИС ГТО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предприятия (учреждения, организации) </w:t>
            </w:r>
          </w:p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соответствии с Уставом)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Виза врача</w:t>
            </w: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tabs>
                <w:tab w:val="left" w:pos="89"/>
              </w:tabs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</w:t>
            </w:r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</w:p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 врача. дата. печать напротив каждого участника соревнований</w:t>
            </w: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Допущено к </w:t>
      </w:r>
      <w:r w:rsidR="00A8063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этапу Фестиваля комплекса ГТО _______________________ участников.</w:t>
      </w: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(прописью)</w:t>
      </w: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>Врач ______________________________ / _________________</w:t>
      </w: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(ФИО)                                  (подпись)</w:t>
      </w:r>
    </w:p>
    <w:p w:rsidR="00240530" w:rsidRPr="00240530" w:rsidRDefault="00240530" w:rsidP="00240530">
      <w:pPr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                        (М.П. медицинского учреждения)</w:t>
      </w:r>
    </w:p>
    <w:p w:rsidR="00240530" w:rsidRPr="00240530" w:rsidRDefault="00240530" w:rsidP="00240530">
      <w:pPr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240530" w:rsidRPr="00240530" w:rsidTr="00F62A09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(подпись.  Ф.И.О. полностью)</w:t>
            </w:r>
          </w:p>
        </w:tc>
      </w:tr>
      <w:tr w:rsidR="00240530" w:rsidRPr="00240530" w:rsidTr="00F62A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lang w:eastAsia="ru-RU"/>
        </w:rPr>
        <w:t>Руководитель организации</w:t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  <w:t>______________________________________</w:t>
      </w: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lang w:eastAsia="ru-RU"/>
        </w:rPr>
        <w:t>МП</w:t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(подпись.  Ф.И.О.)</w:t>
      </w: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  <w:r w:rsidRPr="00240530">
        <w:rPr>
          <w:rFonts w:ascii="Times New Roman" w:eastAsia="Calibri" w:hAnsi="Times New Roman" w:cs="Times New Roman"/>
          <w:b/>
          <w:sz w:val="20"/>
          <w:szCs w:val="20"/>
        </w:rPr>
        <w:t>Ф.И.О. исполнителя (полностью) ________________________________________________________</w:t>
      </w: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  <w:r w:rsidRPr="00240530">
        <w:rPr>
          <w:rFonts w:ascii="Times New Roman" w:eastAsia="Calibri" w:hAnsi="Times New Roman" w:cs="Times New Roman"/>
          <w:b/>
          <w:sz w:val="20"/>
          <w:szCs w:val="20"/>
        </w:rPr>
        <w:t xml:space="preserve">Контактный телефон. </w:t>
      </w:r>
      <w:r w:rsidRPr="00240530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240530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240530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240530">
        <w:rPr>
          <w:rFonts w:ascii="Times New Roman" w:eastAsia="Calibri" w:hAnsi="Times New Roman" w:cs="Times New Roman"/>
          <w:b/>
          <w:sz w:val="20"/>
          <w:szCs w:val="20"/>
        </w:rPr>
        <w:t>: ___________________________________________________________________</w:t>
      </w:r>
    </w:p>
    <w:p w:rsidR="00240530" w:rsidRPr="00240530" w:rsidRDefault="00240530" w:rsidP="00240530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76D3A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B76D3A" w:rsidRDefault="00B76D3A" w:rsidP="00A80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D3A" w:rsidRDefault="00B76D3A" w:rsidP="00A80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A806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№ 3</w:t>
      </w:r>
    </w:p>
    <w:p w:rsidR="00240530" w:rsidRPr="00240530" w:rsidRDefault="00240530" w:rsidP="00A80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</w:p>
    <w:p w:rsidR="00240530" w:rsidRPr="00240530" w:rsidRDefault="00240530" w:rsidP="00A806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Директору МАУ ДО Казанская районная ДЮСШ</w:t>
      </w:r>
    </w:p>
    <w:p w:rsidR="00240530" w:rsidRPr="00240530" w:rsidRDefault="00240530" w:rsidP="00A806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Коротченко</w:t>
      </w: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530" w:rsidRPr="00240530" w:rsidRDefault="00240530" w:rsidP="00A806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</w:p>
    <w:p w:rsidR="00240530" w:rsidRPr="00240530" w:rsidRDefault="00240530" w:rsidP="00A8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240530" w:rsidRPr="00240530" w:rsidRDefault="00240530" w:rsidP="00A8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A80637" w:rsidP="00A80637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240530"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240530"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паспорт: серия __________ № ____________, выдан _________ года __________________________________________, проживающий (</w:t>
      </w:r>
      <w:proofErr w:type="spellStart"/>
      <w:r w:rsidR="00240530"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240530"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_________________________________________________________________________________, в соответствии с </w:t>
      </w:r>
      <w:r w:rsidR="00240530" w:rsidRPr="00240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 27.07.2006 № 152-ФЗ «О персональных данных», </w:t>
      </w:r>
      <w:r w:rsidR="00240530" w:rsidRPr="002405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МАУ ДО Казанская районная ДЮСШ по адресу с. Казанское ул. Больничная д 50, на обработку моих </w:t>
      </w:r>
      <w:r w:rsidR="00240530"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именно:</w:t>
      </w:r>
      <w:proofErr w:type="gramEnd"/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год, месяц, дата и место рождения;</w:t>
      </w:r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и проживания;</w:t>
      </w:r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вышеуказанных персональных данных будет осуществляться путем сбора, систематизации, накопления, передачи, уточнения, обезличивания, блокирования, удаления и уничтожения, смешанным способом (с использованием средств автоматизации и без).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обработки в целях выполнения Оператором обязательств, предусмотренных законодательством Российской Федерации.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Обработка персональных данных разрешается на период: с момента подписания настоящего Согласия и до достижения целей обработки.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ознакомлен, что в соответствии с законодательством Российской Федерации мои персональные данные могут передаваться в различные организации для целей осуществления деятельности Оператора.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Я утверждаю, что ознакомлен </w:t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разъяснены юридические последствия отказа предоставить мои персональные данные Оператору.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подписания. </w:t>
      </w:r>
      <w:r w:rsidRPr="002405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2405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:rsidR="00240530" w:rsidRPr="00240530" w:rsidRDefault="00240530" w:rsidP="00240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240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40530" w:rsidRPr="00240530" w:rsidRDefault="00240530" w:rsidP="00240530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D7C" w:rsidRDefault="00D12D7C"/>
    <w:sectPr w:rsidR="00D12D7C" w:rsidSect="0034758F">
      <w:headerReference w:type="default" r:id="rId9"/>
      <w:headerReference w:type="first" r:id="rId10"/>
      <w:pgSz w:w="11906" w:h="16838"/>
      <w:pgMar w:top="817" w:right="566" w:bottom="567" w:left="85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E1" w:rsidRDefault="00EB7CE1">
      <w:pPr>
        <w:spacing w:after="0" w:line="240" w:lineRule="auto"/>
      </w:pPr>
      <w:r>
        <w:separator/>
      </w:r>
    </w:p>
  </w:endnote>
  <w:endnote w:type="continuationSeparator" w:id="0">
    <w:p w:rsidR="00EB7CE1" w:rsidRDefault="00EB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E1" w:rsidRDefault="00EB7CE1">
      <w:pPr>
        <w:spacing w:after="0" w:line="240" w:lineRule="auto"/>
      </w:pPr>
      <w:r>
        <w:separator/>
      </w:r>
    </w:p>
  </w:footnote>
  <w:footnote w:type="continuationSeparator" w:id="0">
    <w:p w:rsidR="00EB7CE1" w:rsidRDefault="00EB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C0" w:rsidRPr="00791ADB" w:rsidRDefault="00240530">
    <w:pPr>
      <w:pStyle w:val="a3"/>
      <w:jc w:val="center"/>
    </w:pPr>
    <w:r w:rsidRPr="00791ADB">
      <w:fldChar w:fldCharType="begin"/>
    </w:r>
    <w:r w:rsidRPr="00791ADB">
      <w:instrText xml:space="preserve"> PAGE   \* MERGEFORMAT </w:instrText>
    </w:r>
    <w:r w:rsidRPr="00791ADB">
      <w:fldChar w:fldCharType="separate"/>
    </w:r>
    <w:r w:rsidR="005169F8">
      <w:rPr>
        <w:noProof/>
      </w:rPr>
      <w:t>5</w:t>
    </w:r>
    <w:r w:rsidRPr="00791ADB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C0" w:rsidRPr="00377FBE" w:rsidRDefault="00EB7CE1" w:rsidP="00625E2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B2"/>
    <w:rsid w:val="00004E8A"/>
    <w:rsid w:val="00057C06"/>
    <w:rsid w:val="000903BC"/>
    <w:rsid w:val="000E6497"/>
    <w:rsid w:val="0016053D"/>
    <w:rsid w:val="001C7E69"/>
    <w:rsid w:val="00240530"/>
    <w:rsid w:val="0025150D"/>
    <w:rsid w:val="002C3C69"/>
    <w:rsid w:val="002F3C94"/>
    <w:rsid w:val="003D59D0"/>
    <w:rsid w:val="00495507"/>
    <w:rsid w:val="005169F8"/>
    <w:rsid w:val="005D37DA"/>
    <w:rsid w:val="005F51B4"/>
    <w:rsid w:val="00717B55"/>
    <w:rsid w:val="00780FF0"/>
    <w:rsid w:val="00863659"/>
    <w:rsid w:val="00912381"/>
    <w:rsid w:val="0099594E"/>
    <w:rsid w:val="00A80637"/>
    <w:rsid w:val="00B7562D"/>
    <w:rsid w:val="00B76D3A"/>
    <w:rsid w:val="00B96FE1"/>
    <w:rsid w:val="00BB7843"/>
    <w:rsid w:val="00C452B2"/>
    <w:rsid w:val="00D12D7C"/>
    <w:rsid w:val="00D94D78"/>
    <w:rsid w:val="00E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0530"/>
  </w:style>
  <w:style w:type="paragraph" w:styleId="a5">
    <w:name w:val="List Paragraph"/>
    <w:basedOn w:val="a"/>
    <w:uiPriority w:val="34"/>
    <w:qFormat/>
    <w:rsid w:val="00912381"/>
    <w:pPr>
      <w:ind w:left="720"/>
      <w:contextualSpacing/>
    </w:pPr>
  </w:style>
  <w:style w:type="paragraph" w:styleId="a6">
    <w:name w:val="Body Text"/>
    <w:basedOn w:val="a"/>
    <w:link w:val="a7"/>
    <w:unhideWhenUsed/>
    <w:rsid w:val="00A80637"/>
    <w:pPr>
      <w:spacing w:after="120"/>
    </w:pPr>
  </w:style>
  <w:style w:type="character" w:customStyle="1" w:styleId="a7">
    <w:name w:val="Основной текст Знак"/>
    <w:basedOn w:val="a0"/>
    <w:link w:val="a6"/>
    <w:rsid w:val="00A80637"/>
  </w:style>
  <w:style w:type="paragraph" w:styleId="a8">
    <w:name w:val="Balloon Text"/>
    <w:basedOn w:val="a"/>
    <w:link w:val="a9"/>
    <w:uiPriority w:val="99"/>
    <w:semiHidden/>
    <w:unhideWhenUsed/>
    <w:rsid w:val="00A8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0530"/>
  </w:style>
  <w:style w:type="paragraph" w:styleId="a5">
    <w:name w:val="List Paragraph"/>
    <w:basedOn w:val="a"/>
    <w:uiPriority w:val="34"/>
    <w:qFormat/>
    <w:rsid w:val="00912381"/>
    <w:pPr>
      <w:ind w:left="720"/>
      <w:contextualSpacing/>
    </w:pPr>
  </w:style>
  <w:style w:type="paragraph" w:styleId="a6">
    <w:name w:val="Body Text"/>
    <w:basedOn w:val="a"/>
    <w:link w:val="a7"/>
    <w:unhideWhenUsed/>
    <w:rsid w:val="00A80637"/>
    <w:pPr>
      <w:spacing w:after="120"/>
    </w:pPr>
  </w:style>
  <w:style w:type="character" w:customStyle="1" w:styleId="a7">
    <w:name w:val="Основной текст Знак"/>
    <w:basedOn w:val="a0"/>
    <w:link w:val="a6"/>
    <w:rsid w:val="00A80637"/>
  </w:style>
  <w:style w:type="paragraph" w:styleId="a8">
    <w:name w:val="Balloon Text"/>
    <w:basedOn w:val="a"/>
    <w:link w:val="a9"/>
    <w:uiPriority w:val="99"/>
    <w:semiHidden/>
    <w:unhideWhenUsed/>
    <w:rsid w:val="00A8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17</cp:revision>
  <dcterms:created xsi:type="dcterms:W3CDTF">2018-06-27T06:22:00Z</dcterms:created>
  <dcterms:modified xsi:type="dcterms:W3CDTF">2019-06-07T06:19:00Z</dcterms:modified>
</cp:coreProperties>
</file>