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97546" w14:textId="16959832" w:rsidR="006E79DF" w:rsidRDefault="00AE45F7" w:rsidP="0069540E">
      <w:pPr>
        <w:jc w:val="center"/>
        <w:rPr>
          <w:rFonts w:ascii="Times New Roman" w:hAnsi="Times New Roman" w:cs="Times New Roman"/>
          <w:sz w:val="28"/>
          <w:szCs w:val="28"/>
        </w:rPr>
      </w:pPr>
      <w:r w:rsidRPr="0069540E">
        <w:rPr>
          <w:rFonts w:ascii="Times New Roman" w:hAnsi="Times New Roman" w:cs="Times New Roman"/>
          <w:sz w:val="28"/>
          <w:szCs w:val="28"/>
        </w:rPr>
        <w:t xml:space="preserve">План работы учащихся </w:t>
      </w:r>
      <w:r w:rsidR="0069540E" w:rsidRPr="0069540E">
        <w:rPr>
          <w:rFonts w:ascii="Times New Roman" w:hAnsi="Times New Roman" w:cs="Times New Roman"/>
          <w:sz w:val="28"/>
          <w:szCs w:val="28"/>
        </w:rPr>
        <w:t xml:space="preserve">5 «а», 5 «б», 5 «д» классов преподавателя Катальниковой Н.В. </w:t>
      </w:r>
      <w:r w:rsidRPr="0069540E">
        <w:rPr>
          <w:rFonts w:ascii="Times New Roman" w:hAnsi="Times New Roman" w:cs="Times New Roman"/>
          <w:sz w:val="28"/>
          <w:szCs w:val="28"/>
        </w:rPr>
        <w:t>на период карантина</w:t>
      </w:r>
      <w:r w:rsidR="0069540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2336"/>
        <w:gridCol w:w="2336"/>
        <w:gridCol w:w="4821"/>
      </w:tblGrid>
      <w:tr w:rsidR="00C00D27" w14:paraId="2BBC111E" w14:textId="77777777" w:rsidTr="00082DB2">
        <w:trPr>
          <w:trHeight w:val="554"/>
        </w:trPr>
        <w:tc>
          <w:tcPr>
            <w:tcW w:w="2336" w:type="dxa"/>
            <w:vMerge w:val="restart"/>
          </w:tcPr>
          <w:p w14:paraId="0085168F" w14:textId="181F8E51" w:rsidR="00C00D27" w:rsidRDefault="00CD0C31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13.04</w:t>
            </w:r>
            <w:r w:rsidR="00C00D27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</w:p>
        </w:tc>
        <w:tc>
          <w:tcPr>
            <w:tcW w:w="2336" w:type="dxa"/>
          </w:tcPr>
          <w:p w14:paraId="65C5585B" w14:textId="77777777" w:rsidR="00C00D27" w:rsidRDefault="00C00D27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«а»</w:t>
            </w:r>
          </w:p>
          <w:p w14:paraId="0CBF1B15" w14:textId="379B8EE2" w:rsidR="00C00D27" w:rsidRDefault="00C00D27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1" w:type="dxa"/>
          </w:tcPr>
          <w:p w14:paraId="1A7EB1C6" w14:textId="09A1A569" w:rsidR="00C00D27" w:rsidRDefault="000B59F1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2ч Живопись, 2ч Рисунок</w:t>
            </w:r>
          </w:p>
        </w:tc>
      </w:tr>
      <w:tr w:rsidR="00C00D27" w14:paraId="6C166DFB" w14:textId="77777777" w:rsidTr="00082DB2">
        <w:trPr>
          <w:trHeight w:val="732"/>
        </w:trPr>
        <w:tc>
          <w:tcPr>
            <w:tcW w:w="2336" w:type="dxa"/>
            <w:vMerge/>
          </w:tcPr>
          <w:p w14:paraId="5F3DF93D" w14:textId="77777777" w:rsidR="00C00D27" w:rsidRDefault="00C00D27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678F72EC" w14:textId="2622DA8E" w:rsidR="00C00D27" w:rsidRDefault="00C00D27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«б»</w:t>
            </w:r>
          </w:p>
        </w:tc>
        <w:tc>
          <w:tcPr>
            <w:tcW w:w="4821" w:type="dxa"/>
          </w:tcPr>
          <w:p w14:paraId="0538B8CE" w14:textId="5C59B23F" w:rsidR="00C00D27" w:rsidRDefault="000B59F1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Живопись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2ч Рисунок</w:t>
            </w:r>
          </w:p>
        </w:tc>
      </w:tr>
      <w:tr w:rsidR="00C00D27" w14:paraId="6568728A" w14:textId="77777777" w:rsidTr="00082DB2">
        <w:tc>
          <w:tcPr>
            <w:tcW w:w="2336" w:type="dxa"/>
          </w:tcPr>
          <w:p w14:paraId="68E98480" w14:textId="378A8CD9" w:rsidR="00C00D27" w:rsidRDefault="00CD0C31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  <w:r w:rsidR="00C00D27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</w:p>
        </w:tc>
        <w:tc>
          <w:tcPr>
            <w:tcW w:w="2336" w:type="dxa"/>
          </w:tcPr>
          <w:p w14:paraId="618D0777" w14:textId="375C2112" w:rsidR="00C00D27" w:rsidRDefault="00C00D27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«д»</w:t>
            </w:r>
          </w:p>
        </w:tc>
        <w:tc>
          <w:tcPr>
            <w:tcW w:w="4821" w:type="dxa"/>
          </w:tcPr>
          <w:p w14:paraId="7A644408" w14:textId="20C8BA3B" w:rsidR="00C00D27" w:rsidRDefault="00C00D27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2ч Станковая композиция, 2ч </w:t>
            </w:r>
            <w:r w:rsidR="000B59F1"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</w:p>
        </w:tc>
      </w:tr>
      <w:tr w:rsidR="00C00D27" w14:paraId="67CD43B6" w14:textId="77777777" w:rsidTr="00082DB2">
        <w:trPr>
          <w:trHeight w:val="158"/>
        </w:trPr>
        <w:tc>
          <w:tcPr>
            <w:tcW w:w="2336" w:type="dxa"/>
            <w:vMerge w:val="restart"/>
          </w:tcPr>
          <w:p w14:paraId="72FEF8DD" w14:textId="7C2EE092" w:rsidR="00C00D27" w:rsidRDefault="00CD0C31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  <w:r w:rsidR="00C00D27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</w:p>
        </w:tc>
        <w:tc>
          <w:tcPr>
            <w:tcW w:w="2336" w:type="dxa"/>
          </w:tcPr>
          <w:p w14:paraId="12B97F1E" w14:textId="77777777" w:rsidR="00C00D27" w:rsidRDefault="00C00D27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«а»</w:t>
            </w:r>
          </w:p>
          <w:p w14:paraId="3A9E233B" w14:textId="77777777" w:rsidR="00C00D27" w:rsidRDefault="00C00D27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1" w:type="dxa"/>
          </w:tcPr>
          <w:p w14:paraId="5FBA6C78" w14:textId="749DD4FA" w:rsidR="00C00D27" w:rsidRDefault="00C00D27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2ч Станковая композиция, 2ч </w:t>
            </w:r>
            <w:r w:rsidR="000B59F1"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</w:p>
        </w:tc>
      </w:tr>
      <w:tr w:rsidR="00C00D27" w14:paraId="2A29F0AE" w14:textId="77777777" w:rsidTr="00082DB2">
        <w:trPr>
          <w:trHeight w:val="157"/>
        </w:trPr>
        <w:tc>
          <w:tcPr>
            <w:tcW w:w="2336" w:type="dxa"/>
            <w:vMerge/>
          </w:tcPr>
          <w:p w14:paraId="14458FE6" w14:textId="77777777" w:rsidR="00C00D27" w:rsidRDefault="00C00D27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4BAE2AB1" w14:textId="6916688A" w:rsidR="00C00D27" w:rsidRDefault="00C00D27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«б»</w:t>
            </w:r>
          </w:p>
        </w:tc>
        <w:tc>
          <w:tcPr>
            <w:tcW w:w="4821" w:type="dxa"/>
          </w:tcPr>
          <w:p w14:paraId="73A8B4B8" w14:textId="3B908619" w:rsidR="00C00D27" w:rsidRDefault="00C00D27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2ч Станковая композиция, 2ч </w:t>
            </w:r>
            <w:r w:rsidR="000B59F1"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</w:p>
        </w:tc>
      </w:tr>
      <w:tr w:rsidR="00C00D27" w14:paraId="4EC4A28C" w14:textId="77777777" w:rsidTr="00082DB2">
        <w:tc>
          <w:tcPr>
            <w:tcW w:w="2336" w:type="dxa"/>
          </w:tcPr>
          <w:p w14:paraId="1B60334D" w14:textId="0AD91499" w:rsidR="00C00D27" w:rsidRDefault="00CD0C31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  <w:r w:rsidR="00C00D27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</w:p>
        </w:tc>
        <w:tc>
          <w:tcPr>
            <w:tcW w:w="2336" w:type="dxa"/>
          </w:tcPr>
          <w:p w14:paraId="549CC1C0" w14:textId="2B2957C1" w:rsidR="00C00D27" w:rsidRDefault="00C00D27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«д»</w:t>
            </w:r>
          </w:p>
        </w:tc>
        <w:tc>
          <w:tcPr>
            <w:tcW w:w="4821" w:type="dxa"/>
          </w:tcPr>
          <w:p w14:paraId="1CC1C61B" w14:textId="55E157EB" w:rsidR="00C00D27" w:rsidRDefault="00C00D27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2ч Станковая композиция, 2ч </w:t>
            </w:r>
            <w:r w:rsidR="000B59F1"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</w:p>
        </w:tc>
      </w:tr>
      <w:tr w:rsidR="00C00D27" w14:paraId="11366BF7" w14:textId="77777777" w:rsidTr="00082DB2">
        <w:trPr>
          <w:trHeight w:val="158"/>
        </w:trPr>
        <w:tc>
          <w:tcPr>
            <w:tcW w:w="2336" w:type="dxa"/>
            <w:vMerge w:val="restart"/>
          </w:tcPr>
          <w:p w14:paraId="6B3E218C" w14:textId="082207CB" w:rsidR="00C00D27" w:rsidRDefault="00CD0C31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  <w:r w:rsidR="00C00D27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</w:p>
        </w:tc>
        <w:tc>
          <w:tcPr>
            <w:tcW w:w="2336" w:type="dxa"/>
          </w:tcPr>
          <w:p w14:paraId="4999F178" w14:textId="0697BD10" w:rsidR="00C00D27" w:rsidRDefault="00C00D27" w:rsidP="00686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«а»</w:t>
            </w:r>
          </w:p>
        </w:tc>
        <w:tc>
          <w:tcPr>
            <w:tcW w:w="4821" w:type="dxa"/>
          </w:tcPr>
          <w:p w14:paraId="31D15AF1" w14:textId="4557EC04" w:rsidR="00C00D27" w:rsidRDefault="000B59F1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2ч Станковая композиция, 2ч Рисунок</w:t>
            </w:r>
          </w:p>
        </w:tc>
      </w:tr>
      <w:tr w:rsidR="00C00D27" w14:paraId="039EA42B" w14:textId="77777777" w:rsidTr="00082DB2">
        <w:trPr>
          <w:trHeight w:val="157"/>
        </w:trPr>
        <w:tc>
          <w:tcPr>
            <w:tcW w:w="2336" w:type="dxa"/>
            <w:vMerge/>
          </w:tcPr>
          <w:p w14:paraId="4C386A05" w14:textId="77777777" w:rsidR="00C00D27" w:rsidRDefault="00C00D27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2B482BD7" w14:textId="16483FE2" w:rsidR="00C00D27" w:rsidRDefault="0068628A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«б»</w:t>
            </w:r>
          </w:p>
        </w:tc>
        <w:tc>
          <w:tcPr>
            <w:tcW w:w="4821" w:type="dxa"/>
          </w:tcPr>
          <w:p w14:paraId="0AC6B1C6" w14:textId="59062FBE" w:rsidR="00C00D27" w:rsidRDefault="000B59F1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2ч Станковая композиция, 2ч Рисунок</w:t>
            </w:r>
          </w:p>
        </w:tc>
      </w:tr>
      <w:tr w:rsidR="00C00D27" w14:paraId="067CC81F" w14:textId="77777777" w:rsidTr="00082DB2">
        <w:tc>
          <w:tcPr>
            <w:tcW w:w="2336" w:type="dxa"/>
          </w:tcPr>
          <w:p w14:paraId="4F3385A8" w14:textId="3E267860" w:rsidR="00C00D27" w:rsidRDefault="00C00D27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069B56D3" w14:textId="35F975BC" w:rsidR="00C00D27" w:rsidRDefault="00C00D27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1" w:type="dxa"/>
          </w:tcPr>
          <w:p w14:paraId="105E997F" w14:textId="33E01103" w:rsidR="00C00D27" w:rsidRDefault="00C00D27" w:rsidP="00C00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59F1" w14:paraId="403D156E" w14:textId="77777777" w:rsidTr="000B59F1">
        <w:trPr>
          <w:trHeight w:val="158"/>
        </w:trPr>
        <w:tc>
          <w:tcPr>
            <w:tcW w:w="2336" w:type="dxa"/>
            <w:vMerge w:val="restart"/>
          </w:tcPr>
          <w:p w14:paraId="0241FB95" w14:textId="1DC24E0F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20.04.20</w:t>
            </w:r>
          </w:p>
        </w:tc>
        <w:tc>
          <w:tcPr>
            <w:tcW w:w="2336" w:type="dxa"/>
          </w:tcPr>
          <w:p w14:paraId="07B66097" w14:textId="77777777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«а»</w:t>
            </w:r>
          </w:p>
          <w:p w14:paraId="385D47D7" w14:textId="77777777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1" w:type="dxa"/>
          </w:tcPr>
          <w:p w14:paraId="6D99CC3C" w14:textId="36768C87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2ч Станковая композиция, 2ч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Графич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Комп.</w:t>
            </w:r>
          </w:p>
        </w:tc>
      </w:tr>
      <w:tr w:rsidR="000B59F1" w14:paraId="40E8431E" w14:textId="77777777" w:rsidTr="00082DB2">
        <w:trPr>
          <w:trHeight w:val="157"/>
        </w:trPr>
        <w:tc>
          <w:tcPr>
            <w:tcW w:w="2336" w:type="dxa"/>
            <w:vMerge/>
          </w:tcPr>
          <w:p w14:paraId="41FEEEE0" w14:textId="77777777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6C1EE08A" w14:textId="7AA44650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«б»</w:t>
            </w:r>
          </w:p>
        </w:tc>
        <w:tc>
          <w:tcPr>
            <w:tcW w:w="4821" w:type="dxa"/>
          </w:tcPr>
          <w:p w14:paraId="7798EDD0" w14:textId="7CF9F8F9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2ч Станковая композиция, 2ч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Графич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Комп.</w:t>
            </w:r>
          </w:p>
        </w:tc>
      </w:tr>
      <w:tr w:rsidR="000B59F1" w14:paraId="5B4E642E" w14:textId="77777777" w:rsidTr="00082DB2">
        <w:tc>
          <w:tcPr>
            <w:tcW w:w="2336" w:type="dxa"/>
          </w:tcPr>
          <w:p w14:paraId="560EAB08" w14:textId="1E4B4C24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21.04.20</w:t>
            </w:r>
          </w:p>
        </w:tc>
        <w:tc>
          <w:tcPr>
            <w:tcW w:w="2336" w:type="dxa"/>
          </w:tcPr>
          <w:p w14:paraId="0BC42C33" w14:textId="7DC2248E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«д»</w:t>
            </w:r>
          </w:p>
        </w:tc>
        <w:tc>
          <w:tcPr>
            <w:tcW w:w="4821" w:type="dxa"/>
          </w:tcPr>
          <w:p w14:paraId="7FE04F47" w14:textId="157549BE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2ч Станковая композиция, 2ч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Графич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Комп.</w:t>
            </w:r>
          </w:p>
        </w:tc>
      </w:tr>
      <w:tr w:rsidR="000B59F1" w14:paraId="1428E11F" w14:textId="77777777" w:rsidTr="000B59F1">
        <w:trPr>
          <w:trHeight w:val="158"/>
        </w:trPr>
        <w:tc>
          <w:tcPr>
            <w:tcW w:w="2336" w:type="dxa"/>
            <w:vMerge w:val="restart"/>
          </w:tcPr>
          <w:p w14:paraId="49BBD6FC" w14:textId="511E40CF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.04.20</w:t>
            </w:r>
          </w:p>
        </w:tc>
        <w:tc>
          <w:tcPr>
            <w:tcW w:w="2336" w:type="dxa"/>
          </w:tcPr>
          <w:p w14:paraId="0B11ED64" w14:textId="77777777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«а»</w:t>
            </w:r>
          </w:p>
          <w:p w14:paraId="463359AA" w14:textId="77777777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1" w:type="dxa"/>
          </w:tcPr>
          <w:p w14:paraId="3B03999D" w14:textId="4AFEC888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2ч Станковая композиция, 2ч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Графич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Комп.</w:t>
            </w:r>
          </w:p>
        </w:tc>
      </w:tr>
      <w:tr w:rsidR="000B59F1" w14:paraId="1BA8D15E" w14:textId="77777777" w:rsidTr="00082DB2">
        <w:trPr>
          <w:trHeight w:val="157"/>
        </w:trPr>
        <w:tc>
          <w:tcPr>
            <w:tcW w:w="2336" w:type="dxa"/>
            <w:vMerge/>
          </w:tcPr>
          <w:p w14:paraId="7D6497A1" w14:textId="77777777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1719ECDC" w14:textId="49CCDC23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«б»</w:t>
            </w:r>
          </w:p>
        </w:tc>
        <w:tc>
          <w:tcPr>
            <w:tcW w:w="4821" w:type="dxa"/>
          </w:tcPr>
          <w:p w14:paraId="58A060A7" w14:textId="2B5FEDBD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2ч Станковая композиция, 2ч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Графич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Комп.</w:t>
            </w:r>
          </w:p>
        </w:tc>
      </w:tr>
      <w:tr w:rsidR="000B59F1" w14:paraId="73C959CB" w14:textId="77777777" w:rsidTr="00082DB2">
        <w:tc>
          <w:tcPr>
            <w:tcW w:w="2336" w:type="dxa"/>
          </w:tcPr>
          <w:p w14:paraId="1C82CEBB" w14:textId="7B852055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.04.20</w:t>
            </w:r>
          </w:p>
        </w:tc>
        <w:tc>
          <w:tcPr>
            <w:tcW w:w="2336" w:type="dxa"/>
          </w:tcPr>
          <w:p w14:paraId="6141A3A3" w14:textId="1C0149BC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«д»</w:t>
            </w:r>
          </w:p>
        </w:tc>
        <w:tc>
          <w:tcPr>
            <w:tcW w:w="4821" w:type="dxa"/>
          </w:tcPr>
          <w:p w14:paraId="2E2F9DE6" w14:textId="1F984F48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2ч Станковая композиция, 2ч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Графич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Комп.</w:t>
            </w:r>
          </w:p>
        </w:tc>
      </w:tr>
      <w:tr w:rsidR="000B59F1" w14:paraId="5AE42AFD" w14:textId="77777777" w:rsidTr="000B59F1">
        <w:trPr>
          <w:trHeight w:val="158"/>
        </w:trPr>
        <w:tc>
          <w:tcPr>
            <w:tcW w:w="2336" w:type="dxa"/>
            <w:vMerge w:val="restart"/>
          </w:tcPr>
          <w:p w14:paraId="74B77B6A" w14:textId="63EA033B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.04.20</w:t>
            </w:r>
          </w:p>
        </w:tc>
        <w:tc>
          <w:tcPr>
            <w:tcW w:w="2336" w:type="dxa"/>
          </w:tcPr>
          <w:p w14:paraId="54825151" w14:textId="77777777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«а»</w:t>
            </w:r>
          </w:p>
          <w:p w14:paraId="3E06850C" w14:textId="77777777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1" w:type="dxa"/>
          </w:tcPr>
          <w:p w14:paraId="1B2AFACC" w14:textId="7B16E89D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 Станковая композиция</w:t>
            </w:r>
          </w:p>
        </w:tc>
      </w:tr>
      <w:tr w:rsidR="000B59F1" w14:paraId="4BC027BC" w14:textId="77777777" w:rsidTr="00082DB2">
        <w:trPr>
          <w:trHeight w:val="157"/>
        </w:trPr>
        <w:tc>
          <w:tcPr>
            <w:tcW w:w="2336" w:type="dxa"/>
            <w:vMerge/>
          </w:tcPr>
          <w:p w14:paraId="55A0AA3C" w14:textId="77777777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0FAFA2A1" w14:textId="26767FFF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«б»</w:t>
            </w:r>
          </w:p>
        </w:tc>
        <w:tc>
          <w:tcPr>
            <w:tcW w:w="4821" w:type="dxa"/>
          </w:tcPr>
          <w:p w14:paraId="5FFEC45E" w14:textId="51DBE9AA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 Станковая композиция</w:t>
            </w:r>
          </w:p>
        </w:tc>
      </w:tr>
      <w:tr w:rsidR="000B59F1" w14:paraId="6F4BAF0D" w14:textId="77777777" w:rsidTr="00082DB2">
        <w:tc>
          <w:tcPr>
            <w:tcW w:w="2336" w:type="dxa"/>
          </w:tcPr>
          <w:p w14:paraId="51951970" w14:textId="14F264D1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.04.20</w:t>
            </w:r>
          </w:p>
        </w:tc>
        <w:tc>
          <w:tcPr>
            <w:tcW w:w="2336" w:type="dxa"/>
          </w:tcPr>
          <w:p w14:paraId="5FFDCD54" w14:textId="7876655E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«д»</w:t>
            </w:r>
          </w:p>
        </w:tc>
        <w:tc>
          <w:tcPr>
            <w:tcW w:w="4821" w:type="dxa"/>
          </w:tcPr>
          <w:p w14:paraId="26BB0215" w14:textId="2183A693" w:rsidR="000B59F1" w:rsidRDefault="000B59F1" w:rsidP="000B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 Станковая композиция</w:t>
            </w:r>
          </w:p>
        </w:tc>
      </w:tr>
    </w:tbl>
    <w:p w14:paraId="1BFCB5B7" w14:textId="6000E572" w:rsidR="00CD0C31" w:rsidRDefault="00CD0C31" w:rsidP="009E10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6F1FE2" w14:textId="213660FF" w:rsidR="00C468D7" w:rsidRDefault="00C468D7" w:rsidP="0012250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</w:p>
    <w:p w14:paraId="5A61E994" w14:textId="221FAA96" w:rsidR="00CD0C31" w:rsidRDefault="00CD0C31" w:rsidP="0012250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Тематический натюрморт «Мир старых вещей».</w:t>
      </w:r>
    </w:p>
    <w:p w14:paraId="794AC999" w14:textId="77777777" w:rsidR="00CD0C31" w:rsidRDefault="00CD0C31" w:rsidP="0012250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задачи: Последовательность ведения рисунка, выполнение эскизов, поиск пластической идеи будущей работы. Перевод эскиза на формат. Расширение композиционных понятий. Владение приемами рисунка, умение профессионально пользоваться графическими средствами. Выразительное </w:t>
      </w:r>
      <w:r>
        <w:rPr>
          <w:rFonts w:ascii="Times New Roman" w:hAnsi="Times New Roman" w:cs="Times New Roman"/>
          <w:sz w:val="28"/>
          <w:szCs w:val="28"/>
        </w:rPr>
        <w:lastRenderedPageBreak/>
        <w:t>решение постановки с передачей ее эмоционального состояния. Формат А3. Материал - графитный карандаш, мягкий рисовальный материал</w:t>
      </w:r>
    </w:p>
    <w:p w14:paraId="4524F5EE" w14:textId="77777777" w:rsidR="00CD0C31" w:rsidRDefault="00CD0C31" w:rsidP="0012250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рисования натюрморта складывается из нескольких задач:</w:t>
      </w:r>
    </w:p>
    <w:p w14:paraId="35FB9556" w14:textId="77777777" w:rsidR="00CD0C31" w:rsidRDefault="00CD0C31" w:rsidP="00CD0C31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пропорций;</w:t>
      </w:r>
    </w:p>
    <w:p w14:paraId="0F9CD0F9" w14:textId="77777777" w:rsidR="00CD0C31" w:rsidRDefault="00CD0C31" w:rsidP="00CD0C31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Взаимное расположение предметов в пространстве;</w:t>
      </w:r>
    </w:p>
    <w:p w14:paraId="0E0993F0" w14:textId="77777777" w:rsidR="00CD0C31" w:rsidRDefault="00CD0C31" w:rsidP="00CD0C31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Правильное построение перспективы;</w:t>
      </w:r>
    </w:p>
    <w:p w14:paraId="207D0980" w14:textId="77777777" w:rsidR="00CD0C31" w:rsidRDefault="00CD0C31" w:rsidP="00CD0C31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светотенью объемной формы каждого предмета;</w:t>
      </w:r>
    </w:p>
    <w:p w14:paraId="77E22686" w14:textId="77777777" w:rsidR="00CD0C31" w:rsidRDefault="00CD0C31" w:rsidP="00CD0C31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Передача пропорциональных натуре тоновых отношений между предметами;</w:t>
      </w:r>
    </w:p>
    <w:p w14:paraId="39ECD745" w14:textId="77777777" w:rsidR="00CD0C31" w:rsidRDefault="00CD0C31" w:rsidP="00CD0C31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Оптическая цельность и композиционное единство изображения.</w:t>
      </w:r>
    </w:p>
    <w:p w14:paraId="4E0B3DD2" w14:textId="77777777" w:rsidR="00CD0C31" w:rsidRDefault="00CD0C31" w:rsidP="0012250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работа: выполнение копий с работ старых мастеров.</w:t>
      </w:r>
    </w:p>
    <w:p w14:paraId="4C0FC53B" w14:textId="00BEC127" w:rsidR="00371589" w:rsidRDefault="00371589" w:rsidP="009E10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596D15" wp14:editId="1F40E023">
            <wp:extent cx="1314450" cy="1752553"/>
            <wp:effectExtent l="0" t="0" r="0" b="635"/>
            <wp:docPr id="1" name="Рисунок 1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0411-WA0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973" cy="177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6F91B1" wp14:editId="30BA034B">
            <wp:extent cx="2311481" cy="1733550"/>
            <wp:effectExtent l="0" t="0" r="0" b="0"/>
            <wp:docPr id="2" name="Рисунок 2" descr="Изображение выглядит как здание, старый, сидит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411-WA00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035" cy="173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CA2282" wp14:editId="6103B185">
            <wp:extent cx="1714500" cy="2285939"/>
            <wp:effectExtent l="0" t="0" r="0" b="635"/>
            <wp:docPr id="3" name="Рисунок 3" descr="Изображение выглядит как внутренний, кот, стол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411-WA0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941" cy="230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A4B5CF" wp14:editId="1A76DD89">
            <wp:extent cx="1438275" cy="2556816"/>
            <wp:effectExtent l="0" t="0" r="0" b="0"/>
            <wp:docPr id="4" name="Рисунок 4" descr="Изображение выглядит как внутренний, стол, сидит, малень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411-WA0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629" cy="259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04FCEF" w14:textId="39DB8F64" w:rsidR="00CD0C31" w:rsidRDefault="00C468D7" w:rsidP="0012250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Станковая композиция</w:t>
      </w:r>
    </w:p>
    <w:p w14:paraId="3718B7AC" w14:textId="0B5ECFBB" w:rsidR="00C468D7" w:rsidRDefault="00C468D7" w:rsidP="0012250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1. Сюжетная композиция. </w:t>
      </w:r>
    </w:p>
    <w:p w14:paraId="28EC46A4" w14:textId="653FF7FB" w:rsidR="00C468D7" w:rsidRDefault="00C468D7" w:rsidP="0012250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сюжетной композиции на конкурсную тему</w:t>
      </w:r>
      <w:r w:rsidR="00371E46">
        <w:rPr>
          <w:rFonts w:ascii="Times New Roman" w:hAnsi="Times New Roman" w:cs="Times New Roman"/>
          <w:sz w:val="28"/>
          <w:szCs w:val="28"/>
        </w:rPr>
        <w:t>. «А.П. Чехов и герои его произведений».</w:t>
      </w:r>
    </w:p>
    <w:p w14:paraId="621944D4" w14:textId="780A3731" w:rsidR="00371E46" w:rsidRDefault="00371E46" w:rsidP="0012250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Создание многофигурной композиции на заданную тему.</w:t>
      </w:r>
    </w:p>
    <w:p w14:paraId="3AF44298" w14:textId="213C7A6C" w:rsidR="00371E46" w:rsidRDefault="00371E46" w:rsidP="0012250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Задача: Умение создавать композицию с учетом законов композиции.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Пространственно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плановое, тональное и цветовое решение.</w:t>
      </w:r>
    </w:p>
    <w:p w14:paraId="28314B57" w14:textId="1633402A" w:rsidR="00371E46" w:rsidRDefault="00371E46" w:rsidP="009E10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работа: Сбор натурного материала. Подготовительные наброски и этюды.</w:t>
      </w:r>
    </w:p>
    <w:p w14:paraId="412411DD" w14:textId="4067E5D6" w:rsidR="00122505" w:rsidRDefault="00122505" w:rsidP="0012250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Композиционная работа продолжается и в тот период, когда линейная композиция обретает свое цветовое и тональное состояние на основе этюдов и зарисовок с натуры. В это время окончательно решаются все те задачи, которые частично были решены в первоначальных композиционных эскизах. При этом активно, творчески используется весь накопленный материал, вносятся коррективы в рисунок и композицию, в линейный и цветовой строй картины.</w:t>
      </w:r>
    </w:p>
    <w:p w14:paraId="1FCE177D" w14:textId="77777777" w:rsidR="00122505" w:rsidRDefault="00122505" w:rsidP="0012250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работе с натуры П. П. Чистяков писал: «Рисуя, развивай чувство формы, проверяй на рисунке, насколько ты ее понял и осознал, для этого необходимо смотреть больше на натуру и поменьше на свой рисунок. Все время сравнивай натуру с рисунком и старайся добиться портретного с ней сходства. Приступая к работе, сначала подумай о задаче, которую ты должен решить. Прежде всего расположи фигуру на бумаге и затем приступай к ее построению. Построить – это значит взять правильно пропорции и поставить фигуру».</w:t>
      </w:r>
    </w:p>
    <w:p w14:paraId="424FB700" w14:textId="315A45D4" w:rsidR="00371E46" w:rsidRDefault="00371589" w:rsidP="009E10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C9967B" wp14:editId="3F4F102C">
            <wp:extent cx="1614531" cy="2152650"/>
            <wp:effectExtent l="0" t="0" r="5080" b="0"/>
            <wp:docPr id="6" name="Рисунок 6" descr="Изображение выглядит как коралл, вода, животное, дере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00411-WA0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599" cy="216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BD6B49" wp14:editId="64AFEB53">
            <wp:extent cx="1590675" cy="2120843"/>
            <wp:effectExtent l="0" t="0" r="0" b="0"/>
            <wp:docPr id="7" name="Рисунок 7" descr="Изображение выглядит как человек, здание, мужчина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0411-WA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6887" cy="214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73CDC8" wp14:editId="0EC8384B">
            <wp:extent cx="1614530" cy="2152650"/>
            <wp:effectExtent l="0" t="0" r="5080" b="0"/>
            <wp:docPr id="8" name="Рисунок 8" descr="Изображение выглядит как внутренний, мужчина, галстук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0411-WA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8704" cy="218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70C37A" wp14:editId="12371A45">
            <wp:extent cx="1685403" cy="2380615"/>
            <wp:effectExtent l="0" t="4763" r="5398" b="5397"/>
            <wp:docPr id="9" name="Рисунок 9" descr="Изображение выглядит как сидит, держит, стол, крова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0411-WA000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0" r="18005"/>
                    <a:stretch/>
                  </pic:blipFill>
                  <pic:spPr bwMode="auto">
                    <a:xfrm rot="5400000" flipH="1">
                      <a:off x="0" y="0"/>
                      <a:ext cx="1686935" cy="238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38131A" wp14:editId="00854387">
            <wp:extent cx="1771698" cy="2362200"/>
            <wp:effectExtent l="0" t="9525" r="0" b="0"/>
            <wp:docPr id="10" name="Рисунок 10" descr="Изображение выглядит как снег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00411-WA0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81411" cy="237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5A849" w14:textId="205B1509" w:rsidR="00371589" w:rsidRDefault="00371589" w:rsidP="009E10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04FE58" wp14:editId="7201921B">
            <wp:extent cx="2168525" cy="1626336"/>
            <wp:effectExtent l="4445" t="0" r="7620" b="7620"/>
            <wp:docPr id="11" name="Рисунок 11" descr="Изображение выглядит как пт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0411-WA0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1680" cy="162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AD8A41" wp14:editId="5E04CA5D">
            <wp:extent cx="1650250" cy="2200275"/>
            <wp:effectExtent l="0" t="0" r="7620" b="0"/>
            <wp:docPr id="12" name="Рисунок 12" descr="Изображение выглядит как трава, внешний, дерево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00411-WA00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1620" cy="221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42CCEA" wp14:editId="1B939F64">
            <wp:extent cx="2257391" cy="1692982"/>
            <wp:effectExtent l="0" t="3810" r="6350" b="6350"/>
            <wp:docPr id="13" name="Рисунок 13" descr="Изображение выглядит как сидит, стол, комната, занаве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00411-WA00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2265287" cy="169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CE5D" w14:textId="3A4641AF" w:rsidR="00CD0C31" w:rsidRDefault="00371589" w:rsidP="009E10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0A95A1" wp14:editId="180FAFC0">
            <wp:extent cx="1750741" cy="2334259"/>
            <wp:effectExtent l="0" t="5715" r="0" b="0"/>
            <wp:docPr id="14" name="Рисунок 14" descr="Изображение выглядит как внутренний, сидит, старый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00411-WA00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769921" cy="235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52B7C2" wp14:editId="13564221">
            <wp:extent cx="1700018" cy="2266630"/>
            <wp:effectExtent l="0" t="0" r="0" b="635"/>
            <wp:docPr id="15" name="Рисунок 15" descr="Изображение выглядит как еда, торт, стол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00411-WA00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621" cy="228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B77CA" w14:textId="77777777" w:rsidR="00371589" w:rsidRDefault="00371589" w:rsidP="009E10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2620D9" w14:textId="77777777" w:rsidR="00CD0C31" w:rsidRDefault="00CD0C31" w:rsidP="009E10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7160B8" w14:textId="6C3E82A0" w:rsidR="00EF2199" w:rsidRDefault="00481D02" w:rsidP="009E10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для ознакомления</w:t>
      </w:r>
    </w:p>
    <w:p w14:paraId="4EE757E5" w14:textId="1C23BA92" w:rsidR="008B0A14" w:rsidRDefault="008B0A14" w:rsidP="009E1066">
      <w:pPr>
        <w:spacing w:line="360" w:lineRule="auto"/>
        <w:jc w:val="both"/>
      </w:pPr>
      <w:r w:rsidRPr="008B0A14">
        <w:t>https://resh.edu.ru/subject/7/</w:t>
      </w:r>
    </w:p>
    <w:p w14:paraId="5C065641" w14:textId="02FBF3C4" w:rsidR="00C035E6" w:rsidRDefault="00C035E6" w:rsidP="009E10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76">
        <w:rPr>
          <w:rFonts w:ascii="Times New Roman" w:hAnsi="Times New Roman" w:cs="Times New Roman"/>
          <w:sz w:val="28"/>
          <w:szCs w:val="28"/>
        </w:rPr>
        <w:t>(Российская электронная школа. Категория: изобразительное искусство,</w:t>
      </w:r>
      <w:r w:rsidR="008B0A14">
        <w:rPr>
          <w:rFonts w:ascii="Times New Roman" w:hAnsi="Times New Roman" w:cs="Times New Roman"/>
          <w:sz w:val="28"/>
          <w:szCs w:val="28"/>
        </w:rPr>
        <w:t xml:space="preserve"> раздел 21</w:t>
      </w:r>
      <w:bookmarkStart w:id="0" w:name="_GoBack"/>
      <w:bookmarkEnd w:id="0"/>
      <w:r w:rsidRPr="001A2F76">
        <w:rPr>
          <w:rFonts w:ascii="Times New Roman" w:hAnsi="Times New Roman" w:cs="Times New Roman"/>
          <w:sz w:val="28"/>
          <w:szCs w:val="28"/>
        </w:rPr>
        <w:t>)</w:t>
      </w:r>
    </w:p>
    <w:sectPr w:rsidR="00C03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B05C95"/>
    <w:multiLevelType w:val="singleLevel"/>
    <w:tmpl w:val="20B05C95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" w15:restartNumberingAfterBreak="0">
    <w:nsid w:val="2EBA4BDC"/>
    <w:multiLevelType w:val="hybridMultilevel"/>
    <w:tmpl w:val="E27C3C5C"/>
    <w:lvl w:ilvl="0" w:tplc="EC143B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821"/>
    <w:rsid w:val="000360E8"/>
    <w:rsid w:val="00082DB2"/>
    <w:rsid w:val="000B5209"/>
    <w:rsid w:val="000B59F1"/>
    <w:rsid w:val="000F2306"/>
    <w:rsid w:val="000F7028"/>
    <w:rsid w:val="00122505"/>
    <w:rsid w:val="00123704"/>
    <w:rsid w:val="0014786A"/>
    <w:rsid w:val="001A2F76"/>
    <w:rsid w:val="001F16DE"/>
    <w:rsid w:val="001F5786"/>
    <w:rsid w:val="0023510E"/>
    <w:rsid w:val="002E3518"/>
    <w:rsid w:val="00344821"/>
    <w:rsid w:val="00371589"/>
    <w:rsid w:val="00371E46"/>
    <w:rsid w:val="00390FF0"/>
    <w:rsid w:val="00397AA7"/>
    <w:rsid w:val="004472F7"/>
    <w:rsid w:val="00481D02"/>
    <w:rsid w:val="004C69A2"/>
    <w:rsid w:val="00661828"/>
    <w:rsid w:val="0068628A"/>
    <w:rsid w:val="0069540E"/>
    <w:rsid w:val="006E79DF"/>
    <w:rsid w:val="006F48F2"/>
    <w:rsid w:val="00750718"/>
    <w:rsid w:val="007650F4"/>
    <w:rsid w:val="00792769"/>
    <w:rsid w:val="007D07E9"/>
    <w:rsid w:val="007F7028"/>
    <w:rsid w:val="00864302"/>
    <w:rsid w:val="008B0A14"/>
    <w:rsid w:val="00920FE8"/>
    <w:rsid w:val="00935632"/>
    <w:rsid w:val="00944EE0"/>
    <w:rsid w:val="009656F3"/>
    <w:rsid w:val="009A308A"/>
    <w:rsid w:val="009B0310"/>
    <w:rsid w:val="009E1066"/>
    <w:rsid w:val="00AD57B9"/>
    <w:rsid w:val="00AE45F7"/>
    <w:rsid w:val="00AE61FB"/>
    <w:rsid w:val="00B81291"/>
    <w:rsid w:val="00BA46D4"/>
    <w:rsid w:val="00BB3517"/>
    <w:rsid w:val="00C00D27"/>
    <w:rsid w:val="00C035E6"/>
    <w:rsid w:val="00C2399C"/>
    <w:rsid w:val="00C468D7"/>
    <w:rsid w:val="00CB0A14"/>
    <w:rsid w:val="00CD0C31"/>
    <w:rsid w:val="00CF650D"/>
    <w:rsid w:val="00DA7690"/>
    <w:rsid w:val="00DC6063"/>
    <w:rsid w:val="00EC3148"/>
    <w:rsid w:val="00EF2199"/>
    <w:rsid w:val="00FB4ED2"/>
    <w:rsid w:val="00FD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D458A"/>
  <w15:chartTrackingRefBased/>
  <w15:docId w15:val="{8F7909B7-EDE5-44F6-A061-B6580A0D1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1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A7690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EF219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3715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2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Skripnik's</dc:creator>
  <cp:keywords/>
  <dc:description/>
  <cp:lastModifiedBy>The Skripnik's</cp:lastModifiedBy>
  <cp:revision>5</cp:revision>
  <dcterms:created xsi:type="dcterms:W3CDTF">2020-04-12T10:23:00Z</dcterms:created>
  <dcterms:modified xsi:type="dcterms:W3CDTF">2020-04-12T10:54:00Z</dcterms:modified>
</cp:coreProperties>
</file>