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0ECF5" w14:textId="77777777" w:rsidR="006F20CB" w:rsidRPr="004148CF" w:rsidRDefault="00293296" w:rsidP="004148CF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48CF">
        <w:rPr>
          <w:rFonts w:ascii="Times New Roman" w:hAnsi="Times New Roman" w:cs="Times New Roman"/>
          <w:b/>
          <w:bCs/>
          <w:sz w:val="28"/>
          <w:szCs w:val="28"/>
        </w:rPr>
        <w:t>ПАМЯТКА</w:t>
      </w:r>
    </w:p>
    <w:p w14:paraId="06AD44DC" w14:textId="77777777" w:rsidR="00293296" w:rsidRDefault="00293296" w:rsidP="004148CF">
      <w:pPr>
        <w:pStyle w:val="a5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4148CF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4148CF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148CF">
        <w:rPr>
          <w:rFonts w:ascii="Times New Roman" w:hAnsi="Times New Roman" w:cs="Times New Roman"/>
          <w:b/>
          <w:bCs/>
          <w:sz w:val="28"/>
          <w:szCs w:val="28"/>
        </w:rPr>
        <w:t>правилах</w:t>
      </w:r>
      <w:r w:rsidRPr="004148CF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4148CF">
        <w:rPr>
          <w:rFonts w:ascii="Times New Roman" w:hAnsi="Times New Roman" w:cs="Times New Roman"/>
          <w:b/>
          <w:bCs/>
          <w:sz w:val="28"/>
          <w:szCs w:val="28"/>
        </w:rPr>
        <w:t>поведения</w:t>
      </w:r>
      <w:r w:rsidRPr="004148CF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148CF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4148CF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148CF">
        <w:rPr>
          <w:rFonts w:ascii="Times New Roman" w:hAnsi="Times New Roman" w:cs="Times New Roman"/>
          <w:b/>
          <w:bCs/>
          <w:sz w:val="28"/>
          <w:szCs w:val="28"/>
        </w:rPr>
        <w:t>местах</w:t>
      </w:r>
      <w:r w:rsidRPr="004148CF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148CF">
        <w:rPr>
          <w:rFonts w:ascii="Times New Roman" w:hAnsi="Times New Roman" w:cs="Times New Roman"/>
          <w:b/>
          <w:bCs/>
          <w:sz w:val="28"/>
          <w:szCs w:val="28"/>
        </w:rPr>
        <w:t>массового</w:t>
      </w:r>
      <w:r w:rsidR="004148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8CF">
        <w:rPr>
          <w:rFonts w:ascii="Times New Roman" w:hAnsi="Times New Roman" w:cs="Times New Roman"/>
          <w:b/>
          <w:bCs/>
          <w:sz w:val="28"/>
          <w:szCs w:val="28"/>
        </w:rPr>
        <w:t>пребывания людей</w:t>
      </w:r>
      <w:r w:rsidRPr="004148CF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</w:p>
    <w:p w14:paraId="44C56CCA" w14:textId="0B393699" w:rsidR="006F20CB" w:rsidRPr="004148CF" w:rsidRDefault="00293296" w:rsidP="00293296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148CF"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Pr="004148CF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4148CF">
        <w:rPr>
          <w:rFonts w:ascii="Times New Roman" w:hAnsi="Times New Roman" w:cs="Times New Roman"/>
          <w:b/>
          <w:bCs/>
          <w:sz w:val="28"/>
          <w:szCs w:val="28"/>
        </w:rPr>
        <w:t>угрозе</w:t>
      </w:r>
      <w:r w:rsidRPr="004148CF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4148CF">
        <w:rPr>
          <w:rFonts w:ascii="Times New Roman" w:hAnsi="Times New Roman" w:cs="Times New Roman"/>
          <w:b/>
          <w:bCs/>
          <w:sz w:val="28"/>
          <w:szCs w:val="28"/>
        </w:rPr>
        <w:t xml:space="preserve">совершения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или</w:t>
      </w:r>
      <w:r w:rsidRPr="004148CF">
        <w:rPr>
          <w:rFonts w:ascii="Times New Roman" w:hAnsi="Times New Roman" w:cs="Times New Roman"/>
          <w:b/>
          <w:bCs/>
          <w:sz w:val="28"/>
          <w:szCs w:val="28"/>
        </w:rPr>
        <w:t xml:space="preserve"> совершении террористического акта</w:t>
      </w:r>
      <w:r w:rsidR="004148CF" w:rsidRPr="004148C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7D66FF4A" w14:textId="735CA600" w:rsidR="004148CF" w:rsidRDefault="004148CF" w:rsidP="004148C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44595266" w14:textId="77777777" w:rsidR="004148CF" w:rsidRPr="004148CF" w:rsidRDefault="004148CF" w:rsidP="004148C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599EDF9D" w14:textId="77777777" w:rsidR="004148CF" w:rsidRPr="00293296" w:rsidRDefault="00293296" w:rsidP="00293296">
      <w:pPr>
        <w:pStyle w:val="a5"/>
        <w:ind w:right="393" w:firstLine="709"/>
        <w:jc w:val="both"/>
        <w:rPr>
          <w:rFonts w:ascii="Times New Roman" w:hAnsi="Times New Roman" w:cs="Times New Roman"/>
          <w:b/>
          <w:bCs/>
          <w:position w:val="1"/>
          <w:sz w:val="28"/>
          <w:szCs w:val="28"/>
        </w:rPr>
      </w:pPr>
      <w:r w:rsidRPr="004148CF">
        <w:rPr>
          <w:rFonts w:ascii="Times New Roman" w:hAnsi="Times New Roman" w:cs="Times New Roman"/>
          <w:spacing w:val="71"/>
          <w:position w:val="1"/>
          <w:sz w:val="28"/>
          <w:szCs w:val="28"/>
        </w:rPr>
        <w:t xml:space="preserve"> </w:t>
      </w:r>
      <w:r w:rsidRPr="00293296">
        <w:rPr>
          <w:rFonts w:ascii="Times New Roman" w:hAnsi="Times New Roman" w:cs="Times New Roman"/>
          <w:b/>
          <w:bCs/>
          <w:position w:val="1"/>
          <w:sz w:val="28"/>
          <w:szCs w:val="28"/>
        </w:rPr>
        <w:t>При обнаружении взрывного устройства или подозрительного бесхозного предмета</w:t>
      </w:r>
      <w:bookmarkStart w:id="0" w:name="_Hlk190346815"/>
      <w:r w:rsidR="004148CF" w:rsidRPr="00293296">
        <w:rPr>
          <w:rFonts w:ascii="Times New Roman" w:hAnsi="Times New Roman" w:cs="Times New Roman"/>
          <w:b/>
          <w:bCs/>
          <w:position w:val="1"/>
          <w:sz w:val="28"/>
          <w:szCs w:val="28"/>
        </w:rPr>
        <w:t>:</w:t>
      </w:r>
    </w:p>
    <w:p w14:paraId="15B5E3AC" w14:textId="688762BB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position w:val="1"/>
          <w:sz w:val="28"/>
          <w:szCs w:val="28"/>
        </w:rPr>
      </w:pPr>
      <w:r>
        <w:rPr>
          <w:rFonts w:ascii="Times New Roman" w:hAnsi="Times New Roman" w:cs="Times New Roman"/>
          <w:position w:val="1"/>
          <w:sz w:val="28"/>
          <w:szCs w:val="28"/>
        </w:rPr>
        <w:t xml:space="preserve">- </w:t>
      </w:r>
      <w:r w:rsidRPr="004148CF">
        <w:rPr>
          <w:rFonts w:ascii="Times New Roman" w:hAnsi="Times New Roman" w:cs="Times New Roman"/>
          <w:position w:val="1"/>
          <w:sz w:val="28"/>
          <w:szCs w:val="28"/>
        </w:rPr>
        <w:t xml:space="preserve">Лицу, обнаружившему подозрительный предмет, не трогать, не вскрывать и не </w:t>
      </w:r>
      <w:r>
        <w:rPr>
          <w:rFonts w:ascii="Times New Roman" w:hAnsi="Times New Roman" w:cs="Times New Roman"/>
          <w:position w:val="1"/>
          <w:sz w:val="28"/>
          <w:szCs w:val="28"/>
        </w:rPr>
        <w:t>п</w:t>
      </w:r>
      <w:r w:rsidRPr="004148CF">
        <w:rPr>
          <w:rFonts w:ascii="Times New Roman" w:hAnsi="Times New Roman" w:cs="Times New Roman"/>
          <w:position w:val="1"/>
          <w:sz w:val="28"/>
          <w:szCs w:val="28"/>
        </w:rPr>
        <w:t>еремещать находку, запомнить время её обнаружения.</w:t>
      </w:r>
      <w:r>
        <w:rPr>
          <w:rFonts w:ascii="Times New Roman" w:hAnsi="Times New Roman" w:cs="Times New Roman"/>
          <w:position w:val="1"/>
          <w:sz w:val="28"/>
          <w:szCs w:val="28"/>
        </w:rPr>
        <w:t xml:space="preserve"> </w:t>
      </w:r>
      <w:r w:rsidRPr="004148CF">
        <w:rPr>
          <w:rFonts w:ascii="Times New Roman" w:hAnsi="Times New Roman" w:cs="Times New Roman"/>
          <w:position w:val="1"/>
          <w:sz w:val="28"/>
          <w:szCs w:val="28"/>
        </w:rPr>
        <w:t xml:space="preserve">Немедленно сообщить о нём </w:t>
      </w:r>
      <w:r>
        <w:rPr>
          <w:rFonts w:ascii="Times New Roman" w:hAnsi="Times New Roman" w:cs="Times New Roman"/>
          <w:position w:val="1"/>
          <w:sz w:val="28"/>
          <w:szCs w:val="28"/>
        </w:rPr>
        <w:t>директору ЦКИ (Заместителю директора по АХЧ-начальнику службы МТО) и</w:t>
      </w:r>
    </w:p>
    <w:p w14:paraId="7DEBF108" w14:textId="03C8BB60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position w:val="1"/>
          <w:sz w:val="28"/>
          <w:szCs w:val="28"/>
        </w:rPr>
      </w:pPr>
      <w:r>
        <w:rPr>
          <w:rFonts w:ascii="Times New Roman" w:hAnsi="Times New Roman" w:cs="Times New Roman"/>
          <w:position w:val="1"/>
          <w:sz w:val="28"/>
          <w:szCs w:val="28"/>
        </w:rPr>
        <w:t>д</w:t>
      </w:r>
      <w:r w:rsidRPr="004148CF">
        <w:rPr>
          <w:rFonts w:ascii="Times New Roman" w:hAnsi="Times New Roman" w:cs="Times New Roman"/>
          <w:position w:val="1"/>
          <w:sz w:val="28"/>
          <w:szCs w:val="28"/>
        </w:rPr>
        <w:t xml:space="preserve">ействовать в дальнейшем в соответствии с </w:t>
      </w:r>
      <w:r>
        <w:rPr>
          <w:rFonts w:ascii="Times New Roman" w:hAnsi="Times New Roman" w:cs="Times New Roman"/>
          <w:position w:val="1"/>
          <w:sz w:val="28"/>
          <w:szCs w:val="28"/>
        </w:rPr>
        <w:t xml:space="preserve">их </w:t>
      </w:r>
      <w:r w:rsidRPr="004148CF">
        <w:rPr>
          <w:rFonts w:ascii="Times New Roman" w:hAnsi="Times New Roman" w:cs="Times New Roman"/>
          <w:position w:val="1"/>
          <w:sz w:val="28"/>
          <w:szCs w:val="28"/>
        </w:rPr>
        <w:t>указаниями.</w:t>
      </w:r>
    </w:p>
    <w:bookmarkEnd w:id="0"/>
    <w:p w14:paraId="3CD7DB48" w14:textId="27AD1B08" w:rsidR="006F20CB" w:rsidRPr="00293296" w:rsidRDefault="00293296" w:rsidP="00293296">
      <w:pPr>
        <w:pStyle w:val="a5"/>
        <w:ind w:right="393" w:firstLine="709"/>
        <w:jc w:val="both"/>
        <w:rPr>
          <w:rFonts w:ascii="Times New Roman" w:hAnsi="Times New Roman" w:cs="Times New Roman"/>
          <w:b/>
          <w:bCs/>
          <w:position w:val="1"/>
          <w:sz w:val="28"/>
          <w:szCs w:val="28"/>
        </w:rPr>
      </w:pPr>
      <w:r w:rsidRPr="00293296">
        <w:rPr>
          <w:rFonts w:ascii="Times New Roman" w:hAnsi="Times New Roman" w:cs="Times New Roman"/>
          <w:b/>
          <w:bCs/>
          <w:position w:val="1"/>
          <w:sz w:val="28"/>
          <w:szCs w:val="28"/>
        </w:rPr>
        <w:t>Основными признаками взрывоопасного предмета являются:</w:t>
      </w:r>
    </w:p>
    <w:p w14:paraId="55A9E6A6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</w:t>
      </w:r>
      <w:r w:rsidRPr="004148CF">
        <w:rPr>
          <w:rFonts w:ascii="Times New Roman" w:hAnsi="Times New Roman" w:cs="Times New Roman"/>
          <w:sz w:val="28"/>
          <w:szCs w:val="28"/>
        </w:rPr>
        <w:tab/>
        <w:t>наличие у предметов характерного вида штатных боеприпасов, сигнальных, осветительных, учебно- имитационных средств, пиротехнических изделий или их элементов;</w:t>
      </w:r>
    </w:p>
    <w:p w14:paraId="72025328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</w:t>
      </w:r>
      <w:r w:rsidRPr="004148CF">
        <w:rPr>
          <w:rFonts w:ascii="Times New Roman" w:hAnsi="Times New Roman" w:cs="Times New Roman"/>
          <w:sz w:val="28"/>
          <w:szCs w:val="28"/>
        </w:rPr>
        <w:tab/>
        <w:t>наличие у обнаруженных предметов самодельных доработок и элементов, не соответствующих их прямому назначению или конструкции (антенн, проводов и т.д.);</w:t>
      </w:r>
    </w:p>
    <w:p w14:paraId="5E3D121A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</w:t>
      </w:r>
      <w:r w:rsidRPr="004148CF">
        <w:rPr>
          <w:rFonts w:ascii="Times New Roman" w:hAnsi="Times New Roman" w:cs="Times New Roman"/>
          <w:sz w:val="28"/>
          <w:szCs w:val="28"/>
        </w:rPr>
        <w:tab/>
        <w:t>наличие звука работающего часового механизма;</w:t>
      </w:r>
    </w:p>
    <w:p w14:paraId="67EC50ED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</w:t>
      </w:r>
      <w:r w:rsidRPr="004148CF">
        <w:rPr>
          <w:rFonts w:ascii="Times New Roman" w:hAnsi="Times New Roman" w:cs="Times New Roman"/>
          <w:sz w:val="28"/>
          <w:szCs w:val="28"/>
        </w:rPr>
        <w:tab/>
        <w:t>наличие связей предмета с объектами окружающей обстановки в виде растяжек;</w:t>
      </w:r>
    </w:p>
    <w:p w14:paraId="6FE979FF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</w:t>
      </w:r>
      <w:r w:rsidRPr="004148CF">
        <w:rPr>
          <w:rFonts w:ascii="Times New Roman" w:hAnsi="Times New Roman" w:cs="Times New Roman"/>
          <w:sz w:val="28"/>
          <w:szCs w:val="28"/>
        </w:rPr>
        <w:tab/>
        <w:t>резкий запах горюче-смазочных материалов или растворителей, исходящего дыма (что может быть связано с разложением химических элементов);</w:t>
      </w:r>
    </w:p>
    <w:p w14:paraId="1A9EA6C9" w14:textId="7B36268F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</w:t>
      </w:r>
      <w:r w:rsidRPr="004148CF">
        <w:rPr>
          <w:rFonts w:ascii="Times New Roman" w:hAnsi="Times New Roman" w:cs="Times New Roman"/>
          <w:sz w:val="28"/>
          <w:szCs w:val="28"/>
        </w:rPr>
        <w:tab/>
        <w:t xml:space="preserve">наличие наклеек с надписями на поверхности крышек коробок (например, </w:t>
      </w:r>
      <w:r w:rsidRPr="00293296">
        <w:rPr>
          <w:rFonts w:ascii="Times New Roman" w:hAnsi="Times New Roman" w:cs="Times New Roman"/>
          <w:b/>
          <w:bCs/>
          <w:sz w:val="28"/>
          <w:szCs w:val="28"/>
        </w:rPr>
        <w:t>«Бомба», «Тротил», «Взрыв»,</w:t>
      </w:r>
      <w:r w:rsidR="002932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3296">
        <w:rPr>
          <w:rFonts w:ascii="Times New Roman" w:hAnsi="Times New Roman" w:cs="Times New Roman"/>
          <w:b/>
          <w:bCs/>
          <w:sz w:val="28"/>
          <w:szCs w:val="28"/>
        </w:rPr>
        <w:t>«Заминировано» и т.п.</w:t>
      </w:r>
      <w:r w:rsidRPr="004148CF">
        <w:rPr>
          <w:rFonts w:ascii="Times New Roman" w:hAnsi="Times New Roman" w:cs="Times New Roman"/>
          <w:sz w:val="28"/>
          <w:szCs w:val="28"/>
        </w:rPr>
        <w:t>).</w:t>
      </w:r>
    </w:p>
    <w:p w14:paraId="36F2D826" w14:textId="537131E1" w:rsidR="004148CF" w:rsidRPr="00293296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3296">
        <w:rPr>
          <w:rFonts w:ascii="Times New Roman" w:hAnsi="Times New Roman" w:cs="Times New Roman"/>
          <w:b/>
          <w:bCs/>
          <w:sz w:val="28"/>
          <w:szCs w:val="28"/>
        </w:rPr>
        <w:t>Помните! Часто в качестве камуфляжа для взрывных устройств используются обычные предметы: коробки, сотовые телефоны, игрушки и т.п.</w:t>
      </w:r>
    </w:p>
    <w:p w14:paraId="64F02414" w14:textId="005A3D0F" w:rsidR="006F20CB" w:rsidRPr="00293296" w:rsidRDefault="00293296" w:rsidP="00293296">
      <w:pPr>
        <w:pStyle w:val="a5"/>
        <w:ind w:right="393" w:firstLine="709"/>
        <w:jc w:val="both"/>
        <w:rPr>
          <w:rFonts w:ascii="Times New Roman" w:hAnsi="Times New Roman" w:cs="Times New Roman"/>
          <w:b/>
          <w:bCs/>
          <w:position w:val="1"/>
          <w:sz w:val="28"/>
          <w:szCs w:val="28"/>
        </w:rPr>
      </w:pPr>
      <w:r w:rsidRPr="00293296">
        <w:rPr>
          <w:rFonts w:ascii="Times New Roman" w:hAnsi="Times New Roman" w:cs="Times New Roman"/>
          <w:b/>
          <w:bCs/>
          <w:position w:val="1"/>
          <w:sz w:val="28"/>
          <w:szCs w:val="28"/>
        </w:rPr>
        <w:t>Если вас захватили в заложники:</w:t>
      </w:r>
    </w:p>
    <w:p w14:paraId="3E1B49B2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</w:t>
      </w:r>
      <w:r w:rsidRPr="004148CF">
        <w:rPr>
          <w:rFonts w:ascii="Times New Roman" w:hAnsi="Times New Roman" w:cs="Times New Roman"/>
          <w:sz w:val="28"/>
          <w:szCs w:val="28"/>
        </w:rPr>
        <w:tab/>
        <w:t>По возможности возьмите себя в руки, успокойтесь и не паникуйте.</w:t>
      </w:r>
    </w:p>
    <w:p w14:paraId="37E6F9F8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</w:t>
      </w:r>
      <w:r w:rsidRPr="004148CF">
        <w:rPr>
          <w:rFonts w:ascii="Times New Roman" w:hAnsi="Times New Roman" w:cs="Times New Roman"/>
          <w:sz w:val="28"/>
          <w:szCs w:val="28"/>
        </w:rPr>
        <w:tab/>
        <w:t>Подготовьтесь физически, морально и эмоционально к возможному трудному испытанию.</w:t>
      </w:r>
    </w:p>
    <w:p w14:paraId="331083CC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</w:t>
      </w:r>
      <w:r w:rsidRPr="004148CF">
        <w:rPr>
          <w:rFonts w:ascii="Times New Roman" w:hAnsi="Times New Roman" w:cs="Times New Roman"/>
          <w:sz w:val="28"/>
          <w:szCs w:val="28"/>
        </w:rPr>
        <w:tab/>
        <w:t>Не пытайтесь бежать, если нет полной уверенности в успешности побега.</w:t>
      </w:r>
    </w:p>
    <w:p w14:paraId="1B9D07BF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</w:t>
      </w:r>
      <w:r w:rsidRPr="004148CF">
        <w:rPr>
          <w:rFonts w:ascii="Times New Roman" w:hAnsi="Times New Roman" w:cs="Times New Roman"/>
          <w:sz w:val="28"/>
          <w:szCs w:val="28"/>
        </w:rPr>
        <w:tab/>
        <w:t>Если тебя связали, постарайся незаметно расслабить верёвки.</w:t>
      </w:r>
    </w:p>
    <w:p w14:paraId="723EEDAB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</w:t>
      </w:r>
      <w:r w:rsidRPr="004148CF">
        <w:rPr>
          <w:rFonts w:ascii="Times New Roman" w:hAnsi="Times New Roman" w:cs="Times New Roman"/>
          <w:sz w:val="28"/>
          <w:szCs w:val="28"/>
        </w:rPr>
        <w:tab/>
        <w:t>Расположись по возможности подальше от окон, дверей и самих похитителей.</w:t>
      </w:r>
    </w:p>
    <w:p w14:paraId="7330BDAB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</w:t>
      </w:r>
      <w:r w:rsidRPr="004148CF">
        <w:rPr>
          <w:rFonts w:ascii="Times New Roman" w:hAnsi="Times New Roman" w:cs="Times New Roman"/>
          <w:sz w:val="28"/>
          <w:szCs w:val="28"/>
        </w:rPr>
        <w:tab/>
        <w:t>Если место твоего нахождения неизвестно, постарайся определить его по различным признакам.</w:t>
      </w:r>
    </w:p>
    <w:p w14:paraId="2FE92F66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 Запомни о террористах как можно больше информации: их количестве, степени вооружённости, особенности внешности, особенностях и темах разговоров.</w:t>
      </w:r>
    </w:p>
    <w:p w14:paraId="1FCC33A6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  Избегайте смотреть похитителям прямо в глаза.</w:t>
      </w:r>
    </w:p>
    <w:p w14:paraId="77E627BD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  Не делайте резких и угрожающих движений, не провоцируйте террористов на необдуманные действия.</w:t>
      </w:r>
    </w:p>
    <w:p w14:paraId="538F85F4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 xml:space="preserve">− При взаимоотношении с террористами выполняй все их распоряжения, займи позицию пассивного сотрудничества. Не высказывай категорических отказов. Но и не выражай террористам своих симпатий и приверженности их </w:t>
      </w:r>
      <w:r w:rsidRPr="004148CF">
        <w:rPr>
          <w:rFonts w:ascii="Times New Roman" w:hAnsi="Times New Roman" w:cs="Times New Roman"/>
          <w:sz w:val="28"/>
          <w:szCs w:val="28"/>
        </w:rPr>
        <w:lastRenderedPageBreak/>
        <w:t>идеалам. Не принимай их сторону.</w:t>
      </w:r>
    </w:p>
    <w:p w14:paraId="4412CB11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 Если спрашивают, говори спокойным голосом, избегай вызывающего, враждебного поведения. На вопросы отвечай кратко. Не допускай заявлений, которые могут повредить тебе или другим людям.</w:t>
      </w:r>
    </w:p>
    <w:p w14:paraId="20051475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  При наличии проблем со здоровьем заявляй об этом спокойным голосом.</w:t>
      </w:r>
    </w:p>
    <w:p w14:paraId="7DEE98B4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 Сохраняй умственную активность, найди себе какое-либо занятие (жизненные воспоминания, небольшие физические упражнения, разминка).</w:t>
      </w:r>
    </w:p>
    <w:p w14:paraId="4565272E" w14:textId="77777777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  Для поддержания сил ешь и пей, что дают, даже если нет аппетита и пища не вкусная.</w:t>
      </w:r>
    </w:p>
    <w:p w14:paraId="548B77D6" w14:textId="549CD7DE" w:rsidR="004148CF" w:rsidRPr="004148CF" w:rsidRDefault="004148CF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8CF">
        <w:rPr>
          <w:rFonts w:ascii="Times New Roman" w:hAnsi="Times New Roman" w:cs="Times New Roman"/>
          <w:sz w:val="28"/>
          <w:szCs w:val="28"/>
        </w:rPr>
        <w:t>− В случае штурма помещения правоохранительными органами ляг на пол лицом вниз, сложив руки на затылке.</w:t>
      </w:r>
    </w:p>
    <w:p w14:paraId="06F21418" w14:textId="2012366B" w:rsidR="006F20CB" w:rsidRPr="004148CF" w:rsidRDefault="006F20CB" w:rsidP="00293296">
      <w:pPr>
        <w:pStyle w:val="a5"/>
        <w:ind w:right="393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F20CB" w:rsidRPr="004148CF" w:rsidSect="00293296">
      <w:type w:val="continuous"/>
      <w:pgSz w:w="11910" w:h="16840"/>
      <w:pgMar w:top="460" w:right="46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DE39AC"/>
    <w:multiLevelType w:val="hybridMultilevel"/>
    <w:tmpl w:val="998ACB0C"/>
    <w:lvl w:ilvl="0" w:tplc="12467AAA">
      <w:start w:val="1"/>
      <w:numFmt w:val="decimal"/>
      <w:lvlText w:val="%1."/>
      <w:lvlJc w:val="left"/>
      <w:pPr>
        <w:ind w:left="46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000FF"/>
        <w:spacing w:val="-2"/>
        <w:w w:val="81"/>
        <w:sz w:val="24"/>
        <w:szCs w:val="24"/>
        <w:lang w:val="ru-RU" w:eastAsia="en-US" w:bidi="ar-SA"/>
      </w:rPr>
    </w:lvl>
    <w:lvl w:ilvl="1" w:tplc="64FA41B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FBBADB46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C46290FE">
      <w:numFmt w:val="bullet"/>
      <w:lvlText w:val="•"/>
      <w:lvlJc w:val="left"/>
      <w:pPr>
        <w:ind w:left="3618" w:hanging="360"/>
      </w:pPr>
      <w:rPr>
        <w:rFonts w:hint="default"/>
        <w:lang w:val="ru-RU" w:eastAsia="en-US" w:bidi="ar-SA"/>
      </w:rPr>
    </w:lvl>
    <w:lvl w:ilvl="4" w:tplc="EF789562">
      <w:numFmt w:val="bullet"/>
      <w:lvlText w:val="•"/>
      <w:lvlJc w:val="left"/>
      <w:pPr>
        <w:ind w:left="4671" w:hanging="360"/>
      </w:pPr>
      <w:rPr>
        <w:rFonts w:hint="default"/>
        <w:lang w:val="ru-RU" w:eastAsia="en-US" w:bidi="ar-SA"/>
      </w:rPr>
    </w:lvl>
    <w:lvl w:ilvl="5" w:tplc="653E9598"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6" w:tplc="5F1E6D40">
      <w:numFmt w:val="bullet"/>
      <w:lvlText w:val="•"/>
      <w:lvlJc w:val="left"/>
      <w:pPr>
        <w:ind w:left="6776" w:hanging="360"/>
      </w:pPr>
      <w:rPr>
        <w:rFonts w:hint="default"/>
        <w:lang w:val="ru-RU" w:eastAsia="en-US" w:bidi="ar-SA"/>
      </w:rPr>
    </w:lvl>
    <w:lvl w:ilvl="7" w:tplc="8D744254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  <w:lvl w:ilvl="8" w:tplc="FD427456">
      <w:numFmt w:val="bullet"/>
      <w:lvlText w:val="•"/>
      <w:lvlJc w:val="left"/>
      <w:pPr>
        <w:ind w:left="888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0CB"/>
    <w:rsid w:val="00293296"/>
    <w:rsid w:val="004148CF"/>
    <w:rsid w:val="006F20CB"/>
    <w:rsid w:val="00BE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7D76"/>
  <w15:docId w15:val="{16EF7EEC-75C9-4218-A928-20537521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8CF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6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4148CF"/>
    <w:rPr>
      <w:rFonts w:ascii="Arial" w:eastAsia="Arial" w:hAnsi="Arial" w:cs="Arial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User</dc:creator>
  <dc:description/>
  <cp:lastModifiedBy>Пользователь</cp:lastModifiedBy>
  <cp:revision>2</cp:revision>
  <dcterms:created xsi:type="dcterms:W3CDTF">2025-02-13T06:56:00Z</dcterms:created>
  <dcterms:modified xsi:type="dcterms:W3CDTF">2025-02-13T06:56:00Z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2019-04-10T00:00:00Z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2025-02-13T00:00:00Z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D:20190410073457</vt:lpwstr>
  </property>
</Properties>
</file>