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7E" w:rsidRPr="007B6C67" w:rsidRDefault="00773222" w:rsidP="0077322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УТВЕРЖДАЮ</w:t>
      </w:r>
    </w:p>
    <w:p w:rsidR="00773222" w:rsidRDefault="000C5D7E" w:rsidP="007732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73222">
        <w:rPr>
          <w:rFonts w:ascii="Arial" w:hAnsi="Arial" w:cs="Arial"/>
          <w:sz w:val="24"/>
          <w:szCs w:val="24"/>
        </w:rPr>
        <w:t xml:space="preserve">Директор </w:t>
      </w:r>
    </w:p>
    <w:p w:rsidR="000C5D7E" w:rsidRPr="00773222" w:rsidRDefault="000C5D7E" w:rsidP="007732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73222">
        <w:rPr>
          <w:rFonts w:ascii="Arial" w:hAnsi="Arial" w:cs="Arial"/>
          <w:sz w:val="24"/>
          <w:szCs w:val="24"/>
        </w:rPr>
        <w:t>МУ «ДК «Химик»</w:t>
      </w:r>
    </w:p>
    <w:p w:rsidR="000C5D7E" w:rsidRPr="00773222" w:rsidRDefault="00773222" w:rsidP="007732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73222">
        <w:rPr>
          <w:rFonts w:ascii="Arial" w:hAnsi="Arial" w:cs="Arial"/>
          <w:sz w:val="24"/>
          <w:szCs w:val="24"/>
        </w:rPr>
        <w:t>_______________</w:t>
      </w:r>
      <w:r w:rsidR="000C5D7E" w:rsidRPr="00773222">
        <w:rPr>
          <w:rFonts w:ascii="Arial" w:hAnsi="Arial" w:cs="Arial"/>
          <w:sz w:val="24"/>
          <w:szCs w:val="24"/>
        </w:rPr>
        <w:t>Л.В. Колюкаева</w:t>
      </w:r>
    </w:p>
    <w:p w:rsidR="000C5D7E" w:rsidRPr="00773222" w:rsidRDefault="00991620" w:rsidP="007732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приказ №___«___</w:t>
      </w:r>
      <w:r w:rsidR="000C5D7E" w:rsidRPr="00773222">
        <w:rPr>
          <w:rFonts w:ascii="Arial" w:hAnsi="Arial" w:cs="Arial"/>
          <w:sz w:val="24"/>
          <w:szCs w:val="24"/>
        </w:rPr>
        <w:t>»_________20</w:t>
      </w:r>
      <w:r>
        <w:rPr>
          <w:rFonts w:ascii="Arial" w:hAnsi="Arial" w:cs="Arial"/>
          <w:sz w:val="24"/>
          <w:szCs w:val="24"/>
        </w:rPr>
        <w:t>__</w:t>
      </w:r>
      <w:r w:rsidR="000C5D7E" w:rsidRPr="00773222">
        <w:rPr>
          <w:rFonts w:ascii="Arial" w:hAnsi="Arial" w:cs="Arial"/>
          <w:sz w:val="24"/>
          <w:szCs w:val="24"/>
        </w:rPr>
        <w:t>г.</w:t>
      </w:r>
    </w:p>
    <w:p w:rsidR="00773222" w:rsidRDefault="00773222" w:rsidP="00773222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773222" w:rsidRPr="007B6C67" w:rsidRDefault="00773222" w:rsidP="00773222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СОГЛАСОВАНО</w:t>
      </w:r>
    </w:p>
    <w:p w:rsidR="00773222" w:rsidRDefault="00773222" w:rsidP="0077322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Администрации </w:t>
      </w:r>
    </w:p>
    <w:p w:rsidR="00773222" w:rsidRPr="00773222" w:rsidRDefault="00773222" w:rsidP="0077322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поселка Редкино</w:t>
      </w:r>
    </w:p>
    <w:p w:rsidR="00773222" w:rsidRPr="00773222" w:rsidRDefault="00773222" w:rsidP="0077322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______________С.С. Орлов</w:t>
      </w:r>
    </w:p>
    <w:p w:rsidR="00773222" w:rsidRPr="00773222" w:rsidRDefault="00773222" w:rsidP="0077322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773222">
        <w:rPr>
          <w:rFonts w:ascii="Arial" w:hAnsi="Arial" w:cs="Arial"/>
          <w:sz w:val="24"/>
          <w:szCs w:val="24"/>
        </w:rPr>
        <w:t>«___»_____________20</w:t>
      </w:r>
      <w:r>
        <w:rPr>
          <w:rFonts w:ascii="Arial" w:hAnsi="Arial" w:cs="Arial"/>
          <w:sz w:val="24"/>
          <w:szCs w:val="24"/>
        </w:rPr>
        <w:t>___</w:t>
      </w:r>
      <w:r w:rsidRPr="00773222">
        <w:rPr>
          <w:rFonts w:ascii="Arial" w:hAnsi="Arial" w:cs="Arial"/>
          <w:sz w:val="24"/>
          <w:szCs w:val="24"/>
        </w:rPr>
        <w:t>г.</w:t>
      </w:r>
    </w:p>
    <w:p w:rsidR="00773222" w:rsidRDefault="00773222" w:rsidP="000C5D7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  <w:sectPr w:rsidR="00773222" w:rsidSect="00773222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C5D7E" w:rsidRDefault="000C5D7E" w:rsidP="000C5D7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E0C22" w:rsidRDefault="00F036A5" w:rsidP="00F036A5">
      <w:pPr>
        <w:jc w:val="center"/>
        <w:rPr>
          <w:rFonts w:ascii="Arial" w:hAnsi="Arial" w:cs="Arial"/>
          <w:b/>
          <w:sz w:val="32"/>
          <w:szCs w:val="32"/>
        </w:rPr>
      </w:pPr>
      <w:r w:rsidRPr="00C10774">
        <w:rPr>
          <w:rFonts w:ascii="Arial" w:hAnsi="Arial" w:cs="Arial"/>
          <w:b/>
          <w:sz w:val="32"/>
          <w:szCs w:val="32"/>
        </w:rPr>
        <w:t xml:space="preserve">Положение </w:t>
      </w:r>
    </w:p>
    <w:p w:rsidR="009948FB" w:rsidRPr="00C10774" w:rsidRDefault="00F036A5" w:rsidP="00F036A5">
      <w:pPr>
        <w:jc w:val="center"/>
        <w:rPr>
          <w:rFonts w:ascii="Arial" w:hAnsi="Arial" w:cs="Arial"/>
          <w:b/>
          <w:sz w:val="32"/>
          <w:szCs w:val="32"/>
        </w:rPr>
      </w:pPr>
      <w:r w:rsidRPr="00C10774">
        <w:rPr>
          <w:rFonts w:ascii="Arial" w:hAnsi="Arial" w:cs="Arial"/>
          <w:b/>
          <w:sz w:val="32"/>
          <w:szCs w:val="32"/>
        </w:rPr>
        <w:t xml:space="preserve">о </w:t>
      </w:r>
      <w:r w:rsidR="009948FB" w:rsidRPr="00C10774">
        <w:rPr>
          <w:rFonts w:ascii="Arial" w:hAnsi="Arial" w:cs="Arial"/>
          <w:b/>
          <w:sz w:val="32"/>
          <w:szCs w:val="32"/>
        </w:rPr>
        <w:t>порядке и условиях предоставления платных услуг</w:t>
      </w:r>
    </w:p>
    <w:p w:rsidR="00EF5C12" w:rsidRPr="00C10774" w:rsidRDefault="00F036A5" w:rsidP="00F036A5">
      <w:pPr>
        <w:jc w:val="center"/>
        <w:rPr>
          <w:rFonts w:ascii="Arial" w:hAnsi="Arial" w:cs="Arial"/>
          <w:b/>
          <w:sz w:val="32"/>
          <w:szCs w:val="32"/>
        </w:rPr>
      </w:pPr>
      <w:r w:rsidRPr="00C10774">
        <w:rPr>
          <w:rFonts w:ascii="Arial" w:hAnsi="Arial" w:cs="Arial"/>
          <w:b/>
          <w:sz w:val="32"/>
          <w:szCs w:val="32"/>
        </w:rPr>
        <w:t xml:space="preserve"> в МУ «ДК «Химик»</w:t>
      </w:r>
    </w:p>
    <w:p w:rsidR="00F036A5" w:rsidRDefault="00F036A5" w:rsidP="00F036A5">
      <w:pPr>
        <w:jc w:val="both"/>
        <w:rPr>
          <w:rFonts w:ascii="Arial" w:hAnsi="Arial" w:cs="Arial"/>
          <w:sz w:val="24"/>
          <w:szCs w:val="24"/>
        </w:rPr>
      </w:pPr>
    </w:p>
    <w:p w:rsidR="00F036A5" w:rsidRPr="00F036A5" w:rsidRDefault="00F036A5" w:rsidP="00356568">
      <w:pPr>
        <w:pStyle w:val="a3"/>
        <w:numPr>
          <w:ilvl w:val="0"/>
          <w:numId w:val="1"/>
        </w:numPr>
        <w:spacing w:after="240" w:line="360" w:lineRule="auto"/>
        <w:ind w:left="357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F036A5">
        <w:rPr>
          <w:rFonts w:ascii="Arial" w:hAnsi="Arial" w:cs="Arial"/>
          <w:b/>
          <w:sz w:val="24"/>
          <w:szCs w:val="24"/>
        </w:rPr>
        <w:t>Общие положения:</w:t>
      </w:r>
    </w:p>
    <w:p w:rsidR="00F036A5" w:rsidRDefault="00F036A5" w:rsidP="00072F0C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Настоящее Положение о платных услугах в МУ «ДК «Химик» (далее </w:t>
      </w:r>
      <w:proofErr w:type="gramStart"/>
      <w:r>
        <w:rPr>
          <w:rFonts w:ascii="Arial" w:hAnsi="Arial" w:cs="Arial"/>
          <w:sz w:val="24"/>
          <w:szCs w:val="24"/>
        </w:rPr>
        <w:t>–П</w:t>
      </w:r>
      <w:proofErr w:type="gramEnd"/>
      <w:r>
        <w:rPr>
          <w:rFonts w:ascii="Arial" w:hAnsi="Arial" w:cs="Arial"/>
          <w:sz w:val="24"/>
          <w:szCs w:val="24"/>
        </w:rPr>
        <w:t>оложение) разработано в соответствии с действующими нормативными правовыми актами:</w:t>
      </w:r>
    </w:p>
    <w:p w:rsidR="00F036A5" w:rsidRDefault="00F036A5" w:rsidP="00072F0C">
      <w:pPr>
        <w:pStyle w:val="a3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96E79" w:rsidRPr="00596E79">
        <w:rPr>
          <w:rFonts w:ascii="Arial" w:hAnsi="Arial" w:cs="Arial"/>
          <w:sz w:val="24"/>
          <w:szCs w:val="24"/>
        </w:rPr>
        <w:t>Граждански</w:t>
      </w:r>
      <w:r w:rsidR="00596E79">
        <w:rPr>
          <w:rFonts w:ascii="Arial" w:hAnsi="Arial" w:cs="Arial"/>
          <w:sz w:val="24"/>
          <w:szCs w:val="24"/>
        </w:rPr>
        <w:t>м</w:t>
      </w:r>
      <w:r w:rsidR="00596E79" w:rsidRPr="00596E79">
        <w:rPr>
          <w:rFonts w:ascii="Arial" w:hAnsi="Arial" w:cs="Arial"/>
          <w:sz w:val="24"/>
          <w:szCs w:val="24"/>
        </w:rPr>
        <w:t xml:space="preserve"> кодекс</w:t>
      </w:r>
      <w:r w:rsidR="00596E79">
        <w:rPr>
          <w:rFonts w:ascii="Arial" w:hAnsi="Arial" w:cs="Arial"/>
          <w:sz w:val="24"/>
          <w:szCs w:val="24"/>
        </w:rPr>
        <w:t>ом</w:t>
      </w:r>
      <w:r w:rsidR="00596E79" w:rsidRPr="00596E79">
        <w:rPr>
          <w:rFonts w:ascii="Arial" w:hAnsi="Arial" w:cs="Arial"/>
          <w:sz w:val="24"/>
          <w:szCs w:val="24"/>
        </w:rPr>
        <w:t xml:space="preserve"> РФ</w:t>
      </w:r>
      <w:r>
        <w:rPr>
          <w:rFonts w:ascii="Arial" w:hAnsi="Arial" w:cs="Arial"/>
          <w:sz w:val="24"/>
          <w:szCs w:val="24"/>
        </w:rPr>
        <w:t>;</w:t>
      </w:r>
    </w:p>
    <w:p w:rsidR="00F036A5" w:rsidRDefault="00F036A5" w:rsidP="00072F0C">
      <w:pPr>
        <w:pStyle w:val="a3"/>
        <w:spacing w:after="0" w:line="360" w:lineRule="auto"/>
        <w:ind w:hanging="2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96E79" w:rsidRPr="00596E79">
        <w:rPr>
          <w:rFonts w:ascii="Arial" w:hAnsi="Arial" w:cs="Arial"/>
          <w:sz w:val="24"/>
          <w:szCs w:val="24"/>
        </w:rPr>
        <w:t>Бюджетны</w:t>
      </w:r>
      <w:r w:rsidR="00596E79">
        <w:rPr>
          <w:rFonts w:ascii="Arial" w:hAnsi="Arial" w:cs="Arial"/>
          <w:sz w:val="24"/>
          <w:szCs w:val="24"/>
        </w:rPr>
        <w:t>м</w:t>
      </w:r>
      <w:r w:rsidR="00596E79" w:rsidRPr="00596E79">
        <w:rPr>
          <w:rFonts w:ascii="Arial" w:hAnsi="Arial" w:cs="Arial"/>
          <w:sz w:val="24"/>
          <w:szCs w:val="24"/>
        </w:rPr>
        <w:t xml:space="preserve"> кодекс</w:t>
      </w:r>
      <w:r w:rsidR="00596E79">
        <w:rPr>
          <w:rFonts w:ascii="Arial" w:hAnsi="Arial" w:cs="Arial"/>
          <w:sz w:val="24"/>
          <w:szCs w:val="24"/>
        </w:rPr>
        <w:t>ом</w:t>
      </w:r>
      <w:r w:rsidR="00596E79" w:rsidRPr="00596E79">
        <w:rPr>
          <w:rFonts w:ascii="Arial" w:hAnsi="Arial" w:cs="Arial"/>
          <w:sz w:val="24"/>
          <w:szCs w:val="24"/>
        </w:rPr>
        <w:t xml:space="preserve"> РФ</w:t>
      </w:r>
      <w:r>
        <w:rPr>
          <w:rFonts w:ascii="Arial" w:hAnsi="Arial" w:cs="Arial"/>
          <w:sz w:val="24"/>
          <w:szCs w:val="24"/>
        </w:rPr>
        <w:t>;</w:t>
      </w:r>
    </w:p>
    <w:p w:rsidR="00F036A5" w:rsidRDefault="00F036A5" w:rsidP="004B1923">
      <w:pPr>
        <w:pStyle w:val="a3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12827" w:rsidRPr="00D12827">
        <w:rPr>
          <w:rFonts w:ascii="Arial" w:hAnsi="Arial" w:cs="Arial"/>
          <w:sz w:val="24"/>
          <w:szCs w:val="24"/>
        </w:rPr>
        <w:t>Основ</w:t>
      </w:r>
      <w:r w:rsidR="004B1923">
        <w:rPr>
          <w:rFonts w:ascii="Arial" w:hAnsi="Arial" w:cs="Arial"/>
          <w:sz w:val="24"/>
          <w:szCs w:val="24"/>
        </w:rPr>
        <w:t>ами</w:t>
      </w:r>
      <w:r w:rsidR="00D12827" w:rsidRPr="00D12827">
        <w:rPr>
          <w:rFonts w:ascii="Arial" w:hAnsi="Arial" w:cs="Arial"/>
          <w:sz w:val="24"/>
          <w:szCs w:val="24"/>
        </w:rPr>
        <w:t xml:space="preserve"> законодательства Российской Федерации о культуре, утвержденны</w:t>
      </w:r>
      <w:r w:rsidR="004B1923">
        <w:rPr>
          <w:rFonts w:ascii="Arial" w:hAnsi="Arial" w:cs="Arial"/>
          <w:sz w:val="24"/>
          <w:szCs w:val="24"/>
        </w:rPr>
        <w:t>ми</w:t>
      </w:r>
      <w:r w:rsidR="00D12827" w:rsidRPr="00D12827">
        <w:rPr>
          <w:rFonts w:ascii="Arial" w:hAnsi="Arial" w:cs="Arial"/>
          <w:sz w:val="24"/>
          <w:szCs w:val="24"/>
        </w:rPr>
        <w:t xml:space="preserve"> Верховным Советом РФ 09.10.1992 № 3612-1</w:t>
      </w:r>
      <w:r w:rsidR="00673FC3">
        <w:rPr>
          <w:rFonts w:ascii="Arial" w:hAnsi="Arial" w:cs="Arial"/>
          <w:sz w:val="24"/>
          <w:szCs w:val="24"/>
        </w:rPr>
        <w:t xml:space="preserve"> (далее – Закон о культуре)</w:t>
      </w:r>
      <w:r>
        <w:rPr>
          <w:rFonts w:ascii="Arial" w:hAnsi="Arial" w:cs="Arial"/>
          <w:sz w:val="24"/>
          <w:szCs w:val="24"/>
        </w:rPr>
        <w:t>;</w:t>
      </w:r>
    </w:p>
    <w:p w:rsidR="00F036A5" w:rsidRDefault="00F036A5" w:rsidP="00072F0C">
      <w:pPr>
        <w:pStyle w:val="a3"/>
        <w:spacing w:after="0" w:line="360" w:lineRule="auto"/>
        <w:ind w:hanging="2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Законом РФ от 07.02.1992 № 2300-1 «О защите прав потребителей»;</w:t>
      </w:r>
    </w:p>
    <w:p w:rsidR="00F036A5" w:rsidRDefault="00F036A5" w:rsidP="00072F0C">
      <w:pPr>
        <w:pStyle w:val="a3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Федеральным законом от 12.01.1996 №7-ФЗ «О некоммерческих организациях»;</w:t>
      </w:r>
    </w:p>
    <w:p w:rsidR="00F036A5" w:rsidRDefault="00F036A5" w:rsidP="00072F0C">
      <w:pPr>
        <w:pStyle w:val="a3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Федеральным законом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учреждений;</w:t>
      </w:r>
    </w:p>
    <w:p w:rsidR="00F036A5" w:rsidRDefault="00F036A5" w:rsidP="00072F0C">
      <w:pPr>
        <w:pStyle w:val="a3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Постановлением Правительства РФ от 26.06.1995 № 609 «Об утверждении Положения об основах хозяйственной деятельности и финансирования организаций культуры и искусства»;</w:t>
      </w:r>
    </w:p>
    <w:p w:rsidR="00F036A5" w:rsidRDefault="00F036A5" w:rsidP="00B26AAB">
      <w:pPr>
        <w:pStyle w:val="a3"/>
        <w:spacing w:after="240" w:line="360" w:lineRule="auto"/>
        <w:ind w:hanging="2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Уставом МУ «ДК «Химик».</w:t>
      </w:r>
    </w:p>
    <w:p w:rsidR="00741EFE" w:rsidRDefault="00DE637E" w:rsidP="00741EFE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1.2. МУ «ДК «Химик» - это муниципальное казенное учреждение, находящееся в ведении органа местного самоуправления. </w:t>
      </w:r>
      <w:r w:rsidRPr="00BC458E">
        <w:rPr>
          <w:rFonts w:ascii="Arial" w:hAnsi="Arial" w:cs="Arial"/>
          <w:sz w:val="24"/>
          <w:szCs w:val="24"/>
        </w:rPr>
        <w:t>Финансовое обеспечение деятельности</w:t>
      </w:r>
      <w:r>
        <w:rPr>
          <w:rFonts w:ascii="Arial" w:hAnsi="Arial" w:cs="Arial"/>
          <w:sz w:val="24"/>
          <w:szCs w:val="24"/>
        </w:rPr>
        <w:t xml:space="preserve"> МУ «ДК «Химик»</w:t>
      </w:r>
      <w:r w:rsidRPr="00BC458E">
        <w:rPr>
          <w:rFonts w:ascii="Arial" w:hAnsi="Arial" w:cs="Arial"/>
          <w:sz w:val="24"/>
          <w:szCs w:val="24"/>
        </w:rPr>
        <w:t xml:space="preserve"> осуществляется за счет средств соответствующего бюджета на основании бюджетной сметы.</w:t>
      </w:r>
      <w:r w:rsidR="00741EFE">
        <w:rPr>
          <w:rFonts w:ascii="Arial" w:hAnsi="Arial" w:cs="Arial"/>
          <w:sz w:val="24"/>
          <w:szCs w:val="24"/>
        </w:rPr>
        <w:t xml:space="preserve"> </w:t>
      </w:r>
      <w:r w:rsidR="00741EFE" w:rsidRPr="003546FB">
        <w:rPr>
          <w:rFonts w:ascii="Arial" w:hAnsi="Arial" w:cs="Arial"/>
          <w:sz w:val="24"/>
          <w:szCs w:val="24"/>
        </w:rPr>
        <w:t xml:space="preserve">Казенное учреждение </w:t>
      </w:r>
      <w:r w:rsidR="00741EFE">
        <w:rPr>
          <w:rFonts w:ascii="Arial" w:hAnsi="Arial" w:cs="Arial"/>
          <w:sz w:val="24"/>
          <w:szCs w:val="24"/>
        </w:rPr>
        <w:t>вправе</w:t>
      </w:r>
      <w:r w:rsidR="00741EFE" w:rsidRPr="003546FB">
        <w:rPr>
          <w:rFonts w:ascii="Arial" w:hAnsi="Arial" w:cs="Arial"/>
          <w:sz w:val="24"/>
          <w:szCs w:val="24"/>
        </w:rPr>
        <w:t xml:space="preserve"> осуществлять приносящую доход деятельность только в том случае, если такое право предусмотрено в его учредительных документах.</w:t>
      </w:r>
      <w:r w:rsidR="00741EFE">
        <w:rPr>
          <w:rFonts w:ascii="Arial" w:hAnsi="Arial" w:cs="Arial"/>
          <w:sz w:val="24"/>
          <w:szCs w:val="24"/>
        </w:rPr>
        <w:t xml:space="preserve"> </w:t>
      </w:r>
      <w:r w:rsidR="00741EFE" w:rsidRPr="003546FB">
        <w:rPr>
          <w:rFonts w:ascii="Arial" w:hAnsi="Arial" w:cs="Arial"/>
          <w:sz w:val="24"/>
          <w:szCs w:val="24"/>
        </w:rPr>
        <w:t>Все иные виды деятельности (не указанные в учредительных документах) будут считаться незаконными</w:t>
      </w:r>
      <w:r w:rsidR="00741EFE">
        <w:rPr>
          <w:rFonts w:ascii="Arial" w:hAnsi="Arial" w:cs="Arial"/>
          <w:sz w:val="24"/>
          <w:szCs w:val="24"/>
        </w:rPr>
        <w:t xml:space="preserve"> (ст.161 БК РФ)</w:t>
      </w:r>
      <w:r w:rsidR="00741EFE" w:rsidRPr="003546FB">
        <w:rPr>
          <w:rFonts w:ascii="Arial" w:hAnsi="Arial" w:cs="Arial"/>
          <w:sz w:val="24"/>
          <w:szCs w:val="24"/>
        </w:rPr>
        <w:t>.</w:t>
      </w:r>
    </w:p>
    <w:p w:rsidR="00A35AC9" w:rsidRDefault="00741EFE" w:rsidP="00072F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</w:t>
      </w:r>
      <w:r w:rsidR="00A35AC9">
        <w:rPr>
          <w:rFonts w:ascii="Arial" w:hAnsi="Arial" w:cs="Arial"/>
          <w:sz w:val="24"/>
          <w:szCs w:val="24"/>
        </w:rPr>
        <w:t>. Платные услуги предоставляются физичес</w:t>
      </w:r>
      <w:r w:rsidR="00072F0C">
        <w:rPr>
          <w:rFonts w:ascii="Arial" w:hAnsi="Arial" w:cs="Arial"/>
          <w:sz w:val="24"/>
          <w:szCs w:val="24"/>
        </w:rPr>
        <w:t>ким и юридическим лицам с целью:</w:t>
      </w:r>
    </w:p>
    <w:p w:rsidR="00072F0C" w:rsidRDefault="00072F0C" w:rsidP="00072F0C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всестороннего удовлетворения потребностей населения в сфере культуры;</w:t>
      </w:r>
    </w:p>
    <w:p w:rsidR="00072F0C" w:rsidRDefault="00072F0C" w:rsidP="00072F0C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улучшения качества услуг;</w:t>
      </w:r>
    </w:p>
    <w:p w:rsidR="00072F0C" w:rsidRDefault="00072F0C" w:rsidP="00072F0C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развития и совершенствования услуг;</w:t>
      </w:r>
    </w:p>
    <w:p w:rsidR="00072F0C" w:rsidRDefault="00072F0C" w:rsidP="00072F0C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повышения эффективности использования ресурсов МУ «ДК «Химик»;</w:t>
      </w:r>
    </w:p>
    <w:p w:rsidR="00072F0C" w:rsidRDefault="00072F0C" w:rsidP="00072F0C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привлечения дополнительных финансовых средств;</w:t>
      </w:r>
    </w:p>
    <w:p w:rsidR="00072F0C" w:rsidRDefault="00072F0C" w:rsidP="00B26AAB">
      <w:pPr>
        <w:spacing w:after="240" w:line="36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укрепления материально-технической базы.</w:t>
      </w:r>
    </w:p>
    <w:p w:rsidR="00AC47FF" w:rsidRDefault="00AC47FF" w:rsidP="00B26AAB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741EF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Предоставление платных услуг осуществляется МУ «ДК «Химик» дополнительно к основной деятельности и не влечет за собой снижения объемов и качества услуг, оказываемых бесплатно.</w:t>
      </w:r>
    </w:p>
    <w:p w:rsidR="00B26AAB" w:rsidRDefault="00B26AAB" w:rsidP="005121E5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741EF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Платные услуги оказываются физическим и юридическим лицам в соответствии с их потребностями, на добровольной основе и за счет личных сре</w:t>
      </w:r>
      <w:proofErr w:type="gramStart"/>
      <w:r>
        <w:rPr>
          <w:rFonts w:ascii="Arial" w:hAnsi="Arial" w:cs="Arial"/>
          <w:sz w:val="24"/>
          <w:szCs w:val="24"/>
        </w:rPr>
        <w:t>дств гр</w:t>
      </w:r>
      <w:proofErr w:type="gramEnd"/>
      <w:r>
        <w:rPr>
          <w:rFonts w:ascii="Arial" w:hAnsi="Arial" w:cs="Arial"/>
          <w:sz w:val="24"/>
          <w:szCs w:val="24"/>
        </w:rPr>
        <w:t>аждан, организаций и иных источников, предусмотренных законодательством.</w:t>
      </w:r>
    </w:p>
    <w:p w:rsidR="00101C08" w:rsidRDefault="00101C08" w:rsidP="00AC47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47BC" w:rsidRPr="00B447BC" w:rsidRDefault="00B447BC" w:rsidP="00356568">
      <w:pPr>
        <w:pStyle w:val="a3"/>
        <w:numPr>
          <w:ilvl w:val="0"/>
          <w:numId w:val="1"/>
        </w:numPr>
        <w:spacing w:after="240" w:line="360" w:lineRule="auto"/>
        <w:ind w:left="357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B447BC">
        <w:rPr>
          <w:rFonts w:ascii="Arial" w:hAnsi="Arial" w:cs="Arial"/>
          <w:b/>
          <w:sz w:val="24"/>
          <w:szCs w:val="24"/>
        </w:rPr>
        <w:t>Основные понятия и термины.</w:t>
      </w:r>
    </w:p>
    <w:p w:rsidR="00B447BC" w:rsidRDefault="00B447BC" w:rsidP="00356568">
      <w:pPr>
        <w:pStyle w:val="a3"/>
        <w:numPr>
          <w:ilvl w:val="1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настоящем </w:t>
      </w:r>
      <w:r w:rsidR="00483033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оложении используются следующие основные понятия и термины:</w:t>
      </w:r>
    </w:p>
    <w:p w:rsidR="00B447BC" w:rsidRDefault="00B447BC" w:rsidP="00E42400">
      <w:pPr>
        <w:pStyle w:val="a3"/>
        <w:numPr>
          <w:ilvl w:val="2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Платные услуги – услуги, оказываемые МУ «ДК «Химик» физическим и юридическим лицам за плату согласно перечню таких услуг и прейскуранту, утвержденным в установленном порядке.</w:t>
      </w:r>
    </w:p>
    <w:p w:rsidR="00B447BC" w:rsidRDefault="00B447BC" w:rsidP="00E42400">
      <w:pPr>
        <w:pStyle w:val="a3"/>
        <w:numPr>
          <w:ilvl w:val="2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Исполнитель платной услуги - МУ «ДК «Химик».</w:t>
      </w:r>
    </w:p>
    <w:p w:rsidR="00495E26" w:rsidRDefault="00495E26" w:rsidP="00495E26">
      <w:pPr>
        <w:pStyle w:val="a3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447BC" w:rsidRDefault="00B447BC" w:rsidP="00E42400">
      <w:pPr>
        <w:pStyle w:val="a3"/>
        <w:numPr>
          <w:ilvl w:val="2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Потребитель услуги – физические и юридические лица, имеющие намерение заказать или приобрести (заказывающие или приобретающие) платные услуги лично или для других лиц, представителями которых они являются.</w:t>
      </w:r>
    </w:p>
    <w:p w:rsidR="00B447BC" w:rsidRDefault="00B447BC" w:rsidP="00442A39">
      <w:pPr>
        <w:pStyle w:val="a3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Перечень платных услуг – список платных услуг, разрабатываемый и утверждаемый исполнителем услуг с учетом потребительского спроса и возможностей исполнителя. </w:t>
      </w:r>
    </w:p>
    <w:p w:rsidR="000E463B" w:rsidRDefault="000E463B" w:rsidP="000E463B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E463B" w:rsidRPr="000E463B" w:rsidRDefault="000E463B" w:rsidP="00E42400">
      <w:pPr>
        <w:pStyle w:val="a3"/>
        <w:numPr>
          <w:ilvl w:val="0"/>
          <w:numId w:val="1"/>
        </w:numPr>
        <w:spacing w:after="240" w:line="360" w:lineRule="auto"/>
        <w:ind w:left="357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E463B">
        <w:rPr>
          <w:rFonts w:ascii="Arial" w:hAnsi="Arial" w:cs="Arial"/>
          <w:b/>
          <w:sz w:val="24"/>
          <w:szCs w:val="24"/>
        </w:rPr>
        <w:t>Порядок оказания платных услуг.</w:t>
      </w:r>
    </w:p>
    <w:p w:rsidR="00B73619" w:rsidRDefault="00B73619" w:rsidP="00E42400">
      <w:pPr>
        <w:pStyle w:val="a3"/>
        <w:numPr>
          <w:ilvl w:val="1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Оказание платных услуг осуществляется на основании перечня платных услуг, в котором содержится наименование и стоимость данных услуг.</w:t>
      </w:r>
    </w:p>
    <w:p w:rsidR="00FC364D" w:rsidRPr="00FC364D" w:rsidRDefault="00FC364D" w:rsidP="00E42400">
      <w:pPr>
        <w:pStyle w:val="a3"/>
        <w:numPr>
          <w:ilvl w:val="1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 «ДК «Химик»</w:t>
      </w:r>
      <w:r w:rsidRPr="00FC364D">
        <w:rPr>
          <w:rFonts w:ascii="Arial" w:hAnsi="Arial" w:cs="Arial"/>
          <w:sz w:val="24"/>
          <w:szCs w:val="24"/>
        </w:rPr>
        <w:t xml:space="preserve"> самостоятельно определяет перечень платных услуг и сроки их введения.</w:t>
      </w:r>
    </w:p>
    <w:p w:rsidR="000E463B" w:rsidRDefault="00E0293A" w:rsidP="00E42400">
      <w:pPr>
        <w:pStyle w:val="a3"/>
        <w:numPr>
          <w:ilvl w:val="1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BB23F8">
        <w:rPr>
          <w:rFonts w:ascii="Arial" w:hAnsi="Arial" w:cs="Arial"/>
          <w:sz w:val="24"/>
          <w:szCs w:val="24"/>
        </w:rPr>
        <w:t>латные услуги могут быть оказаны исключительно при желании потребителя.</w:t>
      </w:r>
    </w:p>
    <w:p w:rsidR="00BB23F8" w:rsidRDefault="00BB23F8" w:rsidP="00BB23F8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Исполнитель обязан известить потребителей в бесплатной и доступной форме:</w:t>
      </w:r>
    </w:p>
    <w:p w:rsidR="00BB23F8" w:rsidRDefault="00BB23F8" w:rsidP="00BB23F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 наименовании и местонахождении исполнителя;</w:t>
      </w:r>
    </w:p>
    <w:p w:rsidR="008E2DD4" w:rsidRDefault="008E2DD4" w:rsidP="008E2DD4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 режиме работы исполнителя;</w:t>
      </w:r>
    </w:p>
    <w:p w:rsidR="00BB23F8" w:rsidRDefault="00BB23F8" w:rsidP="00BB23F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 перечне платных услуг, оказываемых исполнителем;</w:t>
      </w:r>
    </w:p>
    <w:p w:rsidR="00BB23F8" w:rsidRDefault="00BB23F8" w:rsidP="00BB23F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 порядке предоставления платных услуг;</w:t>
      </w:r>
    </w:p>
    <w:p w:rsidR="00BB23F8" w:rsidRDefault="00BB23F8" w:rsidP="00BB23F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 стоимости оказываемых услуг и порядке их оплаты;</w:t>
      </w:r>
    </w:p>
    <w:p w:rsidR="00BB23F8" w:rsidRDefault="00BB23F8" w:rsidP="00BB23F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 льготах, применяемых в отношении отдельных категорий потребителей;</w:t>
      </w:r>
    </w:p>
    <w:p w:rsidR="00BB23F8" w:rsidRDefault="00BB23F8" w:rsidP="00E42400">
      <w:pPr>
        <w:pStyle w:val="a3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 контролирующих организациях.</w:t>
      </w:r>
    </w:p>
    <w:p w:rsidR="00BB23F8" w:rsidRDefault="00BB23F8" w:rsidP="00E42400">
      <w:pPr>
        <w:pStyle w:val="a3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35004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Платные услуги, оказываемые исполнителем, оформляются договором с потребителем (или) их законным представителем. Договор может быть заключен в устной или письменной форме.</w:t>
      </w:r>
    </w:p>
    <w:p w:rsidR="00BB23F8" w:rsidRDefault="00BB23F8" w:rsidP="00E42400">
      <w:pPr>
        <w:pStyle w:val="a3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35004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.1. Устная форма договора в соответствии с п.2 ст.159 ГК РФ предусмотрена в случае оказания платных услуг при самом их совершении. Документом, подтверждающим оказание таких услуг и их оплату, является входной билет, иной бланк строгой отчетности или кассовый чек</w:t>
      </w:r>
      <w:r w:rsidR="00BF0076">
        <w:rPr>
          <w:rFonts w:ascii="Arial" w:hAnsi="Arial" w:cs="Arial"/>
          <w:sz w:val="24"/>
          <w:szCs w:val="24"/>
        </w:rPr>
        <w:t xml:space="preserve"> (квитанция).</w:t>
      </w:r>
    </w:p>
    <w:p w:rsidR="00BF0076" w:rsidRDefault="00BF0076" w:rsidP="00E42400">
      <w:pPr>
        <w:pStyle w:val="a3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</w:t>
      </w:r>
      <w:r w:rsidR="0035004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.2. В письменном виде заключается договор, если услуги оказываются юридическим лицам, а также в случае предоставления услуг, исполнение которых носит длительный характер (ст.162 ГК РФ). Форма договора разрабатывается исполнителем самостоятельно.</w:t>
      </w:r>
    </w:p>
    <w:p w:rsidR="00BF0076" w:rsidRDefault="00BF0076" w:rsidP="00E42400">
      <w:pPr>
        <w:pStyle w:val="a3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35004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.3. Исполнитель обязан заключить договор на запрашиваемую услугу и не вправе оказывать предпочтение одному потребителю перед другим, если только это прямо не предусмотрено законом.</w:t>
      </w:r>
    </w:p>
    <w:p w:rsidR="00BF0076" w:rsidRDefault="00BF0076" w:rsidP="00E42400">
      <w:pPr>
        <w:pStyle w:val="a3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35004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.4. Договоры на оказание платных услуг подписываются потребителем и руководителем исполнителя (или лицом, уполномоченным им на подписание таких договоров).</w:t>
      </w:r>
    </w:p>
    <w:p w:rsidR="00BF0076" w:rsidRDefault="00BF0076" w:rsidP="00E42400">
      <w:pPr>
        <w:pStyle w:val="a3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35004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Оказание платных услуг осуществляется как штатными работниками исполнителя, так и привлекаемыми специалистами со стороны.</w:t>
      </w:r>
    </w:p>
    <w:p w:rsidR="00BF0076" w:rsidRDefault="00BF0076" w:rsidP="00E42400">
      <w:pPr>
        <w:pStyle w:val="a3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35004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Потребитель обязан оплатить оказываемые платные услуги</w:t>
      </w:r>
      <w:r w:rsidR="001F2247">
        <w:rPr>
          <w:rFonts w:ascii="Arial" w:hAnsi="Arial" w:cs="Arial"/>
          <w:sz w:val="24"/>
          <w:szCs w:val="24"/>
        </w:rPr>
        <w:t xml:space="preserve"> в течени</w:t>
      </w:r>
      <w:proofErr w:type="gramStart"/>
      <w:r w:rsidR="001F2247">
        <w:rPr>
          <w:rFonts w:ascii="Arial" w:hAnsi="Arial" w:cs="Arial"/>
          <w:sz w:val="24"/>
          <w:szCs w:val="24"/>
        </w:rPr>
        <w:t>и</w:t>
      </w:r>
      <w:proofErr w:type="gramEnd"/>
      <w:r w:rsidR="001F2247">
        <w:rPr>
          <w:rFonts w:ascii="Arial" w:hAnsi="Arial" w:cs="Arial"/>
          <w:sz w:val="24"/>
          <w:szCs w:val="24"/>
        </w:rPr>
        <w:t xml:space="preserve"> 10 дней с момента оказания услуги</w:t>
      </w:r>
      <w:r>
        <w:rPr>
          <w:rFonts w:ascii="Arial" w:hAnsi="Arial" w:cs="Arial"/>
          <w:sz w:val="24"/>
          <w:szCs w:val="24"/>
        </w:rPr>
        <w:t>. Оплата может быть произведена в безналичной форме или за наличный расчет в кассу учреждения по приходному кассовому ордеру. В качестве документа, подтверждающего оплату оказанной услуги и прием наличных денег, исполнитель обязан выдать квитанцию об оплате</w:t>
      </w:r>
      <w:r w:rsidR="00700689">
        <w:rPr>
          <w:rFonts w:ascii="Arial" w:hAnsi="Arial" w:cs="Arial"/>
          <w:sz w:val="24"/>
          <w:szCs w:val="24"/>
        </w:rPr>
        <w:t>, билет или иной бланк строгой отчетности, приравненный к кассовому чеку.</w:t>
      </w:r>
    </w:p>
    <w:p w:rsidR="00700689" w:rsidRDefault="00700689" w:rsidP="00E42400">
      <w:pPr>
        <w:pStyle w:val="a3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35004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 Исполнитель обязан обеспечить выполнение объемов, сроков и качества</w:t>
      </w:r>
      <w:r w:rsidR="00C56D17">
        <w:rPr>
          <w:rFonts w:ascii="Arial" w:hAnsi="Arial" w:cs="Arial"/>
          <w:sz w:val="24"/>
          <w:szCs w:val="24"/>
        </w:rPr>
        <w:t xml:space="preserve"> оказываемых услуг, а также своевременное предоставление документов по оказываемым услугам в бухгалтерию. Бухгалтерия выдает материально ответственным лицам </w:t>
      </w:r>
      <w:r w:rsidR="00CD5DC8">
        <w:rPr>
          <w:rFonts w:ascii="Arial" w:hAnsi="Arial" w:cs="Arial"/>
          <w:sz w:val="24"/>
          <w:szCs w:val="24"/>
        </w:rPr>
        <w:t xml:space="preserve"> исполнителя бланки строгой отчетности для </w:t>
      </w:r>
      <w:r w:rsidR="00DD475E">
        <w:rPr>
          <w:rFonts w:ascii="Arial" w:hAnsi="Arial" w:cs="Arial"/>
          <w:sz w:val="24"/>
          <w:szCs w:val="24"/>
        </w:rPr>
        <w:t>осуществления расчетов по</w:t>
      </w:r>
      <w:r w:rsidR="00CD5DC8">
        <w:rPr>
          <w:rFonts w:ascii="Arial" w:hAnsi="Arial" w:cs="Arial"/>
          <w:sz w:val="24"/>
          <w:szCs w:val="24"/>
        </w:rPr>
        <w:t xml:space="preserve"> </w:t>
      </w:r>
      <w:r w:rsidR="000D0A09">
        <w:rPr>
          <w:rFonts w:ascii="Arial" w:hAnsi="Arial" w:cs="Arial"/>
          <w:sz w:val="24"/>
          <w:szCs w:val="24"/>
        </w:rPr>
        <w:t>платны</w:t>
      </w:r>
      <w:r w:rsidR="00DD475E">
        <w:rPr>
          <w:rFonts w:ascii="Arial" w:hAnsi="Arial" w:cs="Arial"/>
          <w:sz w:val="24"/>
          <w:szCs w:val="24"/>
        </w:rPr>
        <w:t>м</w:t>
      </w:r>
      <w:r w:rsidR="00CD5DC8">
        <w:rPr>
          <w:rFonts w:ascii="Arial" w:hAnsi="Arial" w:cs="Arial"/>
          <w:sz w:val="24"/>
          <w:szCs w:val="24"/>
        </w:rPr>
        <w:t xml:space="preserve"> услуг</w:t>
      </w:r>
      <w:r w:rsidR="00DD475E">
        <w:rPr>
          <w:rFonts w:ascii="Arial" w:hAnsi="Arial" w:cs="Arial"/>
          <w:sz w:val="24"/>
          <w:szCs w:val="24"/>
        </w:rPr>
        <w:t>ам</w:t>
      </w:r>
      <w:r w:rsidR="00CD5DC8">
        <w:rPr>
          <w:rFonts w:ascii="Arial" w:hAnsi="Arial" w:cs="Arial"/>
          <w:sz w:val="24"/>
          <w:szCs w:val="24"/>
        </w:rPr>
        <w:t xml:space="preserve">, </w:t>
      </w:r>
      <w:r w:rsidR="000D0A09">
        <w:rPr>
          <w:rFonts w:ascii="Arial" w:hAnsi="Arial" w:cs="Arial"/>
          <w:sz w:val="24"/>
          <w:szCs w:val="24"/>
        </w:rPr>
        <w:t xml:space="preserve">осуществляет учет и контроль за использованными (неиспользованными) и испорченными бланками, </w:t>
      </w:r>
      <w:r w:rsidR="00A06941">
        <w:rPr>
          <w:rFonts w:ascii="Arial" w:hAnsi="Arial" w:cs="Arial"/>
          <w:sz w:val="24"/>
          <w:szCs w:val="24"/>
        </w:rPr>
        <w:t xml:space="preserve">оформляет договора на оказание платных услуг, </w:t>
      </w:r>
      <w:r w:rsidR="00CD5DC8">
        <w:rPr>
          <w:rFonts w:ascii="Arial" w:hAnsi="Arial" w:cs="Arial"/>
          <w:sz w:val="24"/>
          <w:szCs w:val="24"/>
        </w:rPr>
        <w:t>выставляет счет</w:t>
      </w:r>
      <w:r w:rsidR="00A06941">
        <w:rPr>
          <w:rFonts w:ascii="Arial" w:hAnsi="Arial" w:cs="Arial"/>
          <w:sz w:val="24"/>
          <w:szCs w:val="24"/>
        </w:rPr>
        <w:t>а на оплату таких услуг</w:t>
      </w:r>
      <w:r w:rsidR="002C0CD7">
        <w:rPr>
          <w:rFonts w:ascii="Arial" w:hAnsi="Arial" w:cs="Arial"/>
          <w:sz w:val="24"/>
          <w:szCs w:val="24"/>
        </w:rPr>
        <w:t>, выдает квитанции об оплате, ведет учет расчетов по платным услугам.</w:t>
      </w:r>
    </w:p>
    <w:p w:rsidR="005121E5" w:rsidRDefault="005121E5" w:rsidP="00BB23F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35004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При обнаружении недостатков оказанных услуг, в том числе оказания их в неполном объеме, потребитель вправе потребовать по своему выбору:</w:t>
      </w:r>
    </w:p>
    <w:p w:rsidR="005121E5" w:rsidRDefault="005121E5" w:rsidP="00BB23F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безвозмездного оказания услуг;</w:t>
      </w:r>
    </w:p>
    <w:p w:rsidR="005121E5" w:rsidRDefault="005121E5" w:rsidP="00BB23F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уменьшения стоимости оказанных услуг;</w:t>
      </w:r>
    </w:p>
    <w:p w:rsidR="005121E5" w:rsidRDefault="005121E5" w:rsidP="00BB23F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возмещения понесенных им расходов.</w:t>
      </w:r>
    </w:p>
    <w:p w:rsidR="00495E26" w:rsidRDefault="00495E26" w:rsidP="00BB23F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95E26" w:rsidRDefault="00495E26" w:rsidP="00BB23F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42400" w:rsidRDefault="002B2E1F" w:rsidP="00C7601A">
      <w:pPr>
        <w:pStyle w:val="a3"/>
        <w:numPr>
          <w:ilvl w:val="0"/>
          <w:numId w:val="1"/>
        </w:numPr>
        <w:spacing w:after="240" w:line="360" w:lineRule="auto"/>
        <w:ind w:left="357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2B2E1F">
        <w:rPr>
          <w:rFonts w:ascii="Arial" w:hAnsi="Arial" w:cs="Arial"/>
          <w:b/>
          <w:sz w:val="24"/>
          <w:szCs w:val="24"/>
        </w:rPr>
        <w:lastRenderedPageBreak/>
        <w:t>Правила формирования цен (тарифов) на услуги.</w:t>
      </w:r>
    </w:p>
    <w:p w:rsidR="002B2E1F" w:rsidRDefault="002B2E1F" w:rsidP="00C7601A">
      <w:pPr>
        <w:pStyle w:val="a3"/>
        <w:numPr>
          <w:ilvl w:val="1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Ценовая политика, проводимая исполнителем, основана на изучении существующих запросов и потенциальных потребностей потребителей, а также учитывает цены и качество аналогичных услуг других учреждений культуры.</w:t>
      </w:r>
    </w:p>
    <w:p w:rsidR="002B2E1F" w:rsidRDefault="002B2E1F" w:rsidP="00C7601A">
      <w:pPr>
        <w:pStyle w:val="a3"/>
        <w:numPr>
          <w:ilvl w:val="1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Цена устанавливается в отношении каждой конкретной услуги.</w:t>
      </w:r>
    </w:p>
    <w:p w:rsidR="002B2E1F" w:rsidRDefault="002B2E1F" w:rsidP="002B2E1F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Исполнитель самостоятельно определяет цены на платные услуги (ст. 52 Закона о культуре) и утверждает </w:t>
      </w:r>
      <w:r w:rsidR="00BD4D02">
        <w:rPr>
          <w:rFonts w:ascii="Arial" w:hAnsi="Arial" w:cs="Arial"/>
          <w:sz w:val="24"/>
          <w:szCs w:val="24"/>
        </w:rPr>
        <w:t xml:space="preserve">приказом руководителя </w:t>
      </w:r>
      <w:r w:rsidR="00B73619">
        <w:rPr>
          <w:rFonts w:ascii="Arial" w:hAnsi="Arial" w:cs="Arial"/>
          <w:sz w:val="24"/>
          <w:szCs w:val="24"/>
        </w:rPr>
        <w:t>перечень платных услуг, в котором содерж</w:t>
      </w:r>
      <w:r w:rsidR="00AF3917">
        <w:rPr>
          <w:rFonts w:ascii="Arial" w:hAnsi="Arial" w:cs="Arial"/>
          <w:sz w:val="24"/>
          <w:szCs w:val="24"/>
        </w:rPr>
        <w:t>а</w:t>
      </w:r>
      <w:r w:rsidR="00B73619">
        <w:rPr>
          <w:rFonts w:ascii="Arial" w:hAnsi="Arial" w:cs="Arial"/>
          <w:sz w:val="24"/>
          <w:szCs w:val="24"/>
        </w:rPr>
        <w:t>тся наименование и стоимость данных услуг</w:t>
      </w:r>
      <w:r w:rsidR="00C7601A">
        <w:rPr>
          <w:rFonts w:ascii="Arial" w:hAnsi="Arial" w:cs="Arial"/>
          <w:sz w:val="24"/>
          <w:szCs w:val="24"/>
        </w:rPr>
        <w:t>, который впоследствии согласовывается с учредителем.</w:t>
      </w:r>
    </w:p>
    <w:p w:rsidR="00C7601A" w:rsidRDefault="00C7601A" w:rsidP="00C7601A">
      <w:pPr>
        <w:pStyle w:val="a3"/>
        <w:numPr>
          <w:ilvl w:val="1"/>
          <w:numId w:val="1"/>
        </w:numPr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Цены на платные услуги пересматриваются и утверждаются по мере необходимости, но не чаще одного раза в год.</w:t>
      </w:r>
    </w:p>
    <w:p w:rsidR="00495E26" w:rsidRDefault="00495E26" w:rsidP="00495E26">
      <w:pPr>
        <w:pStyle w:val="a3"/>
        <w:spacing w:before="240"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73FC3" w:rsidRDefault="00673FC3" w:rsidP="001A0383">
      <w:pPr>
        <w:pStyle w:val="a3"/>
        <w:numPr>
          <w:ilvl w:val="0"/>
          <w:numId w:val="1"/>
        </w:numPr>
        <w:spacing w:after="240" w:line="360" w:lineRule="auto"/>
        <w:ind w:left="357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673FC3">
        <w:rPr>
          <w:rFonts w:ascii="Arial" w:hAnsi="Arial" w:cs="Arial"/>
          <w:b/>
          <w:sz w:val="24"/>
          <w:szCs w:val="24"/>
        </w:rPr>
        <w:t>Льготы при оказании платных услуг.</w:t>
      </w:r>
    </w:p>
    <w:p w:rsidR="00673FC3" w:rsidRDefault="00673FC3" w:rsidP="00DE637E">
      <w:pPr>
        <w:pStyle w:val="a3"/>
        <w:numPr>
          <w:ilvl w:val="1"/>
          <w:numId w:val="1"/>
        </w:numPr>
        <w:adjustRightInd w:val="0"/>
        <w:spacing w:after="240" w:line="360" w:lineRule="auto"/>
        <w:ind w:left="0" w:firstLine="0"/>
        <w:contextualSpacing w:val="0"/>
        <w:jc w:val="both"/>
        <w:outlineLvl w:val="2"/>
        <w:rPr>
          <w:rFonts w:ascii="Arial" w:hAnsi="Arial" w:cs="Arial"/>
          <w:sz w:val="24"/>
          <w:szCs w:val="24"/>
        </w:rPr>
      </w:pPr>
      <w:r w:rsidRPr="00673FC3">
        <w:rPr>
          <w:rFonts w:ascii="Arial" w:eastAsia="Times New Roman" w:hAnsi="Arial" w:cs="Arial"/>
          <w:sz w:val="24"/>
          <w:szCs w:val="24"/>
        </w:rPr>
        <w:t>При оказании платных услуг учреждения могут устанавливать льготы для определенных категорий физических и юридических лиц.</w:t>
      </w:r>
    </w:p>
    <w:p w:rsidR="00673FC3" w:rsidRDefault="00673FC3" w:rsidP="00D258BE">
      <w:pPr>
        <w:pStyle w:val="a3"/>
        <w:numPr>
          <w:ilvl w:val="1"/>
          <w:numId w:val="1"/>
        </w:numPr>
        <w:adjustRightInd w:val="0"/>
        <w:spacing w:after="240" w:line="360" w:lineRule="auto"/>
        <w:ind w:left="0" w:firstLine="0"/>
        <w:contextualSpacing w:val="0"/>
        <w:jc w:val="both"/>
        <w:outlineLvl w:val="2"/>
        <w:rPr>
          <w:rFonts w:ascii="Arial" w:hAnsi="Arial" w:cs="Arial"/>
          <w:sz w:val="24"/>
          <w:szCs w:val="24"/>
        </w:rPr>
      </w:pPr>
      <w:r w:rsidRPr="00673FC3">
        <w:rPr>
          <w:rFonts w:ascii="Arial" w:eastAsia="Times New Roman" w:hAnsi="Arial" w:cs="Arial"/>
          <w:sz w:val="24"/>
          <w:szCs w:val="24"/>
        </w:rPr>
        <w:t>Порядок установления льгот определяется органом местного самоуправления</w:t>
      </w:r>
      <w:r>
        <w:rPr>
          <w:rFonts w:ascii="Arial" w:hAnsi="Arial" w:cs="Arial"/>
          <w:sz w:val="24"/>
          <w:szCs w:val="24"/>
        </w:rPr>
        <w:t xml:space="preserve"> (ст. 52 Закона о культуре)</w:t>
      </w:r>
      <w:r w:rsidRPr="00673FC3">
        <w:rPr>
          <w:rFonts w:ascii="Arial" w:eastAsia="Times New Roman" w:hAnsi="Arial" w:cs="Arial"/>
          <w:sz w:val="24"/>
          <w:szCs w:val="24"/>
        </w:rPr>
        <w:t>.</w:t>
      </w:r>
    </w:p>
    <w:p w:rsidR="00891A57" w:rsidRDefault="00673FC3" w:rsidP="00DE637E">
      <w:pPr>
        <w:pStyle w:val="a3"/>
        <w:numPr>
          <w:ilvl w:val="1"/>
          <w:numId w:val="1"/>
        </w:numPr>
        <w:adjustRightInd w:val="0"/>
        <w:spacing w:after="240" w:line="360" w:lineRule="auto"/>
        <w:ind w:left="0" w:firstLine="0"/>
        <w:contextualSpacing w:val="0"/>
        <w:jc w:val="both"/>
        <w:outlineLvl w:val="2"/>
        <w:rPr>
          <w:rFonts w:ascii="Arial" w:hAnsi="Arial" w:cs="Arial"/>
          <w:sz w:val="24"/>
          <w:szCs w:val="24"/>
        </w:rPr>
      </w:pPr>
      <w:r w:rsidRPr="00673FC3">
        <w:rPr>
          <w:rFonts w:ascii="Arial" w:eastAsia="Times New Roman" w:hAnsi="Arial" w:cs="Arial"/>
          <w:sz w:val="24"/>
          <w:szCs w:val="24"/>
        </w:rPr>
        <w:t xml:space="preserve">Льготы на платные услуги устанавливаются приказом руководителя </w:t>
      </w:r>
      <w:r>
        <w:rPr>
          <w:rFonts w:ascii="Arial" w:hAnsi="Arial" w:cs="Arial"/>
          <w:sz w:val="24"/>
          <w:szCs w:val="24"/>
        </w:rPr>
        <w:t>исполнителя</w:t>
      </w:r>
      <w:r w:rsidRPr="00673FC3">
        <w:rPr>
          <w:rFonts w:ascii="Arial" w:eastAsia="Times New Roman" w:hAnsi="Arial" w:cs="Arial"/>
          <w:sz w:val="24"/>
          <w:szCs w:val="24"/>
        </w:rPr>
        <w:t xml:space="preserve">, в котором </w:t>
      </w:r>
      <w:r>
        <w:rPr>
          <w:rFonts w:ascii="Arial" w:hAnsi="Arial" w:cs="Arial"/>
          <w:sz w:val="24"/>
          <w:szCs w:val="24"/>
        </w:rPr>
        <w:t>определяются</w:t>
      </w:r>
      <w:r w:rsidRPr="00673FC3">
        <w:rPr>
          <w:rFonts w:ascii="Arial" w:eastAsia="Times New Roman" w:hAnsi="Arial" w:cs="Arial"/>
          <w:sz w:val="24"/>
          <w:szCs w:val="24"/>
        </w:rPr>
        <w:t xml:space="preserve"> виды и размер льгот, условия и время их предоставления, </w:t>
      </w:r>
      <w:r>
        <w:rPr>
          <w:rFonts w:ascii="Arial" w:hAnsi="Arial" w:cs="Arial"/>
          <w:sz w:val="24"/>
          <w:szCs w:val="24"/>
        </w:rPr>
        <w:t>в том числе перечень документов, при предъявлении которых предоставляются льготы.</w:t>
      </w:r>
    </w:p>
    <w:p w:rsidR="00DE637E" w:rsidRPr="00495E26" w:rsidRDefault="00A06C44" w:rsidP="00495E26">
      <w:pPr>
        <w:pStyle w:val="a3"/>
        <w:numPr>
          <w:ilvl w:val="1"/>
          <w:numId w:val="1"/>
        </w:numPr>
        <w:adjustRightInd w:val="0"/>
        <w:spacing w:before="240" w:after="240" w:line="360" w:lineRule="auto"/>
        <w:ind w:left="0" w:firstLine="0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A06C44">
        <w:rPr>
          <w:rFonts w:ascii="Arial" w:hAnsi="Arial" w:cs="Arial"/>
          <w:sz w:val="24"/>
          <w:szCs w:val="24"/>
        </w:rPr>
        <w:t>О льготных условиях предоставления платных услуг должны быть своевременно осведомлены потребители этих услуг.</w:t>
      </w:r>
    </w:p>
    <w:p w:rsidR="00495E26" w:rsidRPr="00DE637E" w:rsidRDefault="00495E26" w:rsidP="00495E26">
      <w:pPr>
        <w:pStyle w:val="a3"/>
        <w:adjustRightInd w:val="0"/>
        <w:spacing w:before="240" w:after="240" w:line="360" w:lineRule="auto"/>
        <w:ind w:left="0"/>
        <w:jc w:val="both"/>
        <w:outlineLvl w:val="2"/>
        <w:rPr>
          <w:rFonts w:ascii="Arial" w:hAnsi="Arial" w:cs="Arial"/>
          <w:b/>
          <w:sz w:val="24"/>
          <w:szCs w:val="24"/>
        </w:rPr>
      </w:pPr>
    </w:p>
    <w:p w:rsidR="00DE637E" w:rsidRPr="00DE637E" w:rsidRDefault="00DE637E" w:rsidP="00495E26">
      <w:pPr>
        <w:pStyle w:val="a3"/>
        <w:numPr>
          <w:ilvl w:val="0"/>
          <w:numId w:val="1"/>
        </w:numPr>
        <w:adjustRightInd w:val="0"/>
        <w:spacing w:before="240" w:after="240" w:line="360" w:lineRule="auto"/>
        <w:contextualSpacing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DE637E">
        <w:rPr>
          <w:rFonts w:ascii="Arial" w:hAnsi="Arial" w:cs="Arial"/>
          <w:b/>
          <w:sz w:val="24"/>
          <w:szCs w:val="24"/>
        </w:rPr>
        <w:t>Порядок формирования и распределения доходов от платных услуг.</w:t>
      </w:r>
    </w:p>
    <w:p w:rsidR="00EB56C1" w:rsidRDefault="001B7248" w:rsidP="00EB56C1">
      <w:pPr>
        <w:pStyle w:val="a3"/>
        <w:numPr>
          <w:ilvl w:val="1"/>
          <w:numId w:val="1"/>
        </w:numPr>
        <w:adjustRightInd w:val="0"/>
        <w:spacing w:after="240" w:line="360" w:lineRule="auto"/>
        <w:ind w:left="0" w:firstLine="0"/>
        <w:contextualSpacing w:val="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средства, поступившие исполнителю от оказания платных услуг, поступают в доход бюджета муниципального образования</w:t>
      </w:r>
      <w:r w:rsidR="00EB56C1">
        <w:rPr>
          <w:rFonts w:ascii="Arial" w:hAnsi="Arial" w:cs="Arial"/>
          <w:sz w:val="24"/>
          <w:szCs w:val="24"/>
        </w:rPr>
        <w:t xml:space="preserve"> городское поселение поселок Редкино (ст.161 БК РФ).</w:t>
      </w:r>
    </w:p>
    <w:p w:rsidR="00EB56C1" w:rsidRDefault="00EB56C1" w:rsidP="00EB56C1">
      <w:pPr>
        <w:pStyle w:val="a3"/>
        <w:numPr>
          <w:ilvl w:val="1"/>
          <w:numId w:val="1"/>
        </w:numPr>
        <w:adjustRightInd w:val="0"/>
        <w:spacing w:before="240" w:after="0" w:line="360" w:lineRule="auto"/>
        <w:ind w:left="0" w:firstLine="0"/>
        <w:jc w:val="both"/>
        <w:outlineLvl w:val="2"/>
        <w:rPr>
          <w:rFonts w:ascii="Arial" w:hAnsi="Arial" w:cs="Arial"/>
          <w:sz w:val="24"/>
          <w:szCs w:val="24"/>
        </w:rPr>
      </w:pPr>
      <w:r w:rsidRPr="00EB56C1">
        <w:rPr>
          <w:rFonts w:ascii="Arial" w:hAnsi="Arial" w:cs="Arial"/>
          <w:sz w:val="24"/>
          <w:szCs w:val="24"/>
        </w:rPr>
        <w:t xml:space="preserve">Для финансового обеспечения осуществления приносящей доход деятельности, главный распорядитель бюджетных средств должен утвердить МУ </w:t>
      </w:r>
      <w:r w:rsidRPr="00EB56C1">
        <w:rPr>
          <w:rFonts w:ascii="Arial" w:hAnsi="Arial" w:cs="Arial"/>
          <w:sz w:val="24"/>
          <w:szCs w:val="24"/>
        </w:rPr>
        <w:lastRenderedPageBreak/>
        <w:t>«ДК «Химик» соответствующие лимиты бюджетных обязательств (письмо Минфина РФ № 02-03-06/2736 от 20.06.2011г.)</w:t>
      </w:r>
      <w:r>
        <w:rPr>
          <w:rFonts w:ascii="Arial" w:hAnsi="Arial" w:cs="Arial"/>
          <w:sz w:val="24"/>
          <w:szCs w:val="24"/>
        </w:rPr>
        <w:t xml:space="preserve"> по следующим направлениям:</w:t>
      </w:r>
    </w:p>
    <w:p w:rsidR="00EB56C1" w:rsidRDefault="00EB56C1" w:rsidP="00EB56C1">
      <w:pPr>
        <w:pStyle w:val="a3"/>
        <w:adjustRightInd w:val="0"/>
        <w:spacing w:before="240" w:after="0" w:line="360" w:lineRule="auto"/>
        <w:ind w:left="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оплату труда, включая выплаты стимулирующего характера, сотрудников, участвующих в оказании платных услуг и содействующих их выполнению;</w:t>
      </w:r>
    </w:p>
    <w:p w:rsidR="00EB56C1" w:rsidRPr="00EB56C1" w:rsidRDefault="00EB56C1" w:rsidP="00EB56C1">
      <w:pPr>
        <w:pStyle w:val="a3"/>
        <w:adjustRightInd w:val="0"/>
        <w:spacing w:before="240" w:after="0" w:line="360" w:lineRule="auto"/>
        <w:ind w:left="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укрепление и развитие материально-технической базы,</w:t>
      </w:r>
      <w:r w:rsidR="00ED1E79">
        <w:rPr>
          <w:rFonts w:ascii="Arial" w:hAnsi="Arial" w:cs="Arial"/>
          <w:sz w:val="24"/>
          <w:szCs w:val="24"/>
        </w:rPr>
        <w:t xml:space="preserve"> приобретение инвентаря, предметов хозяйственного назначения, звукового и светотехнического оборудования, </w:t>
      </w:r>
      <w:r>
        <w:rPr>
          <w:rFonts w:ascii="Arial" w:hAnsi="Arial" w:cs="Arial"/>
          <w:sz w:val="24"/>
          <w:szCs w:val="24"/>
        </w:rPr>
        <w:t xml:space="preserve"> необходим</w:t>
      </w:r>
      <w:r w:rsidR="00ED1E79">
        <w:rPr>
          <w:rFonts w:ascii="Arial" w:hAnsi="Arial" w:cs="Arial"/>
          <w:sz w:val="24"/>
          <w:szCs w:val="24"/>
        </w:rPr>
        <w:t>ых</w:t>
      </w:r>
      <w:r>
        <w:rPr>
          <w:rFonts w:ascii="Arial" w:hAnsi="Arial" w:cs="Arial"/>
          <w:sz w:val="24"/>
          <w:szCs w:val="24"/>
        </w:rPr>
        <w:t xml:space="preserve"> для осуществления платных услуг</w:t>
      </w:r>
      <w:r w:rsidR="00ED1E79">
        <w:rPr>
          <w:rFonts w:ascii="Arial" w:hAnsi="Arial" w:cs="Arial"/>
          <w:sz w:val="24"/>
          <w:szCs w:val="24"/>
        </w:rPr>
        <w:t>.</w:t>
      </w:r>
    </w:p>
    <w:p w:rsidR="00DE637E" w:rsidRDefault="00DE637E" w:rsidP="00DE637E">
      <w:pPr>
        <w:pStyle w:val="a3"/>
        <w:adjustRightInd w:val="0"/>
        <w:spacing w:before="240" w:after="0" w:line="360" w:lineRule="auto"/>
        <w:ind w:left="0"/>
        <w:jc w:val="both"/>
        <w:outlineLvl w:val="2"/>
        <w:rPr>
          <w:rFonts w:ascii="Arial" w:hAnsi="Arial" w:cs="Arial"/>
          <w:sz w:val="24"/>
          <w:szCs w:val="24"/>
        </w:rPr>
      </w:pPr>
    </w:p>
    <w:p w:rsidR="00673FC3" w:rsidRDefault="00E43EFF" w:rsidP="00261D27">
      <w:pPr>
        <w:pStyle w:val="a3"/>
        <w:numPr>
          <w:ilvl w:val="0"/>
          <w:numId w:val="1"/>
        </w:numPr>
        <w:adjustRightInd w:val="0"/>
        <w:spacing w:after="240" w:line="360" w:lineRule="auto"/>
        <w:ind w:left="357" w:hanging="357"/>
        <w:contextualSpacing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Ответственность исполнителя.</w:t>
      </w:r>
    </w:p>
    <w:p w:rsidR="00E43EFF" w:rsidRDefault="00E43EFF" w:rsidP="00AE3A7D">
      <w:pPr>
        <w:pStyle w:val="a3"/>
        <w:numPr>
          <w:ilvl w:val="1"/>
          <w:numId w:val="1"/>
        </w:numPr>
        <w:adjustRightInd w:val="0"/>
        <w:spacing w:after="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E43EFF">
        <w:rPr>
          <w:rFonts w:ascii="Arial" w:hAnsi="Arial" w:cs="Arial"/>
          <w:sz w:val="24"/>
          <w:szCs w:val="24"/>
        </w:rPr>
        <w:t>Исполнитель несет ответственность:</w:t>
      </w:r>
    </w:p>
    <w:p w:rsidR="00E43EFF" w:rsidRDefault="00E43EFF" w:rsidP="00AE3A7D">
      <w:pPr>
        <w:adjustRightInd w:val="0"/>
        <w:spacing w:after="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организацию и качество оказываемых платных услуг потребителю;</w:t>
      </w:r>
    </w:p>
    <w:p w:rsidR="00E43EFF" w:rsidRDefault="00E43EFF" w:rsidP="00AE3A7D">
      <w:pPr>
        <w:adjustRightInd w:val="0"/>
        <w:spacing w:after="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исполнение или ненадлежащее исполнение обязательств по договорам на оказание платных услуг;</w:t>
      </w:r>
    </w:p>
    <w:p w:rsidR="00E43EFF" w:rsidRDefault="00E43EFF" w:rsidP="00AE3A7D">
      <w:pPr>
        <w:adjustRightInd w:val="0"/>
        <w:spacing w:after="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соблюдение действующих нормативных документов в сфере оказания платных услуг, а также гражданского, трудового, административного и уголовного законодательства при оказании платных услуг и при заключении договоров на оказание этих услуг;</w:t>
      </w:r>
    </w:p>
    <w:p w:rsidR="00E43EFF" w:rsidRDefault="00E43EFF" w:rsidP="00AE3A7D">
      <w:pPr>
        <w:adjustRightInd w:val="0"/>
        <w:spacing w:after="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 жизнь и здоровье детей </w:t>
      </w:r>
      <w:r w:rsidR="00AE3A7D">
        <w:rPr>
          <w:rFonts w:ascii="Arial" w:hAnsi="Arial" w:cs="Arial"/>
          <w:sz w:val="24"/>
          <w:szCs w:val="24"/>
        </w:rPr>
        <w:t>во время оказания платных услуг.</w:t>
      </w:r>
    </w:p>
    <w:p w:rsidR="00AE3A7D" w:rsidRDefault="00AE3A7D" w:rsidP="00E43EFF">
      <w:pPr>
        <w:adjustRightInd w:val="0"/>
        <w:spacing w:before="240" w:after="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деятельностью исполнителя по оказанию платных услуг осуществляет в пределах своей компетенции учредитель исполнителя, а также иные органы и организации, на которые в соответствии с законом и иными правовыми актами РФ возложены контрольные функции.</w:t>
      </w:r>
    </w:p>
    <w:p w:rsidR="00AE3A7D" w:rsidRDefault="00AE3A7D" w:rsidP="00E43EFF">
      <w:pPr>
        <w:adjustRightInd w:val="0"/>
        <w:spacing w:before="240" w:after="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7.3. Споры, возникающие между потребител</w:t>
      </w:r>
      <w:r w:rsidR="00E221A5">
        <w:rPr>
          <w:rFonts w:ascii="Arial" w:hAnsi="Arial" w:cs="Arial"/>
          <w:sz w:val="24"/>
          <w:szCs w:val="24"/>
        </w:rPr>
        <w:t>ем</w:t>
      </w:r>
      <w:r>
        <w:rPr>
          <w:rFonts w:ascii="Arial" w:hAnsi="Arial" w:cs="Arial"/>
          <w:sz w:val="24"/>
          <w:szCs w:val="24"/>
        </w:rPr>
        <w:t xml:space="preserve"> и исполнителем платных услуг, разрешаются по соглашению сторон или в судебном порядке в соответствии с действующим законодательством РФ.</w:t>
      </w:r>
    </w:p>
    <w:p w:rsidR="00D95351" w:rsidRPr="00D95351" w:rsidRDefault="00D95351" w:rsidP="00D95351">
      <w:pPr>
        <w:pStyle w:val="a4"/>
        <w:spacing w:after="0" w:afterAutospacing="0" w:line="306" w:lineRule="atLeast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color w:val="333333"/>
          <w:bdr w:val="none" w:sz="0" w:space="0" w:color="auto" w:frame="1"/>
        </w:rPr>
        <w:t>8</w:t>
      </w:r>
      <w:r w:rsidRPr="00D95351">
        <w:rPr>
          <w:rFonts w:ascii="Arial" w:hAnsi="Arial" w:cs="Arial"/>
          <w:b/>
          <w:bCs/>
          <w:color w:val="333333"/>
          <w:bdr w:val="none" w:sz="0" w:space="0" w:color="auto" w:frame="1"/>
        </w:rPr>
        <w:t>. Заключительные положения</w:t>
      </w:r>
      <w:r w:rsidR="00095CD2">
        <w:rPr>
          <w:rFonts w:ascii="Arial" w:hAnsi="Arial" w:cs="Arial"/>
          <w:b/>
          <w:bCs/>
          <w:color w:val="333333"/>
          <w:bdr w:val="none" w:sz="0" w:space="0" w:color="auto" w:frame="1"/>
        </w:rPr>
        <w:t>.</w:t>
      </w:r>
      <w:r w:rsidRPr="00D95351">
        <w:rPr>
          <w:rFonts w:ascii="Arial" w:hAnsi="Arial" w:cs="Arial"/>
          <w:color w:val="333333"/>
        </w:rPr>
        <w:t> </w:t>
      </w:r>
    </w:p>
    <w:p w:rsidR="00D95351" w:rsidRPr="00D95351" w:rsidRDefault="00D95351" w:rsidP="000C5D7E">
      <w:pPr>
        <w:pStyle w:val="a4"/>
        <w:spacing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333333"/>
          <w:bdr w:val="none" w:sz="0" w:space="0" w:color="auto" w:frame="1"/>
        </w:rPr>
        <w:t>8</w:t>
      </w:r>
      <w:r w:rsidRPr="00D95351">
        <w:rPr>
          <w:rFonts w:ascii="Arial" w:hAnsi="Arial" w:cs="Arial"/>
          <w:color w:val="333333"/>
          <w:bdr w:val="none" w:sz="0" w:space="0" w:color="auto" w:frame="1"/>
        </w:rPr>
        <w:t>.1.</w:t>
      </w:r>
      <w:r>
        <w:rPr>
          <w:rFonts w:ascii="Arial" w:hAnsi="Arial" w:cs="Arial"/>
          <w:color w:val="333333"/>
          <w:bdr w:val="none" w:sz="0" w:space="0" w:color="auto" w:frame="1"/>
        </w:rPr>
        <w:t xml:space="preserve"> </w:t>
      </w:r>
      <w:r w:rsidRPr="00D95351">
        <w:rPr>
          <w:rFonts w:ascii="Arial" w:hAnsi="Arial" w:cs="Arial"/>
          <w:color w:val="333333"/>
          <w:bdr w:val="none" w:sz="0" w:space="0" w:color="auto" w:frame="1"/>
        </w:rPr>
        <w:t>Во всех случаях, не предусмотренных настоящим Положением, следует руководствоваться  действующим законодательством Российской Федерации.</w:t>
      </w:r>
    </w:p>
    <w:p w:rsidR="00D95351" w:rsidRPr="00D95351" w:rsidRDefault="00D95351" w:rsidP="000C5D7E">
      <w:pPr>
        <w:pStyle w:val="a4"/>
        <w:spacing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333333"/>
          <w:bdr w:val="none" w:sz="0" w:space="0" w:color="auto" w:frame="1"/>
        </w:rPr>
        <w:t>8</w:t>
      </w:r>
      <w:r w:rsidRPr="00D95351">
        <w:rPr>
          <w:rFonts w:ascii="Arial" w:hAnsi="Arial" w:cs="Arial"/>
          <w:color w:val="333333"/>
          <w:bdr w:val="none" w:sz="0" w:space="0" w:color="auto" w:frame="1"/>
        </w:rPr>
        <w:t>.2.</w:t>
      </w:r>
      <w:r>
        <w:rPr>
          <w:rFonts w:ascii="Arial" w:hAnsi="Arial" w:cs="Arial"/>
          <w:color w:val="333333"/>
          <w:bdr w:val="none" w:sz="0" w:space="0" w:color="auto" w:frame="1"/>
        </w:rPr>
        <w:t xml:space="preserve"> </w:t>
      </w:r>
      <w:r w:rsidRPr="00D95351">
        <w:rPr>
          <w:rFonts w:ascii="Arial" w:hAnsi="Arial" w:cs="Arial"/>
          <w:color w:val="333333"/>
          <w:bdr w:val="none" w:sz="0" w:space="0" w:color="auto" w:frame="1"/>
        </w:rPr>
        <w:t xml:space="preserve">Изменения и дополнения в Положение вносится и утверждается приказом  директора  </w:t>
      </w:r>
      <w:r w:rsidR="00095CD2">
        <w:rPr>
          <w:rFonts w:ascii="Arial" w:hAnsi="Arial" w:cs="Arial"/>
          <w:color w:val="333333"/>
          <w:bdr w:val="none" w:sz="0" w:space="0" w:color="auto" w:frame="1"/>
        </w:rPr>
        <w:t>МУ «ДК «Химик»</w:t>
      </w:r>
      <w:r w:rsidRPr="00D95351">
        <w:rPr>
          <w:rFonts w:ascii="Arial" w:hAnsi="Arial" w:cs="Arial"/>
          <w:color w:val="333333"/>
        </w:rPr>
        <w:t>.</w:t>
      </w:r>
    </w:p>
    <w:p w:rsidR="005121E5" w:rsidRPr="00E0293A" w:rsidRDefault="00D95351" w:rsidP="00495E26">
      <w:pPr>
        <w:pStyle w:val="a4"/>
        <w:spacing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333333"/>
          <w:bdr w:val="none" w:sz="0" w:space="0" w:color="auto" w:frame="1"/>
        </w:rPr>
        <w:t> 8</w:t>
      </w:r>
      <w:r w:rsidRPr="00D95351">
        <w:rPr>
          <w:rFonts w:ascii="Arial" w:hAnsi="Arial" w:cs="Arial"/>
          <w:color w:val="333333"/>
          <w:bdr w:val="none" w:sz="0" w:space="0" w:color="auto" w:frame="1"/>
        </w:rPr>
        <w:t>.3</w:t>
      </w:r>
      <w:r>
        <w:rPr>
          <w:rFonts w:ascii="Arial" w:hAnsi="Arial" w:cs="Arial"/>
          <w:color w:val="333333"/>
          <w:bdr w:val="none" w:sz="0" w:space="0" w:color="auto" w:frame="1"/>
        </w:rPr>
        <w:t>.</w:t>
      </w:r>
      <w:r w:rsidRPr="00D95351">
        <w:rPr>
          <w:rFonts w:ascii="Arial" w:hAnsi="Arial" w:cs="Arial"/>
          <w:color w:val="333333"/>
          <w:bdr w:val="none" w:sz="0" w:space="0" w:color="auto" w:frame="1"/>
        </w:rPr>
        <w:t xml:space="preserve"> Настоящее Положение вступает в силу с момента его подписания и действует до принятия нового Положения.</w:t>
      </w:r>
      <w:r w:rsidRPr="00D95351">
        <w:rPr>
          <w:rFonts w:ascii="Arial" w:hAnsi="Arial" w:cs="Arial"/>
          <w:b/>
          <w:bCs/>
          <w:color w:val="333333"/>
          <w:bdr w:val="none" w:sz="0" w:space="0" w:color="auto" w:frame="1"/>
        </w:rPr>
        <w:t> </w:t>
      </w:r>
    </w:p>
    <w:sectPr w:rsidR="005121E5" w:rsidRPr="00E0293A" w:rsidSect="00495E26">
      <w:type w:val="continuous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06675"/>
    <w:multiLevelType w:val="multilevel"/>
    <w:tmpl w:val="96D25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036A5"/>
    <w:rsid w:val="00072F0C"/>
    <w:rsid w:val="00095CD2"/>
    <w:rsid w:val="000C5D7E"/>
    <w:rsid w:val="000D0A09"/>
    <w:rsid w:val="000E463B"/>
    <w:rsid w:val="000E54DC"/>
    <w:rsid w:val="00101C08"/>
    <w:rsid w:val="001A0383"/>
    <w:rsid w:val="001B7248"/>
    <w:rsid w:val="001F2247"/>
    <w:rsid w:val="00261D27"/>
    <w:rsid w:val="002B2E1F"/>
    <w:rsid w:val="002C0CD7"/>
    <w:rsid w:val="002C228D"/>
    <w:rsid w:val="0035004E"/>
    <w:rsid w:val="00356568"/>
    <w:rsid w:val="003E1AEC"/>
    <w:rsid w:val="00442A39"/>
    <w:rsid w:val="00483033"/>
    <w:rsid w:val="00495E26"/>
    <w:rsid w:val="004B1923"/>
    <w:rsid w:val="004F74EC"/>
    <w:rsid w:val="005121E5"/>
    <w:rsid w:val="005410EA"/>
    <w:rsid w:val="00596E79"/>
    <w:rsid w:val="00673FC3"/>
    <w:rsid w:val="00693928"/>
    <w:rsid w:val="00697B99"/>
    <w:rsid w:val="006D4853"/>
    <w:rsid w:val="006E0C22"/>
    <w:rsid w:val="00700689"/>
    <w:rsid w:val="00741EFE"/>
    <w:rsid w:val="00771CCA"/>
    <w:rsid w:val="00773222"/>
    <w:rsid w:val="007D3845"/>
    <w:rsid w:val="0080170C"/>
    <w:rsid w:val="00882809"/>
    <w:rsid w:val="00891A57"/>
    <w:rsid w:val="008C7FBC"/>
    <w:rsid w:val="008E2DD4"/>
    <w:rsid w:val="00935083"/>
    <w:rsid w:val="00991620"/>
    <w:rsid w:val="009948FB"/>
    <w:rsid w:val="00A06941"/>
    <w:rsid w:val="00A06C44"/>
    <w:rsid w:val="00A24E5B"/>
    <w:rsid w:val="00A35AC9"/>
    <w:rsid w:val="00A80395"/>
    <w:rsid w:val="00AC47FF"/>
    <w:rsid w:val="00AE01EB"/>
    <w:rsid w:val="00AE3A7D"/>
    <w:rsid w:val="00AF3917"/>
    <w:rsid w:val="00B26AAB"/>
    <w:rsid w:val="00B440AC"/>
    <w:rsid w:val="00B447BC"/>
    <w:rsid w:val="00B57582"/>
    <w:rsid w:val="00B73619"/>
    <w:rsid w:val="00BB23F8"/>
    <w:rsid w:val="00BB3D8D"/>
    <w:rsid w:val="00BD4D02"/>
    <w:rsid w:val="00BE3879"/>
    <w:rsid w:val="00BF0076"/>
    <w:rsid w:val="00C10774"/>
    <w:rsid w:val="00C56D17"/>
    <w:rsid w:val="00C7601A"/>
    <w:rsid w:val="00CD5DC8"/>
    <w:rsid w:val="00CE588A"/>
    <w:rsid w:val="00D12827"/>
    <w:rsid w:val="00D258BE"/>
    <w:rsid w:val="00D3313D"/>
    <w:rsid w:val="00D95351"/>
    <w:rsid w:val="00DD475E"/>
    <w:rsid w:val="00DE637E"/>
    <w:rsid w:val="00E0293A"/>
    <w:rsid w:val="00E221A5"/>
    <w:rsid w:val="00E242B2"/>
    <w:rsid w:val="00E42400"/>
    <w:rsid w:val="00E43EFF"/>
    <w:rsid w:val="00EB56C1"/>
    <w:rsid w:val="00EC170A"/>
    <w:rsid w:val="00ED1E79"/>
    <w:rsid w:val="00EF5C12"/>
    <w:rsid w:val="00F036A5"/>
    <w:rsid w:val="00F10A3F"/>
    <w:rsid w:val="00F41897"/>
    <w:rsid w:val="00F6407D"/>
    <w:rsid w:val="00F75BD7"/>
    <w:rsid w:val="00F824C1"/>
    <w:rsid w:val="00FC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12"/>
  </w:style>
  <w:style w:type="paragraph" w:styleId="1">
    <w:name w:val="heading 1"/>
    <w:basedOn w:val="a"/>
    <w:next w:val="a"/>
    <w:link w:val="10"/>
    <w:qFormat/>
    <w:rsid w:val="000C5D7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0C5D7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6A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95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C5D7E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0C5D7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6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glavbuh</cp:lastModifiedBy>
  <cp:revision>71</cp:revision>
  <cp:lastPrinted>2015-04-21T07:04:00Z</cp:lastPrinted>
  <dcterms:created xsi:type="dcterms:W3CDTF">2015-02-16T12:10:00Z</dcterms:created>
  <dcterms:modified xsi:type="dcterms:W3CDTF">2017-08-16T06:39:00Z</dcterms:modified>
</cp:coreProperties>
</file>