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657225" cy="7048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3328" r="70163" t="56395"/>
                    <a:stretch/>
                  </pic:blipFill>
                  <pic:spPr>
                    <a:xfrm flipH="false" flipV="false" rot="0">
                      <a:ext cx="657225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«</w:t>
      </w:r>
      <w:r>
        <w:rPr>
          <w:rFonts w:ascii="Times New Roman" w:hAnsi="Times New Roman"/>
          <w:sz w:val="30"/>
        </w:rPr>
        <w:t>Подпорожский</w:t>
      </w:r>
      <w:r>
        <w:rPr>
          <w:rFonts w:ascii="Times New Roman" w:hAnsi="Times New Roman"/>
          <w:sz w:val="30"/>
        </w:rPr>
        <w:t xml:space="preserve"> муниципаль</w:t>
      </w:r>
      <w:r>
        <w:rPr>
          <w:rFonts w:ascii="Times New Roman" w:hAnsi="Times New Roman"/>
          <w:sz w:val="30"/>
        </w:rPr>
        <w:t>ный район Ленинградской области»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ПРЕДСЕДАТЕЛЬ </w:t>
      </w:r>
      <w:r>
        <w:rPr>
          <w:rFonts w:ascii="Times New Roman" w:hAnsi="Times New Roman"/>
          <w:sz w:val="32"/>
        </w:rPr>
        <w:t>КОМИТЕТ</w:t>
      </w:r>
      <w:r>
        <w:rPr>
          <w:rFonts w:ascii="Times New Roman" w:hAnsi="Times New Roman"/>
          <w:sz w:val="32"/>
        </w:rPr>
        <w:t>А</w:t>
      </w:r>
      <w:r>
        <w:rPr>
          <w:rFonts w:ascii="Times New Roman" w:hAnsi="Times New Roman"/>
          <w:sz w:val="32"/>
        </w:rPr>
        <w:t xml:space="preserve"> ОБРАЗОВАНИЯ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А</w:t>
      </w:r>
      <w:r>
        <w:rPr>
          <w:rFonts w:ascii="Times New Roman" w:hAnsi="Times New Roman"/>
          <w:sz w:val="32"/>
        </w:rPr>
        <w:t>дминистрации муниципального образования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«</w:t>
      </w:r>
      <w:r>
        <w:rPr>
          <w:rFonts w:ascii="Times New Roman" w:hAnsi="Times New Roman"/>
          <w:sz w:val="32"/>
        </w:rPr>
        <w:t>Подпорожский</w:t>
      </w:r>
      <w:r>
        <w:rPr>
          <w:rFonts w:ascii="Times New Roman" w:hAnsi="Times New Roman"/>
          <w:sz w:val="32"/>
        </w:rPr>
        <w:t xml:space="preserve"> муниципаль</w:t>
      </w:r>
      <w:r>
        <w:rPr>
          <w:rFonts w:ascii="Times New Roman" w:hAnsi="Times New Roman"/>
          <w:sz w:val="32"/>
        </w:rPr>
        <w:t>ный район Ленинградской области»</w:t>
      </w:r>
    </w:p>
    <w:p w14:paraId="0A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B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C000000">
      <w:pPr>
        <w:pStyle w:val="Style_1"/>
        <w:rPr>
          <w:b w:val="1"/>
          <w:sz w:val="34"/>
        </w:rPr>
      </w:pPr>
      <w:r>
        <w:rPr>
          <w:b w:val="1"/>
          <w:sz w:val="34"/>
        </w:rPr>
        <w:t>П</w:t>
      </w:r>
      <w:r>
        <w:rPr>
          <w:b w:val="1"/>
          <w:sz w:val="34"/>
        </w:rPr>
        <w:t xml:space="preserve"> Р И К А З </w:t>
      </w:r>
    </w:p>
    <w:p w14:paraId="0D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27</w:t>
      </w:r>
      <w:r>
        <w:rPr>
          <w:rFonts w:ascii="Times New Roman" w:hAnsi="Times New Roman"/>
          <w:color w:themeColor="text1" w:val="000000"/>
          <w:sz w:val="28"/>
        </w:rPr>
        <w:t>.0</w:t>
      </w:r>
      <w:r>
        <w:rPr>
          <w:rFonts w:ascii="Times New Roman" w:hAnsi="Times New Roman"/>
          <w:color w:themeColor="text1" w:val="000000"/>
          <w:sz w:val="28"/>
        </w:rPr>
        <w:t>3</w:t>
      </w:r>
      <w:r>
        <w:rPr>
          <w:rFonts w:ascii="Times New Roman" w:hAnsi="Times New Roman"/>
          <w:color w:themeColor="text1" w:val="000000"/>
          <w:sz w:val="28"/>
        </w:rPr>
        <w:t>.2026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г.                                                                 </w:t>
      </w:r>
      <w:r>
        <w:rPr>
          <w:rFonts w:ascii="Times New Roman" w:hAnsi="Times New Roman"/>
          <w:color w:themeColor="text1" w:val="000000"/>
          <w:sz w:val="28"/>
        </w:rPr>
        <w:t xml:space="preserve">                           </w:t>
      </w:r>
      <w:r>
        <w:rPr>
          <w:rFonts w:ascii="Times New Roman" w:hAnsi="Times New Roman"/>
          <w:color w:themeColor="text1" w:val="000000"/>
          <w:sz w:val="28"/>
        </w:rPr>
        <w:t xml:space="preserve">           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№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69</w:t>
      </w:r>
    </w:p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2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закреплении определенных территорий за муниципальными бюджетными образовательными организациями</w:t>
      </w:r>
      <w:r>
        <w:rPr>
          <w:rFonts w:ascii="Times New Roman" w:hAnsi="Times New Roman"/>
          <w:sz w:val="28"/>
        </w:rPr>
        <w:t>»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tabs>
          <w:tab w:leader="none" w:pos="1134" w:val="left"/>
          <w:tab w:leader="none" w:pos="1276" w:val="left"/>
        </w:tabs>
        <w:spacing w:after="0" w:line="240" w:lineRule="auto"/>
        <w:ind w:firstLine="851" w:left="0"/>
        <w:jc w:val="both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соответствии с пунктом 6 части 1 статьи 9 Федерального закона Российской Федерации от 29 декабря 2012 года № 273-ФЗ «Об образовании в Российской Федерации», в целях обеспечения организованного приема детей в муниципальные бюджетные </w:t>
      </w:r>
      <w:r>
        <w:rPr>
          <w:rFonts w:ascii="Times New Roman" w:hAnsi="Times New Roman"/>
          <w:color w:val="000000"/>
          <w:sz w:val="28"/>
        </w:rPr>
        <w:t>образовательные организации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п.6 Порядка приема на обучение по образовательным программам дошкольного образования, утвержденным приказом Министерства образования Российской Федерации от 8 апреля 204 г №293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приказа Министерства</w:t>
      </w:r>
      <w:r>
        <w:rPr>
          <w:rFonts w:ascii="Times New Roman" w:hAnsi="Times New Roman"/>
          <w:color w:val="000000"/>
          <w:sz w:val="28"/>
        </w:rPr>
        <w:t xml:space="preserve"> образования и науки Российской Федерации от 22 января 2014 года № 32 «Об утверждении Порядка приема граждан на </w:t>
      </w:r>
      <w:r>
        <w:rPr>
          <w:rFonts w:ascii="Times New Roman" w:hAnsi="Times New Roman"/>
          <w:color w:val="000000"/>
          <w:sz w:val="28"/>
        </w:rPr>
        <w:t>обучение по</w:t>
      </w:r>
      <w:r>
        <w:rPr>
          <w:rFonts w:ascii="Times New Roman" w:hAnsi="Times New Roman"/>
          <w:color w:val="000000"/>
          <w:sz w:val="28"/>
        </w:rPr>
        <w:t xml:space="preserve"> образовательным программам начального общего, основного общего и среднего общего образования»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Calibri" w:hAnsi="Calibri"/>
          <w:color w:val="000000"/>
          <w:sz w:val="28"/>
        </w:rPr>
        <w:t xml:space="preserve"> </w:t>
      </w:r>
    </w:p>
    <w:p w14:paraId="16000000">
      <w:pPr>
        <w:tabs>
          <w:tab w:leader="none" w:pos="1134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7000000">
      <w:pPr>
        <w:pStyle w:val="Style_2"/>
        <w:numPr>
          <w:ilvl w:val="0"/>
          <w:numId w:val="1"/>
        </w:numPr>
        <w:spacing w:after="0" w:line="240" w:lineRule="auto"/>
        <w:ind/>
        <w:jc w:val="both"/>
        <w:rPr>
          <w:sz w:val="28"/>
        </w:rPr>
      </w:pPr>
      <w:r>
        <w:rPr>
          <w:sz w:val="28"/>
        </w:rPr>
        <w:t>Отменить приказ председателя Комит</w:t>
      </w:r>
      <w:r>
        <w:rPr>
          <w:sz w:val="28"/>
        </w:rPr>
        <w:t>ета образования Администрации муниципального образования</w:t>
      </w:r>
      <w:r>
        <w:rPr>
          <w:sz w:val="28"/>
        </w:rPr>
        <w:t xml:space="preserve"> «</w:t>
      </w:r>
      <w:r>
        <w:rPr>
          <w:sz w:val="28"/>
        </w:rPr>
        <w:t>Подпо</w:t>
      </w:r>
      <w:r>
        <w:rPr>
          <w:sz w:val="28"/>
        </w:rPr>
        <w:t>рожский</w:t>
      </w:r>
      <w:r>
        <w:rPr>
          <w:sz w:val="28"/>
        </w:rPr>
        <w:t xml:space="preserve"> муниципальный район» № 77</w:t>
      </w:r>
      <w:r>
        <w:rPr>
          <w:sz w:val="28"/>
        </w:rPr>
        <w:t xml:space="preserve"> от </w:t>
      </w:r>
      <w:r>
        <w:rPr>
          <w:sz w:val="28"/>
        </w:rPr>
        <w:t>25</w:t>
      </w:r>
      <w:r>
        <w:rPr>
          <w:sz w:val="28"/>
        </w:rPr>
        <w:t xml:space="preserve"> марта</w:t>
      </w:r>
      <w:r>
        <w:rPr>
          <w:sz w:val="28"/>
        </w:rPr>
        <w:t xml:space="preserve"> 20</w:t>
      </w:r>
      <w:r>
        <w:rPr>
          <w:sz w:val="28"/>
        </w:rPr>
        <w:t>2</w:t>
      </w:r>
      <w:r>
        <w:rPr>
          <w:sz w:val="28"/>
        </w:rPr>
        <w:t>5</w:t>
      </w:r>
      <w:r>
        <w:rPr>
          <w:sz w:val="28"/>
        </w:rPr>
        <w:t xml:space="preserve"> </w:t>
      </w:r>
      <w:r>
        <w:rPr>
          <w:sz w:val="28"/>
        </w:rPr>
        <w:t xml:space="preserve">года </w:t>
      </w:r>
      <w:r>
        <w:rPr>
          <w:sz w:val="28"/>
        </w:rPr>
        <w:t>«О закреплении определенных территорий за муниципальными бюджетными образовательными организациями</w:t>
      </w:r>
      <w:r>
        <w:rPr>
          <w:sz w:val="28"/>
        </w:rPr>
        <w:t xml:space="preserve">. </w:t>
      </w:r>
    </w:p>
    <w:p w14:paraId="18000000">
      <w:pPr>
        <w:pStyle w:val="Style_2"/>
        <w:numPr>
          <w:ilvl w:val="0"/>
          <w:numId w:val="1"/>
        </w:numPr>
        <w:spacing w:after="0" w:line="240" w:lineRule="auto"/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Закрепить </w:t>
      </w:r>
      <w:r>
        <w:rPr>
          <w:sz w:val="28"/>
        </w:rPr>
        <w:t xml:space="preserve">муниципальные образовательные учреждения, реализующие основную </w:t>
      </w:r>
      <w:r>
        <w:rPr>
          <w:sz w:val="28"/>
        </w:rPr>
        <w:t>образо</w:t>
      </w:r>
      <w:r>
        <w:rPr>
          <w:sz w:val="28"/>
        </w:rPr>
        <w:t xml:space="preserve">вательную программу дошкольного </w:t>
      </w:r>
      <w:r>
        <w:rPr>
          <w:sz w:val="28"/>
        </w:rPr>
        <w:t>образования</w:t>
      </w:r>
      <w:r>
        <w:rPr>
          <w:sz w:val="28"/>
        </w:rPr>
        <w:t xml:space="preserve"> за  конкретными территориями   </w:t>
      </w:r>
      <w:r>
        <w:rPr>
          <w:sz w:val="28"/>
        </w:rPr>
        <w:t>Подпорожского</w:t>
      </w:r>
      <w:r>
        <w:rPr>
          <w:sz w:val="28"/>
        </w:rPr>
        <w:t xml:space="preserve"> района</w:t>
      </w:r>
      <w:r>
        <w:rPr>
          <w:sz w:val="28"/>
        </w:rPr>
        <w:t xml:space="preserve"> Ленинградской </w:t>
      </w:r>
      <w:r>
        <w:rPr>
          <w:sz w:val="28"/>
        </w:rPr>
        <w:t>области (приложение</w:t>
      </w:r>
      <w:r>
        <w:rPr>
          <w:sz w:val="28"/>
        </w:rPr>
        <w:t xml:space="preserve"> 1</w:t>
      </w:r>
      <w:r>
        <w:rPr>
          <w:sz w:val="28"/>
        </w:rPr>
        <w:t>)</w:t>
      </w:r>
      <w:r>
        <w:rPr>
          <w:sz w:val="28"/>
        </w:rPr>
        <w:t>;</w:t>
      </w:r>
    </w:p>
    <w:p w14:paraId="19000000">
      <w:pPr>
        <w:pStyle w:val="Style_3"/>
        <w:numPr>
          <w:ilvl w:val="0"/>
          <w:numId w:val="1"/>
        </w:numPr>
      </w:pPr>
      <w:r>
        <w:t>Закрепить муниципальны</w:t>
      </w:r>
      <w:r>
        <w:t>е</w:t>
      </w:r>
      <w:r>
        <w:t xml:space="preserve"> общеобразовательны</w:t>
      </w:r>
      <w:r>
        <w:t>е</w:t>
      </w:r>
      <w:r>
        <w:t xml:space="preserve"> учреждения</w:t>
      </w:r>
      <w:r>
        <w:t xml:space="preserve"> </w:t>
      </w:r>
      <w:r>
        <w:t>Подпорожского</w:t>
      </w:r>
      <w:r>
        <w:t xml:space="preserve"> района за</w:t>
      </w:r>
      <w:r>
        <w:t xml:space="preserve"> </w:t>
      </w:r>
      <w:r>
        <w:t>конкретными</w:t>
      </w:r>
      <w:r>
        <w:t xml:space="preserve"> территори</w:t>
      </w:r>
      <w:r>
        <w:t>ями</w:t>
      </w:r>
      <w:r>
        <w:t xml:space="preserve"> </w:t>
      </w:r>
      <w:r>
        <w:t>Подпорожского</w:t>
      </w:r>
      <w:r>
        <w:t xml:space="preserve"> района </w:t>
      </w:r>
      <w:r>
        <w:t xml:space="preserve">Ленинградской области </w:t>
      </w:r>
      <w:r>
        <w:t>(приложение</w:t>
      </w:r>
      <w:r>
        <w:t xml:space="preserve"> 2</w:t>
      </w:r>
      <w:r>
        <w:t>).</w:t>
      </w:r>
    </w:p>
    <w:p w14:paraId="1A000000">
      <w:pPr>
        <w:pStyle w:val="Style_2"/>
        <w:numPr>
          <w:ilvl w:val="0"/>
          <w:numId w:val="1"/>
        </w:numPr>
        <w:spacing w:afterAutospacing="on" w:line="240" w:lineRule="auto"/>
        <w:ind/>
        <w:jc w:val="both"/>
        <w:rPr>
          <w:sz w:val="28"/>
        </w:rPr>
      </w:pPr>
      <w:r>
        <w:rPr>
          <w:sz w:val="28"/>
        </w:rPr>
        <w:t>Разместить</w:t>
      </w:r>
      <w:r>
        <w:rPr>
          <w:sz w:val="28"/>
        </w:rPr>
        <w:t xml:space="preserve"> настоящий приказ на официальном сайте  </w:t>
      </w:r>
      <w:r>
        <w:rPr>
          <w:sz w:val="28"/>
        </w:rPr>
        <w:t>Комитета образования Администрации муниципального образования «</w:t>
      </w:r>
      <w:r>
        <w:rPr>
          <w:sz w:val="28"/>
        </w:rPr>
        <w:t>Подпорожский</w:t>
      </w:r>
      <w:r>
        <w:rPr>
          <w:sz w:val="28"/>
        </w:rPr>
        <w:t xml:space="preserve"> муниципальный район Ленинградской области»</w:t>
      </w:r>
      <w:r>
        <w:rPr>
          <w:sz w:val="28"/>
        </w:rPr>
        <w:t xml:space="preserve"> (</w:t>
      </w:r>
      <w:r>
        <w:rPr>
          <w:rStyle w:val="Style_4_ch"/>
          <w:sz w:val="28"/>
        </w:rPr>
        <w:fldChar w:fldCharType="begin"/>
      </w:r>
      <w:r>
        <w:rPr>
          <w:rStyle w:val="Style_4_ch"/>
          <w:sz w:val="28"/>
        </w:rPr>
        <w:instrText>HYPERLINK "http://podkomobr.ru/"</w:instrText>
      </w:r>
      <w:r>
        <w:rPr>
          <w:rStyle w:val="Style_4_ch"/>
          <w:sz w:val="28"/>
        </w:rPr>
        <w:fldChar w:fldCharType="separate"/>
      </w:r>
      <w:r>
        <w:rPr>
          <w:rStyle w:val="Style_4_ch"/>
          <w:sz w:val="28"/>
        </w:rPr>
        <w:t>http</w:t>
      </w:r>
      <w:r>
        <w:rPr>
          <w:rStyle w:val="Style_4_ch"/>
          <w:sz w:val="28"/>
        </w:rPr>
        <w:t>://</w:t>
      </w:r>
      <w:r>
        <w:rPr>
          <w:rStyle w:val="Style_4_ch"/>
          <w:sz w:val="28"/>
        </w:rPr>
        <w:t>podkomobr</w:t>
      </w:r>
      <w:r>
        <w:rPr>
          <w:rStyle w:val="Style_4_ch"/>
          <w:sz w:val="28"/>
        </w:rPr>
        <w:t>.</w:t>
      </w:r>
      <w:r>
        <w:rPr>
          <w:rStyle w:val="Style_4_ch"/>
          <w:sz w:val="28"/>
        </w:rPr>
        <w:t>ru</w:t>
      </w:r>
      <w:r>
        <w:rPr>
          <w:rStyle w:val="Style_4_ch"/>
          <w:sz w:val="28"/>
        </w:rPr>
        <w:t>/</w:t>
      </w:r>
      <w:r>
        <w:rPr>
          <w:rStyle w:val="Style_4_ch"/>
          <w:sz w:val="28"/>
        </w:rPr>
        <w:fldChar w:fldCharType="end"/>
      </w:r>
      <w:r>
        <w:rPr>
          <w:sz w:val="28"/>
        </w:rPr>
        <w:t>)</w:t>
      </w:r>
      <w:r>
        <w:rPr>
          <w:sz w:val="28"/>
        </w:rPr>
        <w:t>.</w:t>
      </w:r>
    </w:p>
    <w:p w14:paraId="1B000000">
      <w:pPr>
        <w:pStyle w:val="Style_3"/>
        <w:numPr>
          <w:ilvl w:val="0"/>
          <w:numId w:val="1"/>
        </w:numPr>
      </w:pPr>
      <w:r>
        <w:t>Контроль за</w:t>
      </w:r>
      <w:r>
        <w:t xml:space="preserve"> исполнением приказа оставляю за собой.</w:t>
      </w:r>
    </w:p>
    <w:p w14:paraId="1C000000">
      <w:pPr>
        <w:pStyle w:val="Style_3"/>
      </w:pPr>
    </w:p>
    <w:p w14:paraId="1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F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</w:t>
      </w:r>
      <w:r>
        <w:rPr>
          <w:rFonts w:ascii="Times New Roman" w:hAnsi="Times New Roman"/>
          <w:sz w:val="28"/>
        </w:rPr>
        <w:t xml:space="preserve"> Комитета образования</w:t>
      </w:r>
      <w:r>
        <w:rPr>
          <w:rFonts w:ascii="Times New Roman" w:hAnsi="Times New Roman"/>
          <w:sz w:val="28"/>
        </w:rPr>
        <w:t xml:space="preserve">                           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Н.А. Воробьева</w:t>
      </w:r>
    </w:p>
    <w:p w14:paraId="2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1000000">
      <w:pPr>
        <w:pStyle w:val="Style_5"/>
        <w:ind/>
        <w:jc w:val="right"/>
        <w:rPr>
          <w:sz w:val="28"/>
        </w:rPr>
      </w:pPr>
      <w:r>
        <w:rPr>
          <w:sz w:val="28"/>
        </w:rPr>
        <w:t>Приложение 1</w:t>
      </w:r>
    </w:p>
    <w:p w14:paraId="22000000">
      <w:pPr>
        <w:pStyle w:val="Style_6"/>
        <w:keepNext w:val="1"/>
        <w:keepLines w:val="1"/>
        <w:tabs>
          <w:tab w:leader="none" w:pos="1134" w:val="left"/>
          <w:tab w:leader="none" w:pos="1560" w:val="left"/>
        </w:tabs>
        <w:spacing w:after="0" w:line="240" w:lineRule="auto"/>
        <w:ind w:right="20"/>
        <w:jc w:val="center"/>
        <w:rPr>
          <w:color w:val="000000"/>
          <w:sz w:val="28"/>
        </w:rPr>
      </w:pPr>
    </w:p>
    <w:p w14:paraId="23000000">
      <w:pPr>
        <w:pStyle w:val="Style_6"/>
        <w:keepNext w:val="1"/>
        <w:keepLines w:val="1"/>
        <w:tabs>
          <w:tab w:leader="none" w:pos="1134" w:val="left"/>
          <w:tab w:leader="none" w:pos="1560" w:val="left"/>
        </w:tabs>
        <w:spacing w:after="0" w:line="240" w:lineRule="auto"/>
        <w:ind w:right="20"/>
        <w:jc w:val="center"/>
        <w:rPr>
          <w:color w:val="000000"/>
          <w:sz w:val="28"/>
        </w:rPr>
      </w:pPr>
      <w:r>
        <w:rPr>
          <w:color w:val="000000"/>
          <w:sz w:val="28"/>
        </w:rPr>
        <w:t>Закрепление муниципальных образовательных учреждений,</w:t>
      </w:r>
    </w:p>
    <w:p w14:paraId="24000000">
      <w:pPr>
        <w:pStyle w:val="Style_6"/>
        <w:keepNext w:val="1"/>
        <w:keepLines w:val="1"/>
        <w:tabs>
          <w:tab w:leader="none" w:pos="1134" w:val="left"/>
          <w:tab w:leader="none" w:pos="1560" w:val="left"/>
        </w:tabs>
        <w:spacing w:after="0" w:line="240" w:lineRule="auto"/>
        <w:ind w:right="20"/>
        <w:jc w:val="center"/>
        <w:rPr>
          <w:color w:val="000000"/>
          <w:sz w:val="28"/>
        </w:rPr>
      </w:pPr>
      <w:r>
        <w:rPr>
          <w:color w:val="000000"/>
          <w:sz w:val="28"/>
        </w:rPr>
        <w:t>реализующих</w:t>
      </w:r>
      <w:r>
        <w:rPr>
          <w:color w:val="000000"/>
          <w:sz w:val="28"/>
        </w:rPr>
        <w:t xml:space="preserve"> основную образовательную программу дошкольного образования</w:t>
      </w:r>
      <w:r>
        <w:rPr>
          <w:color w:val="000000"/>
          <w:sz w:val="28"/>
        </w:rPr>
        <w:t xml:space="preserve"> за  конкретными территориями </w:t>
      </w:r>
      <w:r>
        <w:rPr>
          <w:color w:val="000000"/>
          <w:sz w:val="28"/>
        </w:rPr>
        <w:t>Подпорожского</w:t>
      </w:r>
      <w:r>
        <w:rPr>
          <w:color w:val="000000"/>
          <w:sz w:val="28"/>
        </w:rPr>
        <w:t xml:space="preserve"> района Ленинградской области</w:t>
      </w:r>
    </w:p>
    <w:p w14:paraId="25000000">
      <w:pPr>
        <w:pStyle w:val="Style_5"/>
        <w:ind/>
        <w:jc w:val="center"/>
        <w:rPr>
          <w:b w:val="1"/>
          <w:sz w:val="28"/>
        </w:rPr>
      </w:pPr>
    </w:p>
    <w:tbl>
      <w:tblPr>
        <w:tblStyle w:val="Style_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8"/>
        <w:gridCol w:w="4421"/>
        <w:gridCol w:w="3368"/>
        <w:gridCol w:w="1320"/>
      </w:tblGrid>
      <w:tr>
        <w:trPr>
          <w:trHeight w:hRule="atLeast" w:val="473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pStyle w:val="Style_8"/>
              <w:ind/>
              <w:jc w:val="both"/>
            </w:pPr>
            <w:r>
              <w:t xml:space="preserve">№ </w:t>
            </w:r>
          </w:p>
          <w:p w14:paraId="27000000">
            <w:pPr>
              <w:pStyle w:val="Style_8"/>
              <w:ind/>
              <w:jc w:val="both"/>
            </w:pPr>
            <w:r>
              <w:t>п</w:t>
            </w:r>
            <w:r>
              <w:t>/</w:t>
            </w:r>
            <w:r>
              <w:t>п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pStyle w:val="Style_8"/>
              <w:ind/>
              <w:jc w:val="both"/>
            </w:pPr>
            <w:r>
              <w:t>Название муниципального бюджетного дошкольного учреждения</w:t>
            </w:r>
          </w:p>
        </w:tc>
        <w:tc>
          <w:tcPr>
            <w:tcW w:type="dxa" w:w="46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pStyle w:val="Style_8"/>
              <w:ind/>
              <w:jc w:val="both"/>
            </w:pPr>
            <w:r>
              <w:t>Определенная территория (названия микрорайонов, улиц, номера домов)</w:t>
            </w:r>
          </w:p>
        </w:tc>
      </w:tr>
      <w:tr>
        <w:trPr>
          <w:trHeight w:hRule="atLeast" w:val="47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pStyle w:val="Style_8"/>
              <w:ind/>
              <w:jc w:val="both"/>
            </w:pPr>
            <w:r>
              <w:t>Наименование улиц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pStyle w:val="Style_8"/>
              <w:ind/>
              <w:jc w:val="both"/>
            </w:pPr>
            <w:r>
              <w:t>Номера домов</w:t>
            </w:r>
          </w:p>
        </w:tc>
      </w:tr>
      <w:tr>
        <w:trPr>
          <w:trHeight w:hRule="atLeast" w:val="210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pStyle w:val="Style_8"/>
              <w:ind/>
              <w:jc w:val="both"/>
            </w:pPr>
            <w:r>
              <w:t>1</w:t>
            </w:r>
          </w:p>
          <w:p w14:paraId="2D000000">
            <w:pPr>
              <w:pStyle w:val="Style_8"/>
              <w:ind/>
              <w:jc w:val="both"/>
            </w:pP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pStyle w:val="Style_8"/>
              <w:ind/>
              <w:jc w:val="both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1 </w:t>
            </w:r>
            <w:r>
              <w:t>общеразвивающего</w:t>
            </w:r>
            <w:r>
              <w:t xml:space="preserve"> вида с приоритетным осуществлением деятельности по физическому развитию детей»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pStyle w:val="Style_8"/>
              <w:ind/>
              <w:jc w:val="both"/>
            </w:pPr>
            <w:r>
              <w:t>Ул. Поселковая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pStyle w:val="Style_8"/>
              <w:ind/>
              <w:jc w:val="both"/>
            </w:pPr>
            <w:r>
              <w:t xml:space="preserve">Ул. </w:t>
            </w:r>
            <w:r>
              <w:t>Куккоевой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pStyle w:val="Style_8"/>
              <w:ind/>
              <w:jc w:val="both"/>
            </w:pPr>
            <w:r>
              <w:t>Ул. Советская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pStyle w:val="Style_8"/>
              <w:ind/>
              <w:jc w:val="both"/>
            </w:pPr>
            <w:r>
              <w:t xml:space="preserve">Ул. </w:t>
            </w:r>
            <w:r>
              <w:t>Гнаровской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pStyle w:val="Style_8"/>
              <w:ind/>
              <w:jc w:val="both"/>
            </w:pPr>
            <w:r>
              <w:t>Ул. Красная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pStyle w:val="Style_8"/>
              <w:ind/>
              <w:jc w:val="both"/>
            </w:pPr>
            <w:r>
              <w:t>Ул. Зеленая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pStyle w:val="Style_8"/>
              <w:ind/>
              <w:jc w:val="both"/>
            </w:pPr>
            <w:r>
              <w:t>Ул. Архангельский тракт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pStyle w:val="Style_8"/>
              <w:ind/>
              <w:jc w:val="both"/>
            </w:pPr>
            <w:r>
              <w:t>Ул. Смирнова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pStyle w:val="Style_8"/>
              <w:ind/>
              <w:jc w:val="both"/>
            </w:pPr>
            <w:r>
              <w:t>Ул.</w:t>
            </w:r>
            <w:r>
              <w:t xml:space="preserve"> .</w:t>
            </w:r>
            <w:r>
              <w:t xml:space="preserve"> </w:t>
            </w:r>
            <w:r>
              <w:t>Волховская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pStyle w:val="Style_8"/>
              <w:ind/>
              <w:jc w:val="both"/>
            </w:pPr>
          </w:p>
        </w:tc>
      </w:tr>
      <w:tr>
        <w:trPr>
          <w:trHeight w:hRule="atLeast" w:val="19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pStyle w:val="Style_8"/>
              <w:ind/>
              <w:jc w:val="both"/>
            </w:pPr>
            <w:r>
              <w:t>Ул. Исакова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pStyle w:val="Style_8"/>
              <w:ind/>
              <w:jc w:val="both"/>
            </w:pPr>
            <w:r>
              <w:t>Четная сторона 2- по  26</w:t>
            </w:r>
          </w:p>
        </w:tc>
      </w:tr>
      <w:tr>
        <w:trPr>
          <w:trHeight w:hRule="atLeast" w:val="917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pStyle w:val="Style_8"/>
              <w:ind/>
              <w:jc w:val="both"/>
            </w:pPr>
            <w:r>
              <w:t>Ул. Красноармейская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pStyle w:val="Style_8"/>
              <w:ind/>
              <w:jc w:val="both"/>
            </w:pPr>
            <w:r>
              <w:t>Нечетная сторона 1-15</w:t>
            </w:r>
          </w:p>
        </w:tc>
      </w:tr>
      <w:tr>
        <w:trPr>
          <w:trHeight w:hRule="atLeast" w:val="3000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pStyle w:val="Style_8"/>
              <w:ind/>
              <w:jc w:val="both"/>
            </w:pPr>
            <w:r>
              <w:t xml:space="preserve">Микрорайон </w:t>
            </w:r>
            <w:r>
              <w:t>Варбеги</w:t>
            </w:r>
            <w:r>
              <w:t xml:space="preserve">: Ул. Первое мая, </w:t>
            </w:r>
            <w:r>
              <w:t>Школьная</w:t>
            </w:r>
            <w:r>
              <w:t xml:space="preserve">, Новгородская, Лесная. Пер. Комсомольский, Почтовый, ул. </w:t>
            </w:r>
            <w:r>
              <w:t>Самострой</w:t>
            </w:r>
            <w:r>
              <w:t>.</w:t>
            </w:r>
          </w:p>
          <w:p w14:paraId="46000000">
            <w:pPr>
              <w:pStyle w:val="Style_8"/>
              <w:ind/>
              <w:jc w:val="both"/>
            </w:pPr>
            <w:r>
              <w:t xml:space="preserve">Микрорайон </w:t>
            </w:r>
            <w:r>
              <w:t>Святуха</w:t>
            </w:r>
            <w:r>
              <w:t xml:space="preserve">: пер. Механический, пер. Южный, пер. Средний, пер. Фабричный, ул. Заречная, пер. Каменный ул. Горная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pStyle w:val="Style_8"/>
              <w:ind/>
              <w:jc w:val="both"/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pStyle w:val="Style_8"/>
              <w:ind/>
              <w:jc w:val="both"/>
            </w:pPr>
            <w:r>
              <w:t>3</w:t>
            </w:r>
            <w:r>
              <w:t xml:space="preserve">. 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pStyle w:val="Style_8"/>
            </w:pPr>
            <w:r>
              <w:t>М</w:t>
            </w:r>
            <w:r>
              <w:t>униципальное бюджетное общеобразовательное учреждение «</w:t>
            </w:r>
            <w:r>
              <w:t>Подпорожская</w:t>
            </w:r>
            <w:r>
              <w:t xml:space="preserve"> средняя общеобразовательная школа №1 им.</w:t>
            </w:r>
            <w:r>
              <w:t xml:space="preserve"> </w:t>
            </w:r>
            <w:r>
              <w:t>А.С.Пушкина»</w:t>
            </w:r>
            <w:r>
              <w:t xml:space="preserve">  (дошкольные группы)</w:t>
            </w:r>
          </w:p>
        </w:tc>
        <w:tc>
          <w:tcPr>
            <w:tcW w:type="dxa" w:w="46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pStyle w:val="Style_8"/>
              <w:ind/>
              <w:jc w:val="both"/>
            </w:pPr>
            <w:r>
              <w:t>Территория муниципального образования «</w:t>
            </w:r>
            <w:r>
              <w:t>Подпорожский</w:t>
            </w:r>
            <w:r>
              <w:t xml:space="preserve"> муниципальный район Ленинградской области»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pStyle w:val="Style_8"/>
              <w:ind/>
              <w:jc w:val="both"/>
            </w:pPr>
            <w:r>
              <w:t>4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pStyle w:val="Style_8"/>
            </w:pPr>
            <w:r>
              <w:t xml:space="preserve">Муниципальное бюджетное </w:t>
            </w:r>
            <w:r>
              <w:t>образовательно</w:t>
            </w:r>
            <w:r>
              <w:t>е учреждение «Вознесенский образовательный центр» (дошкольные группы)</w:t>
            </w:r>
          </w:p>
        </w:tc>
        <w:tc>
          <w:tcPr>
            <w:tcW w:type="dxa" w:w="46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pStyle w:val="Style_8"/>
              <w:ind/>
              <w:jc w:val="both"/>
            </w:pPr>
            <w:r>
              <w:t xml:space="preserve">Территория муниципального образования </w:t>
            </w:r>
            <w:r>
              <w:t>«Вознесенское городское поселение»</w:t>
            </w:r>
          </w:p>
        </w:tc>
      </w:tr>
      <w:tr>
        <w:trPr>
          <w:trHeight w:hRule="atLeast" w:val="1446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pStyle w:val="Style_8"/>
              <w:ind/>
              <w:jc w:val="both"/>
            </w:pPr>
            <w:r>
              <w:t>5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pStyle w:val="Style_8"/>
            </w:pPr>
            <w:r>
              <w:t>М</w:t>
            </w:r>
            <w:r>
              <w:t xml:space="preserve">униципальное бюджетное общеобразовательное </w:t>
            </w:r>
            <w:r>
              <w:t>учреждение «Винницкий образовательный центр</w:t>
            </w:r>
            <w:r>
              <w:t>»</w:t>
            </w:r>
          </w:p>
        </w:tc>
        <w:tc>
          <w:tcPr>
            <w:tcW w:type="dxa" w:w="46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tabs>
                <w:tab w:leader="none" w:pos="743" w:val="left"/>
                <w:tab w:leader="none" w:pos="869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 xml:space="preserve">ерритория муниципального образования «Винницкое сельское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51000000">
            <w:pPr>
              <w:pStyle w:val="Style_8"/>
              <w:ind/>
              <w:jc w:val="both"/>
            </w:pPr>
            <w:r>
              <w:t>Д</w:t>
            </w:r>
            <w:r>
              <w:t xml:space="preserve">еревня </w:t>
            </w:r>
            <w:r>
              <w:t>Юксовичи</w:t>
            </w:r>
            <w:r>
              <w:t xml:space="preserve"> МО «Вознесенское городское поселение </w:t>
            </w:r>
            <w:r>
              <w:t>Подпорожского</w:t>
            </w:r>
            <w:r>
              <w:t xml:space="preserve"> муниципального района Ленинградской области»</w:t>
            </w:r>
          </w:p>
          <w:p w14:paraId="52000000">
            <w:pPr>
              <w:pStyle w:val="Style_8"/>
              <w:ind/>
              <w:jc w:val="both"/>
            </w:pPr>
            <w:r>
              <w:t>п. Курба</w:t>
            </w:r>
          </w:p>
        </w:tc>
      </w:tr>
      <w:tr>
        <w:trPr>
          <w:trHeight w:hRule="atLeast" w:val="117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pStyle w:val="Style_8"/>
              <w:ind/>
              <w:jc w:val="both"/>
            </w:pPr>
            <w:r>
              <w:t>6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pStyle w:val="Style_8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9 </w:t>
            </w:r>
            <w:r>
              <w:t>общеразвивающего</w:t>
            </w:r>
            <w:r>
              <w:t xml:space="preserve"> вида с приоритетным осуществлением деятельности по художественно-эстетическому развитию детей»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pStyle w:val="Style_8"/>
              <w:ind/>
              <w:jc w:val="both"/>
            </w:pPr>
            <w:r>
              <w:t xml:space="preserve">Микрорайон </w:t>
            </w:r>
            <w:r>
              <w:t>Ольховец</w:t>
            </w:r>
            <w:r>
              <w:t>: ул. 1 –я линия., 2-я линия, 3-я линия, 4-я линия, Северная, Клубная, Полищука, Новая, Труда, Паромная,  Клубная, пер. Клубный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pStyle w:val="Style_8"/>
              <w:ind/>
              <w:jc w:val="both"/>
            </w:pPr>
            <w:r>
              <w:t xml:space="preserve">Ул. Исакова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pStyle w:val="Style_8"/>
              <w:ind/>
              <w:jc w:val="both"/>
            </w:pPr>
            <w:r>
              <w:t>Нечетная сторона с 1 по 27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pStyle w:val="Style_8"/>
              <w:ind/>
              <w:jc w:val="both"/>
            </w:pPr>
            <w:r>
              <w:t>Ул. Свирская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pStyle w:val="Style_8"/>
              <w:ind/>
              <w:jc w:val="both"/>
            </w:pPr>
            <w:r>
              <w:t>1-43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pStyle w:val="Style_8"/>
              <w:ind/>
              <w:jc w:val="both"/>
            </w:pPr>
            <w:r>
              <w:t>Ул. Красноармейская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pStyle w:val="Style_8"/>
              <w:ind/>
              <w:jc w:val="both"/>
            </w:pPr>
            <w:r>
              <w:t>Четная сторона 2-16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pStyle w:val="Style_8"/>
              <w:ind/>
              <w:jc w:val="both"/>
            </w:pPr>
            <w:r>
              <w:t>Ул. Белозерская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pStyle w:val="Style_8"/>
              <w:ind/>
              <w:jc w:val="both"/>
            </w:pPr>
          </w:p>
        </w:tc>
      </w:tr>
      <w:tr>
        <w:trPr>
          <w:trHeight w:hRule="atLeast" w:val="435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pStyle w:val="Style_8"/>
              <w:ind/>
              <w:jc w:val="both"/>
            </w:pPr>
            <w:r>
              <w:t>Ул. Строителей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pStyle w:val="Style_8"/>
              <w:ind/>
              <w:jc w:val="both"/>
            </w:pPr>
          </w:p>
        </w:tc>
      </w:tr>
      <w:tr>
        <w:trPr>
          <w:trHeight w:hRule="atLeast" w:val="246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pStyle w:val="Style_8"/>
              <w:ind/>
              <w:jc w:val="both"/>
            </w:pPr>
            <w:r>
              <w:t>7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pStyle w:val="Style_8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11»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pStyle w:val="Style_8"/>
              <w:ind/>
              <w:jc w:val="both"/>
            </w:pPr>
            <w:r>
              <w:t>Ул. Комсомольская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pStyle w:val="Style_8"/>
              <w:ind/>
              <w:jc w:val="both"/>
            </w:pPr>
            <w:r>
              <w:t>3-13, 4-12</w:t>
            </w:r>
          </w:p>
        </w:tc>
      </w:tr>
      <w:tr>
        <w:trPr>
          <w:trHeight w:hRule="atLeast" w:val="43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pStyle w:val="Style_8"/>
              <w:ind/>
              <w:jc w:val="both"/>
            </w:pPr>
            <w:r>
              <w:t>Проспект Ленина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pStyle w:val="Style_8"/>
              <w:ind/>
              <w:jc w:val="both"/>
            </w:pPr>
            <w:r>
              <w:t>11-31, 10-32</w:t>
            </w:r>
          </w:p>
        </w:tc>
      </w:tr>
      <w:tr>
        <w:trPr>
          <w:trHeight w:hRule="atLeast" w:val="98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pStyle w:val="Style_8"/>
              <w:ind/>
              <w:jc w:val="both"/>
            </w:pPr>
            <w:r>
              <w:t>9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pStyle w:val="Style_8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12 </w:t>
            </w:r>
            <w:r>
              <w:t>общеразвивающего</w:t>
            </w:r>
            <w:r>
              <w:t xml:space="preserve"> вида с приоритетным осуществлением деятельности по физическому развитию детей»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pStyle w:val="Style_8"/>
              <w:ind/>
              <w:jc w:val="both"/>
            </w:pPr>
            <w:r>
              <w:t>Проспект Кирова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pStyle w:val="Style_8"/>
              <w:ind/>
              <w:jc w:val="both"/>
            </w:pPr>
          </w:p>
        </w:tc>
      </w:tr>
      <w:tr>
        <w:trPr>
          <w:trHeight w:hRule="atLeast" w:val="88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pStyle w:val="Style_8"/>
              <w:ind/>
              <w:jc w:val="both"/>
            </w:pPr>
            <w:r>
              <w:t>Ул. Планеристов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pStyle w:val="Style_8"/>
              <w:ind/>
              <w:jc w:val="both"/>
            </w:pPr>
          </w:p>
        </w:tc>
      </w:tr>
      <w:tr>
        <w:trPr>
          <w:trHeight w:hRule="atLeast" w:val="88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pStyle w:val="Style_8"/>
              <w:ind/>
              <w:jc w:val="both"/>
            </w:pPr>
            <w:r>
              <w:t>Ул. Культуры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pStyle w:val="Style_8"/>
              <w:ind/>
              <w:jc w:val="both"/>
            </w:pPr>
          </w:p>
        </w:tc>
      </w:tr>
      <w:tr>
        <w:trPr>
          <w:trHeight w:hRule="atLeast" w:val="88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pStyle w:val="Style_8"/>
              <w:ind/>
              <w:jc w:val="both"/>
            </w:pPr>
            <w:r>
              <w:t xml:space="preserve">Ул. Свирская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pStyle w:val="Style_8"/>
              <w:ind/>
              <w:jc w:val="both"/>
            </w:pPr>
            <w:r>
              <w:t>44-54</w:t>
            </w:r>
          </w:p>
        </w:tc>
      </w:tr>
      <w:tr>
        <w:trPr>
          <w:trHeight w:hRule="atLeast" w:val="88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pStyle w:val="Style_8"/>
              <w:ind/>
              <w:jc w:val="both"/>
            </w:pPr>
            <w:r>
              <w:t xml:space="preserve">Ул. Комсомольская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pStyle w:val="Style_8"/>
              <w:ind/>
              <w:jc w:val="both"/>
            </w:pPr>
            <w:r>
              <w:t>15-19, 14-16</w:t>
            </w:r>
          </w:p>
        </w:tc>
      </w:tr>
      <w:tr>
        <w:trPr>
          <w:trHeight w:hRule="atLeast" w:val="88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pStyle w:val="Style_8"/>
              <w:ind/>
              <w:jc w:val="both"/>
            </w:pPr>
            <w:r>
              <w:t>Проспект Ленина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pStyle w:val="Style_8"/>
              <w:ind/>
              <w:jc w:val="both"/>
            </w:pPr>
            <w:r>
              <w:t>6-8, 7-9</w:t>
            </w:r>
          </w:p>
        </w:tc>
      </w:tr>
      <w:tr>
        <w:trPr>
          <w:trHeight w:hRule="atLeast" w:val="440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pStyle w:val="Style_8"/>
              <w:ind/>
              <w:jc w:val="both"/>
            </w:pPr>
            <w:r>
              <w:t>Набережная красного флота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pStyle w:val="Style_8"/>
              <w:ind/>
              <w:jc w:val="both"/>
            </w:pPr>
          </w:p>
        </w:tc>
      </w:tr>
      <w:tr>
        <w:trPr>
          <w:trHeight w:hRule="atLeast" w:val="117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pStyle w:val="Style_8"/>
              <w:ind/>
              <w:jc w:val="both"/>
            </w:pPr>
            <w:r>
              <w:t>10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pStyle w:val="Style_8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15 </w:t>
            </w:r>
            <w:r>
              <w:t>общеразвивающего</w:t>
            </w:r>
            <w:r>
              <w:t xml:space="preserve"> вида с приоритетным </w:t>
            </w:r>
            <w:r>
              <w:t>осуществлением деятельности по социально-личностному развитию детей»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pStyle w:val="Style_8"/>
              <w:ind/>
              <w:jc w:val="both"/>
            </w:pPr>
            <w:r>
              <w:t>Ул. Свирская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pStyle w:val="Style_8"/>
              <w:ind/>
              <w:jc w:val="both"/>
            </w:pPr>
            <w:r>
              <w:t>78,82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pStyle w:val="Style_8"/>
              <w:ind/>
              <w:jc w:val="both"/>
            </w:pPr>
            <w:r>
              <w:t>Ул. Некрасова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pStyle w:val="Style_8"/>
              <w:ind/>
              <w:jc w:val="both"/>
            </w:pPr>
          </w:p>
        </w:tc>
      </w:tr>
      <w:tr>
        <w:trPr>
          <w:trHeight w:hRule="atLeast" w:val="371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pStyle w:val="Style_8"/>
              <w:ind/>
              <w:jc w:val="both"/>
            </w:pPr>
            <w:r>
              <w:t>Ул. Конституции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pStyle w:val="Style_8"/>
              <w:ind/>
              <w:jc w:val="both"/>
            </w:pPr>
          </w:p>
        </w:tc>
      </w:tr>
      <w:tr>
        <w:trPr>
          <w:trHeight w:hRule="atLeast" w:val="381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pStyle w:val="Style_8"/>
              <w:ind/>
              <w:jc w:val="both"/>
            </w:pPr>
            <w:r>
              <w:t>Ул. Волкова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pStyle w:val="Style_8"/>
              <w:ind/>
              <w:jc w:val="both"/>
            </w:pPr>
            <w:r>
              <w:t>20-36, 37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pStyle w:val="Style_8"/>
              <w:ind/>
              <w:jc w:val="both"/>
            </w:pPr>
            <w:r>
              <w:t>Ул. Парковая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pStyle w:val="Style_8"/>
              <w:ind/>
              <w:jc w:val="both"/>
            </w:pPr>
            <w:r>
              <w:t>Ул. Песочная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pStyle w:val="Style_8"/>
              <w:ind/>
              <w:jc w:val="both"/>
            </w:pPr>
            <w:r>
              <w:t>Ул. Садовая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pStyle w:val="Style_8"/>
              <w:ind/>
              <w:jc w:val="both"/>
            </w:pPr>
            <w:r>
              <w:t>Ул. Гражданская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pStyle w:val="Style_8"/>
              <w:ind/>
              <w:jc w:val="both"/>
            </w:pPr>
            <w:r>
              <w:t xml:space="preserve">Ул. </w:t>
            </w:r>
            <w:r>
              <w:t>Погринская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pStyle w:val="Style_8"/>
              <w:ind/>
              <w:jc w:val="both"/>
            </w:pPr>
            <w:r>
              <w:t>Ул. Конная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pStyle w:val="Style_8"/>
              <w:ind/>
              <w:jc w:val="both"/>
            </w:pPr>
            <w:r>
              <w:t>Ул. Сенная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pStyle w:val="Style_8"/>
              <w:ind/>
              <w:jc w:val="both"/>
            </w:pPr>
            <w:r>
              <w:t>Ул. Железнодорожная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pStyle w:val="Style_8"/>
              <w:ind/>
              <w:jc w:val="both"/>
            </w:pPr>
          </w:p>
        </w:tc>
      </w:tr>
      <w:tr>
        <w:trPr>
          <w:trHeight w:hRule="atLeast" w:val="547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pStyle w:val="Style_8"/>
              <w:ind/>
              <w:jc w:val="both"/>
            </w:pPr>
            <w:r>
              <w:t>Пер. Транспортный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pStyle w:val="Style_8"/>
              <w:ind/>
              <w:jc w:val="both"/>
            </w:pPr>
          </w:p>
        </w:tc>
      </w:tr>
      <w:tr>
        <w:trPr>
          <w:trHeight w:hRule="atLeast" w:val="547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pStyle w:val="Style_8"/>
              <w:ind/>
              <w:jc w:val="both"/>
            </w:pPr>
            <w:r>
              <w:t>Ул. Горького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pStyle w:val="Style_8"/>
              <w:ind/>
              <w:jc w:val="both"/>
            </w:pPr>
            <w:r>
              <w:t>Четная сторона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pStyle w:val="Style_8"/>
              <w:ind/>
              <w:jc w:val="both"/>
            </w:pPr>
            <w:r>
              <w:t>11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pStyle w:val="Style_8"/>
            </w:pPr>
            <w:r>
              <w:t>М</w:t>
            </w:r>
            <w:r>
              <w:t>униципальное бюджетное общеобразовательное учреждение «Никольская основная общеобразовательная школа № 9»</w:t>
            </w:r>
            <w:r>
              <w:t xml:space="preserve"> (дошкольные группы)</w:t>
            </w:r>
          </w:p>
        </w:tc>
        <w:tc>
          <w:tcPr>
            <w:tcW w:type="dxa" w:w="46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pStyle w:val="Style_8"/>
              <w:ind/>
              <w:jc w:val="both"/>
            </w:pPr>
            <w:r>
              <w:t xml:space="preserve">Территория муниципального образования «Никольское городское поселение </w:t>
            </w:r>
            <w:r>
              <w:t>Подпорожского</w:t>
            </w:r>
            <w:r>
              <w:t xml:space="preserve"> муниципального района Ленинградской области»</w:t>
            </w:r>
          </w:p>
        </w:tc>
      </w:tr>
      <w:tr>
        <w:trPr>
          <w:trHeight w:hRule="atLeast" w:val="117"/>
        </w:trPr>
        <w:tc>
          <w:tcPr>
            <w:tcW w:type="dxa" w:w="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pStyle w:val="Style_8"/>
              <w:ind/>
              <w:jc w:val="both"/>
            </w:pPr>
            <w:r>
              <w:t>12</w:t>
            </w:r>
          </w:p>
        </w:tc>
        <w:tc>
          <w:tcPr>
            <w:tcW w:type="dxa" w:w="4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pStyle w:val="Style_8"/>
            </w:pPr>
            <w:r>
              <w:t>Муниципальное бюджетное дошкольное образовательное учреждение «</w:t>
            </w:r>
            <w:r>
              <w:t>Подпорожский</w:t>
            </w:r>
            <w:r>
              <w:t xml:space="preserve"> детский сад № 21 </w:t>
            </w:r>
            <w:r>
              <w:t>общеразвивающего</w:t>
            </w:r>
            <w:r>
              <w:t xml:space="preserve"> вида с приоритетным осуществлением деятельности по художественно-эстетическому развитию детей»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pStyle w:val="Style_8"/>
              <w:ind/>
              <w:jc w:val="both"/>
            </w:pPr>
            <w:r>
              <w:t>Ул. Комсомольская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pStyle w:val="Style_8"/>
              <w:ind/>
              <w:jc w:val="both"/>
            </w:pPr>
            <w:r>
              <w:t>1,2, 2а,2б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pStyle w:val="Style_8"/>
              <w:ind/>
              <w:jc w:val="both"/>
            </w:pPr>
            <w:r>
              <w:t>Ул. Сосновая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pStyle w:val="Style_8"/>
              <w:ind/>
              <w:jc w:val="both"/>
            </w:pPr>
            <w:r>
              <w:t>Ул. Волкова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pStyle w:val="Style_8"/>
              <w:ind/>
              <w:jc w:val="both"/>
            </w:pPr>
            <w:r>
              <w:t>1-29, 2-18</w:t>
            </w: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pStyle w:val="Style_8"/>
              <w:ind/>
              <w:jc w:val="both"/>
            </w:pPr>
            <w:r>
              <w:t>Ул. Больничная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pStyle w:val="Style_8"/>
              <w:ind/>
              <w:jc w:val="both"/>
            </w:pPr>
            <w:r>
              <w:t>Ул. Сосновая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pStyle w:val="Style_8"/>
              <w:ind/>
              <w:jc w:val="both"/>
            </w:pPr>
            <w:r>
              <w:t>Пер. Парковый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pStyle w:val="Style_8"/>
              <w:ind/>
              <w:jc w:val="both"/>
            </w:pPr>
            <w:r>
              <w:t>Ул. Физкультурная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pStyle w:val="Style_8"/>
              <w:ind/>
              <w:jc w:val="both"/>
            </w:pPr>
            <w:r>
              <w:t>Ул. Пожарная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pStyle w:val="Style_8"/>
              <w:ind/>
              <w:jc w:val="both"/>
            </w:pPr>
            <w:r>
              <w:t>Ул. Боровая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pStyle w:val="Style_8"/>
              <w:ind/>
              <w:jc w:val="both"/>
            </w:pPr>
            <w:r>
              <w:t>Ул. Беломорская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pStyle w:val="Style_8"/>
              <w:ind/>
              <w:jc w:val="both"/>
            </w:pPr>
            <w:r>
              <w:t>Пер. Рабочий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pStyle w:val="Style_8"/>
              <w:ind/>
              <w:jc w:val="both"/>
            </w:pPr>
            <w:r>
              <w:t>Пер. Пионерский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pStyle w:val="Style_8"/>
              <w:ind/>
              <w:jc w:val="both"/>
            </w:pPr>
          </w:p>
        </w:tc>
      </w:tr>
      <w:tr>
        <w:trPr>
          <w:trHeight w:hRule="atLeast" w:val="102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pStyle w:val="Style_8"/>
              <w:ind/>
              <w:jc w:val="both"/>
            </w:pPr>
            <w:r>
              <w:t>Пер. Загородный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pStyle w:val="Style_8"/>
              <w:ind/>
              <w:jc w:val="both"/>
            </w:pPr>
          </w:p>
        </w:tc>
      </w:tr>
      <w:tr>
        <w:trPr>
          <w:trHeight w:hRule="atLeast" w:val="397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pStyle w:val="Style_8"/>
              <w:ind/>
              <w:jc w:val="both"/>
            </w:pPr>
            <w:r>
              <w:t>Пер. Сосновый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pStyle w:val="Style_8"/>
              <w:ind/>
              <w:jc w:val="both"/>
            </w:pPr>
          </w:p>
        </w:tc>
      </w:tr>
      <w:tr>
        <w:trPr>
          <w:trHeight w:hRule="atLeast" w:val="397"/>
        </w:trPr>
        <w:tc>
          <w:tcPr>
            <w:tcW w:type="dxa" w:w="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pStyle w:val="Style_8"/>
              <w:ind/>
              <w:jc w:val="both"/>
            </w:pPr>
            <w:r>
              <w:t>Ул. Горького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pStyle w:val="Style_8"/>
              <w:ind/>
              <w:jc w:val="both"/>
            </w:pPr>
            <w:r>
              <w:t>Нечетная сторона</w:t>
            </w:r>
          </w:p>
        </w:tc>
      </w:tr>
      <w:tr>
        <w:trPr>
          <w:trHeight w:hRule="atLeast" w:val="1163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pStyle w:val="Style_8"/>
              <w:ind/>
              <w:jc w:val="both"/>
            </w:pPr>
            <w:r>
              <w:t>14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бюджетное образовательное учреждение «</w:t>
            </w:r>
            <w:r>
              <w:rPr>
                <w:rFonts w:ascii="Times New Roman" w:hAnsi="Times New Roman"/>
                <w:sz w:val="24"/>
              </w:rPr>
              <w:t>Важинский</w:t>
            </w:r>
            <w:r>
              <w:rPr>
                <w:rFonts w:ascii="Times New Roman" w:hAnsi="Times New Roman"/>
                <w:sz w:val="24"/>
              </w:rPr>
              <w:t xml:space="preserve"> образовательный центр»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(дошкольные группы)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pStyle w:val="Style_8"/>
              <w:ind/>
              <w:jc w:val="both"/>
            </w:pPr>
            <w:r>
              <w:t>Территория муниципального образования «</w:t>
            </w:r>
            <w:r>
              <w:t>Важинское</w:t>
            </w:r>
            <w:r>
              <w:t xml:space="preserve"> городское поселение </w:t>
            </w:r>
            <w:r>
              <w:t>Подпорожского</w:t>
            </w:r>
            <w:r>
              <w:t xml:space="preserve"> </w:t>
            </w:r>
            <w:r>
              <w:t>муниципального района Ленинградской области»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pStyle w:val="Style_8"/>
              <w:ind/>
              <w:jc w:val="both"/>
            </w:pPr>
          </w:p>
        </w:tc>
      </w:tr>
      <w:tr>
        <w:trPr>
          <w:trHeight w:hRule="atLeast" w:val="416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pStyle w:val="Style_8"/>
              <w:ind/>
              <w:jc w:val="both"/>
            </w:pPr>
            <w:r>
              <w:t>16</w:t>
            </w:r>
          </w:p>
        </w:tc>
        <w:tc>
          <w:tcPr>
            <w:tcW w:type="dxa" w:w="44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</w:t>
            </w:r>
            <w:r>
              <w:rPr>
                <w:rFonts w:ascii="Times New Roman" w:hAnsi="Times New Roman"/>
                <w:sz w:val="24"/>
              </w:rPr>
              <w:t xml:space="preserve">альное бюджетное </w:t>
            </w:r>
            <w:r>
              <w:rPr>
                <w:rFonts w:ascii="Times New Roman" w:hAnsi="Times New Roman"/>
                <w:sz w:val="24"/>
              </w:rPr>
              <w:t xml:space="preserve"> учреждение «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 xml:space="preserve">ентр </w:t>
            </w:r>
            <w:r>
              <w:rPr>
                <w:rFonts w:ascii="Times New Roman" w:hAnsi="Times New Roman"/>
                <w:sz w:val="24"/>
              </w:rPr>
              <w:t>психолого-педагогической, медицинской и социальной помощи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3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pStyle w:val="Style_8"/>
              <w:ind/>
              <w:jc w:val="both"/>
            </w:pPr>
            <w:r>
              <w:t>Территория муниципального образования «</w:t>
            </w:r>
            <w:r>
              <w:t>Подпорожский</w:t>
            </w:r>
            <w:r>
              <w:t xml:space="preserve"> муниципальный район Ленинградской области»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pStyle w:val="Style_8"/>
              <w:ind/>
              <w:jc w:val="both"/>
            </w:pPr>
          </w:p>
        </w:tc>
      </w:tr>
    </w:tbl>
    <w:p w14:paraId="C0000000">
      <w:pPr>
        <w:pStyle w:val="Style_5"/>
        <w:ind/>
        <w:jc w:val="center"/>
        <w:rPr>
          <w:color w:val="000000"/>
        </w:rPr>
      </w:pPr>
    </w:p>
    <w:p w14:paraId="C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C2000000">
      <w:pPr>
        <w:pStyle w:val="Style_5"/>
        <w:ind/>
        <w:jc w:val="right"/>
        <w:rPr>
          <w:sz w:val="28"/>
        </w:rPr>
      </w:pPr>
      <w:r>
        <w:rPr>
          <w:sz w:val="28"/>
        </w:rPr>
        <w:t xml:space="preserve">Приложение 2 </w:t>
      </w:r>
    </w:p>
    <w:p w14:paraId="C3000000">
      <w:pPr>
        <w:pStyle w:val="Style_5"/>
        <w:ind/>
        <w:jc w:val="right"/>
        <w:rPr>
          <w:sz w:val="28"/>
        </w:rPr>
      </w:pPr>
    </w:p>
    <w:p w14:paraId="C4000000">
      <w:pPr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Закрепление муниципальных общеобразовательных учреждений </w:t>
      </w:r>
      <w:r>
        <w:rPr>
          <w:rFonts w:ascii="Times New Roman" w:hAnsi="Times New Roman"/>
          <w:color w:val="000000"/>
          <w:sz w:val="28"/>
        </w:rPr>
        <w:t>Подпорожского</w:t>
      </w:r>
      <w:r>
        <w:rPr>
          <w:rFonts w:ascii="Times New Roman" w:hAnsi="Times New Roman"/>
          <w:color w:val="000000"/>
          <w:sz w:val="28"/>
        </w:rPr>
        <w:t xml:space="preserve"> района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за конкретными территориями </w:t>
      </w:r>
      <w:r>
        <w:rPr>
          <w:rFonts w:ascii="Times New Roman" w:hAnsi="Times New Roman"/>
          <w:color w:val="000000"/>
          <w:sz w:val="28"/>
        </w:rPr>
        <w:t>Подпорожского</w:t>
      </w:r>
      <w:r>
        <w:rPr>
          <w:rFonts w:ascii="Times New Roman" w:hAnsi="Times New Roman"/>
          <w:color w:val="000000"/>
          <w:sz w:val="28"/>
        </w:rPr>
        <w:t xml:space="preserve"> района Ленинградской области</w:t>
      </w:r>
    </w:p>
    <w:tbl>
      <w:tblPr>
        <w:tblStyle w:val="Style_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2"/>
        <w:gridCol w:w="3908"/>
        <w:gridCol w:w="5088"/>
      </w:tblGrid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C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муниципального бюджетного общеобразовательного учреждения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Территория, закрепленная за муниципальным бюджетным общеобразовательным учреждением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</w:t>
            </w:r>
            <w:r>
              <w:rPr>
                <w:rFonts w:ascii="Times New Roman" w:hAnsi="Times New Roman"/>
                <w:sz w:val="24"/>
              </w:rPr>
              <w:t>Подпорожская</w:t>
            </w:r>
            <w:r>
              <w:rPr>
                <w:rFonts w:ascii="Times New Roman" w:hAnsi="Times New Roman"/>
                <w:sz w:val="24"/>
              </w:rPr>
              <w:t xml:space="preserve"> средняя общеобразовательная школа №1 им.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А.С.Пушкина»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 «</w:t>
            </w:r>
            <w:r>
              <w:rPr>
                <w:rFonts w:ascii="Times New Roman" w:hAnsi="Times New Roman"/>
                <w:sz w:val="24"/>
              </w:rPr>
              <w:t>Подпорожское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CC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город Подпорожье: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Паромная,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1-я линия,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2-я линия,</w:t>
            </w: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3-я линия,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4-я линия,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Солнечная,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Ольховец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Варбеги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Святуха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Самострой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Поселковая,</w:t>
            </w:r>
          </w:p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Поселковый,</w:t>
            </w:r>
          </w:p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Архангельский тракт,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Куккоевой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Красная,</w:t>
            </w: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Зеленая, 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Героев,</w:t>
            </w:r>
          </w:p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Советская,</w:t>
            </w:r>
          </w:p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</w:t>
            </w:r>
            <w:r>
              <w:rPr>
                <w:rFonts w:ascii="Times New Roman" w:hAnsi="Times New Roman"/>
                <w:sz w:val="24"/>
              </w:rPr>
              <w:t xml:space="preserve">ца </w:t>
            </w:r>
            <w:r>
              <w:rPr>
                <w:rFonts w:ascii="Times New Roman" w:hAnsi="Times New Roman"/>
                <w:sz w:val="24"/>
              </w:rPr>
              <w:t>Волховская</w:t>
            </w:r>
            <w:r>
              <w:rPr>
                <w:rFonts w:ascii="Times New Roman" w:hAnsi="Times New Roman"/>
                <w:sz w:val="24"/>
              </w:rPr>
              <w:t>, дома № 1-</w:t>
            </w:r>
            <w:r>
              <w:rPr>
                <w:rFonts w:ascii="Times New Roman" w:hAnsi="Times New Roman"/>
                <w:sz w:val="24"/>
              </w:rPr>
              <w:t>22,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Красноармейская, дома № </w:t>
            </w:r>
            <w:r>
              <w:rPr>
                <w:rFonts w:ascii="Times New Roman" w:hAnsi="Times New Roman"/>
                <w:sz w:val="24"/>
              </w:rPr>
              <w:t>1-11,</w:t>
            </w:r>
            <w:r>
              <w:rPr>
                <w:rFonts w:ascii="Times New Roman" w:hAnsi="Times New Roman"/>
                <w:sz w:val="24"/>
              </w:rPr>
              <w:t xml:space="preserve"> 11а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Гнаровской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Смирнова,</w:t>
            </w: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Исакова</w:t>
            </w:r>
            <w:r>
              <w:rPr>
                <w:rFonts w:ascii="Times New Roman" w:hAnsi="Times New Roman"/>
                <w:sz w:val="24"/>
              </w:rPr>
              <w:t xml:space="preserve"> нечетная сторона</w:t>
            </w:r>
            <w:r>
              <w:rPr>
                <w:rFonts w:ascii="Times New Roman" w:hAnsi="Times New Roman"/>
                <w:sz w:val="24"/>
              </w:rPr>
              <w:t xml:space="preserve"> дома №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-27,</w:t>
            </w:r>
          </w:p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улица Свирская, дома № </w:t>
            </w:r>
            <w:r>
              <w:rPr>
                <w:rFonts w:ascii="Times New Roman" w:hAnsi="Times New Roman"/>
                <w:sz w:val="24"/>
              </w:rPr>
              <w:t>1-32,34,36,38,40,42</w:t>
            </w:r>
          </w:p>
          <w:p w14:paraId="E5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село </w:t>
            </w:r>
            <w:r>
              <w:rPr>
                <w:rFonts w:ascii="Times New Roman" w:hAnsi="Times New Roman"/>
                <w:sz w:val="24"/>
              </w:rPr>
              <w:t>Шеменичи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6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Плотично,</w:t>
            </w:r>
          </w:p>
          <w:p w14:paraId="E7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Гоморовичи,</w:t>
            </w:r>
          </w:p>
          <w:p w14:paraId="E8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Пертозеро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900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Волнаволок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A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Урочище (бывшая деревня) </w:t>
            </w:r>
            <w:r>
              <w:rPr>
                <w:rFonts w:ascii="Times New Roman" w:hAnsi="Times New Roman"/>
                <w:sz w:val="24"/>
              </w:rPr>
              <w:t>Пелдожи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B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урочище (бывшая деревня) </w:t>
            </w:r>
            <w:r>
              <w:rPr>
                <w:rFonts w:ascii="Times New Roman" w:hAnsi="Times New Roman"/>
                <w:sz w:val="24"/>
              </w:rPr>
              <w:t>Шангостров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C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Пидьма,</w:t>
            </w:r>
          </w:p>
          <w:p w14:paraId="ED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Посад,</w:t>
            </w:r>
          </w:p>
          <w:p w14:paraId="EE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поселок Токари, </w:t>
            </w:r>
          </w:p>
          <w:p w14:paraId="EF00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Хевроньино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F0000000">
            <w:pPr>
              <w:numPr>
                <w:ilvl w:val="0"/>
                <w:numId w:val="2"/>
              </w:numPr>
              <w:tabs>
                <w:tab w:leader="none" w:pos="45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Мятусово</w:t>
            </w:r>
          </w:p>
          <w:p w14:paraId="F1000000">
            <w:pPr>
              <w:numPr>
                <w:ilvl w:val="0"/>
                <w:numId w:val="3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«Никольское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(обучающиеся 10-11 класса),</w:t>
            </w:r>
          </w:p>
          <w:p w14:paraId="F2000000">
            <w:pPr>
              <w:numPr>
                <w:ilvl w:val="0"/>
                <w:numId w:val="3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муниципального образования «</w:t>
            </w:r>
            <w:r>
              <w:rPr>
                <w:rFonts w:ascii="Times New Roman" w:hAnsi="Times New Roman"/>
                <w:sz w:val="24"/>
              </w:rPr>
              <w:t>Важинское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 (обучающиеся 10-11 класса)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</w:t>
            </w:r>
            <w:r>
              <w:rPr>
                <w:rFonts w:ascii="Times New Roman" w:hAnsi="Times New Roman"/>
                <w:sz w:val="24"/>
              </w:rPr>
              <w:t>Подпорожская</w:t>
            </w:r>
            <w:r>
              <w:rPr>
                <w:rFonts w:ascii="Times New Roman" w:hAnsi="Times New Roman"/>
                <w:sz w:val="24"/>
              </w:rPr>
              <w:t xml:space="preserve"> средняя общеобразовательная школа № 3»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 «</w:t>
            </w:r>
            <w:r>
              <w:rPr>
                <w:rFonts w:ascii="Times New Roman" w:hAnsi="Times New Roman"/>
                <w:sz w:val="24"/>
              </w:rPr>
              <w:t>Подпорожское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F6000000">
            <w:pPr>
              <w:numPr>
                <w:ilvl w:val="0"/>
                <w:numId w:val="4"/>
              </w:numPr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 Подпорожье:</w:t>
            </w:r>
          </w:p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Конституции,</w:t>
            </w:r>
          </w:p>
          <w:p w14:paraId="F800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Комсомольская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F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Свирская, дома № 78,82,</w:t>
            </w:r>
          </w:p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Волкова, дома № </w:t>
            </w:r>
            <w:r>
              <w:rPr>
                <w:rFonts w:ascii="Times New Roman" w:hAnsi="Times New Roman"/>
                <w:sz w:val="24"/>
              </w:rPr>
              <w:t>24-37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Больничная, дома № </w:t>
            </w:r>
            <w:r>
              <w:rPr>
                <w:rFonts w:ascii="Times New Roman" w:hAnsi="Times New Roman"/>
                <w:sz w:val="24"/>
              </w:rPr>
              <w:t>1-18, 20-23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FC00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проспект Ленина, дома № </w:t>
            </w:r>
            <w:r>
              <w:rPr>
                <w:rFonts w:ascii="Times New Roman" w:hAnsi="Times New Roman"/>
                <w:sz w:val="24"/>
              </w:rPr>
              <w:t>6, 8,</w:t>
            </w:r>
            <w:r>
              <w:rPr>
                <w:rFonts w:ascii="Times New Roman" w:hAnsi="Times New Roman"/>
                <w:sz w:val="24"/>
              </w:rPr>
              <w:t>10,12-32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FD00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Некрасова,</w:t>
            </w:r>
          </w:p>
          <w:p w14:paraId="FE00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Счастливая,</w:t>
            </w:r>
          </w:p>
          <w:p w14:paraId="FF00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Ромашковая,</w:t>
            </w:r>
          </w:p>
          <w:p w14:paraId="00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Прохладная,</w:t>
            </w:r>
          </w:p>
          <w:p w14:paraId="01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Окраинная,</w:t>
            </w:r>
          </w:p>
          <w:p w14:paraId="02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Вокзальная,</w:t>
            </w:r>
          </w:p>
          <w:p w14:paraId="03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микрорайон Мостопоезд,</w:t>
            </w:r>
          </w:p>
          <w:p w14:paraId="04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микрорайон Ретранслятор,</w:t>
            </w:r>
          </w:p>
          <w:p w14:paraId="05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станция Подпорожье</w:t>
            </w:r>
          </w:p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Паромная,</w:t>
            </w:r>
          </w:p>
          <w:p w14:paraId="0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1-я линия,</w:t>
            </w:r>
          </w:p>
          <w:p w14:paraId="0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2-я линия,</w:t>
            </w:r>
          </w:p>
          <w:p w14:paraId="0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3-я линия,</w:t>
            </w:r>
          </w:p>
          <w:p w14:paraId="0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4-я линия,</w:t>
            </w:r>
          </w:p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Солнечная,</w:t>
            </w:r>
          </w:p>
          <w:p w14:paraId="0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Ольховец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Варбеги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микрорайон </w:t>
            </w:r>
            <w:r>
              <w:rPr>
                <w:rFonts w:ascii="Times New Roman" w:hAnsi="Times New Roman"/>
                <w:sz w:val="24"/>
              </w:rPr>
              <w:t>Святуха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Самострой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001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село </w:t>
            </w:r>
            <w:r>
              <w:rPr>
                <w:rFonts w:ascii="Times New Roman" w:hAnsi="Times New Roman"/>
                <w:sz w:val="24"/>
              </w:rPr>
              <w:t>Шеменичи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101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Плотично,</w:t>
            </w:r>
          </w:p>
          <w:p w14:paraId="1201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Гоморовичи,</w:t>
            </w:r>
          </w:p>
          <w:p w14:paraId="1301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Пертозеро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4010000">
            <w:pPr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Волнаволок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5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Урочище (бывшая деревня) </w:t>
            </w:r>
            <w:r>
              <w:rPr>
                <w:rFonts w:ascii="Times New Roman" w:hAnsi="Times New Roman"/>
                <w:sz w:val="24"/>
              </w:rPr>
              <w:t>Пелдожи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6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урочище (бывшая деревня) </w:t>
            </w:r>
            <w:r>
              <w:rPr>
                <w:rFonts w:ascii="Times New Roman" w:hAnsi="Times New Roman"/>
                <w:sz w:val="24"/>
              </w:rPr>
              <w:t>Шангостров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7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Пидьма,</w:t>
            </w:r>
          </w:p>
          <w:p w14:paraId="18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деревня Посад,</w:t>
            </w:r>
          </w:p>
          <w:p w14:paraId="19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поселок Токари, </w:t>
            </w:r>
          </w:p>
          <w:p w14:paraId="1A010000">
            <w:pPr>
              <w:numPr>
                <w:ilvl w:val="0"/>
                <w:numId w:val="2"/>
              </w:numPr>
              <w:spacing w:after="0" w:line="240" w:lineRule="auto"/>
              <w:ind w:hanging="248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Хевроньино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B010000">
            <w:pPr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Мятусово</w:t>
            </w:r>
          </w:p>
          <w:p w14:paraId="1C010000">
            <w:pPr>
              <w:numPr>
                <w:ilvl w:val="0"/>
                <w:numId w:val="5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«Никольское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(обучающиеся 10-11 класса),</w:t>
            </w:r>
          </w:p>
          <w:p w14:paraId="1D010000">
            <w:pPr>
              <w:numPr>
                <w:ilvl w:val="0"/>
                <w:numId w:val="5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муниципального образования «</w:t>
            </w:r>
            <w:r>
              <w:rPr>
                <w:rFonts w:ascii="Times New Roman" w:hAnsi="Times New Roman"/>
                <w:sz w:val="24"/>
              </w:rPr>
              <w:t>Важинское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 (обучающиеся 10-11 класса)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</w:t>
            </w:r>
            <w:r>
              <w:rPr>
                <w:rFonts w:ascii="Times New Roman" w:hAnsi="Times New Roman"/>
                <w:sz w:val="24"/>
              </w:rPr>
              <w:t>Подпорожская</w:t>
            </w:r>
            <w:r>
              <w:rPr>
                <w:rFonts w:ascii="Times New Roman" w:hAnsi="Times New Roman"/>
                <w:sz w:val="24"/>
              </w:rPr>
              <w:t xml:space="preserve"> средняя общеобразовательная школа № 4 имени М.Горького»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 «</w:t>
            </w:r>
            <w:r>
              <w:rPr>
                <w:rFonts w:ascii="Times New Roman" w:hAnsi="Times New Roman"/>
                <w:sz w:val="24"/>
              </w:rPr>
              <w:t>Подпорожское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21010000">
            <w:pPr>
              <w:numPr>
                <w:ilvl w:val="0"/>
                <w:numId w:val="4"/>
              </w:numPr>
              <w:tabs>
                <w:tab w:leader="none" w:pos="459" w:val="left"/>
              </w:tabs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 Подпорожье:</w:t>
            </w:r>
          </w:p>
          <w:p w14:paraId="22010000">
            <w:pPr>
              <w:tabs>
                <w:tab w:leader="none" w:pos="45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улица Сосновая,</w:t>
            </w:r>
          </w:p>
          <w:p w14:paraId="23010000">
            <w:pPr>
              <w:tabs>
                <w:tab w:leader="none" w:pos="45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Волкова, дома №  </w:t>
            </w:r>
            <w:r>
              <w:rPr>
                <w:rFonts w:ascii="Times New Roman" w:hAnsi="Times New Roman"/>
                <w:sz w:val="24"/>
              </w:rPr>
              <w:t>1-23,</w:t>
            </w:r>
          </w:p>
          <w:p w14:paraId="24010000">
            <w:pPr>
              <w:tabs>
                <w:tab w:leader="none" w:pos="45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Больничная, дом № 19,</w:t>
            </w:r>
            <w:r>
              <w:rPr>
                <w:rFonts w:ascii="Times New Roman" w:hAnsi="Times New Roman"/>
                <w:sz w:val="24"/>
              </w:rPr>
              <w:t xml:space="preserve"> 24, 15а</w:t>
            </w:r>
          </w:p>
          <w:p w14:paraId="25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проспект Ленина, дома № 33 -61, </w:t>
            </w:r>
          </w:p>
          <w:p w14:paraId="26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набережная Красного Флота,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7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Пожарная,</w:t>
            </w:r>
          </w:p>
          <w:p w14:paraId="28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Горького,</w:t>
            </w:r>
          </w:p>
          <w:p w14:paraId="29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Боровая,</w:t>
            </w:r>
          </w:p>
          <w:p w14:paraId="2A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Физкультурная, </w:t>
            </w:r>
          </w:p>
          <w:p w14:paraId="2B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Конная,</w:t>
            </w:r>
          </w:p>
          <w:p w14:paraId="2C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Железнодорожная,</w:t>
            </w:r>
          </w:p>
          <w:p w14:paraId="2D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Сенная,</w:t>
            </w:r>
          </w:p>
          <w:p w14:paraId="2E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Садовая,</w:t>
            </w:r>
          </w:p>
          <w:p w14:paraId="2F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Песочная,</w:t>
            </w:r>
          </w:p>
          <w:p w14:paraId="30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Беломорская,</w:t>
            </w:r>
          </w:p>
          <w:p w14:paraId="31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Погринская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2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Рабочий,</w:t>
            </w:r>
          </w:p>
          <w:p w14:paraId="33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Парковый,</w:t>
            </w:r>
          </w:p>
          <w:p w14:paraId="34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Парковая,</w:t>
            </w:r>
          </w:p>
          <w:p w14:paraId="35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Карьерная,</w:t>
            </w:r>
          </w:p>
          <w:p w14:paraId="36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Транспортный,</w:t>
            </w:r>
          </w:p>
          <w:p w14:paraId="37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Пионерский,</w:t>
            </w:r>
          </w:p>
          <w:p w14:paraId="38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Сосновый,</w:t>
            </w:r>
          </w:p>
          <w:p w14:paraId="39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Гражданская,</w:t>
            </w:r>
          </w:p>
          <w:p w14:paraId="3A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Западная,</w:t>
            </w:r>
          </w:p>
          <w:p w14:paraId="3B010000">
            <w:pPr>
              <w:tabs>
                <w:tab w:leader="none" w:pos="459" w:val="left"/>
              </w:tabs>
              <w:ind w:hanging="176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Загородный</w:t>
            </w:r>
          </w:p>
          <w:p w14:paraId="3C010000">
            <w:pPr>
              <w:numPr>
                <w:ilvl w:val="0"/>
                <w:numId w:val="6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«Никольское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(обучающиеся 10-11 класса),</w:t>
            </w:r>
          </w:p>
          <w:p w14:paraId="3D010000">
            <w:pPr>
              <w:numPr>
                <w:ilvl w:val="0"/>
                <w:numId w:val="6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муниципального образования «</w:t>
            </w:r>
            <w:r>
              <w:rPr>
                <w:rFonts w:ascii="Times New Roman" w:hAnsi="Times New Roman"/>
                <w:sz w:val="24"/>
              </w:rPr>
              <w:t>Важинское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 (обучающиеся 10-11 класса)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</w:t>
            </w:r>
            <w:r>
              <w:rPr>
                <w:rFonts w:ascii="Times New Roman" w:hAnsi="Times New Roman"/>
                <w:sz w:val="24"/>
              </w:rPr>
              <w:t xml:space="preserve">овательное учреждение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Важинский</w:t>
            </w:r>
            <w:r>
              <w:rPr>
                <w:rFonts w:ascii="Times New Roman" w:hAnsi="Times New Roman"/>
                <w:sz w:val="24"/>
              </w:rPr>
              <w:t xml:space="preserve"> образовательный центр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муниципального образования «</w:t>
            </w:r>
            <w:r>
              <w:rPr>
                <w:rFonts w:ascii="Times New Roman" w:hAnsi="Times New Roman"/>
                <w:sz w:val="24"/>
              </w:rPr>
              <w:t>Важинское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</w:t>
            </w:r>
            <w:r>
              <w:rPr>
                <w:rFonts w:ascii="Times New Roman" w:hAnsi="Times New Roman"/>
                <w:sz w:val="24"/>
              </w:rPr>
              <w:t>Вознесенский образовательный центр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«Вознесенское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</w:t>
            </w:r>
            <w:r>
              <w:rPr>
                <w:rFonts w:ascii="Times New Roman" w:hAnsi="Times New Roman"/>
                <w:sz w:val="24"/>
              </w:rPr>
              <w:t>Подпорожская</w:t>
            </w:r>
            <w:r>
              <w:rPr>
                <w:rFonts w:ascii="Times New Roman" w:hAnsi="Times New Roman"/>
                <w:sz w:val="24"/>
              </w:rPr>
              <w:t xml:space="preserve"> средняя общеобразовательная школа № 8»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 «</w:t>
            </w:r>
            <w:r>
              <w:rPr>
                <w:rFonts w:ascii="Times New Roman" w:hAnsi="Times New Roman"/>
                <w:sz w:val="24"/>
              </w:rPr>
              <w:t>Подпорожское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47010000">
            <w:pPr>
              <w:numPr>
                <w:ilvl w:val="0"/>
                <w:numId w:val="4"/>
              </w:numPr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город Подпорожье:</w:t>
            </w:r>
          </w:p>
          <w:p w14:paraId="48010000">
            <w:pPr>
              <w:ind w:firstLine="34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Строителей,</w:t>
            </w:r>
          </w:p>
          <w:p w14:paraId="49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Красноармейская, </w:t>
            </w:r>
          </w:p>
          <w:p w14:paraId="4A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Планеристов,</w:t>
            </w:r>
          </w:p>
          <w:p w14:paraId="4B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Культуры,</w:t>
            </w:r>
          </w:p>
          <w:p w14:paraId="4C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Исакова,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D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улица </w:t>
            </w:r>
            <w:r>
              <w:rPr>
                <w:rFonts w:ascii="Times New Roman" w:hAnsi="Times New Roman"/>
                <w:sz w:val="24"/>
              </w:rPr>
              <w:t>Волховская</w:t>
            </w:r>
            <w:r>
              <w:rPr>
                <w:rFonts w:ascii="Times New Roman" w:hAnsi="Times New Roman"/>
                <w:sz w:val="24"/>
              </w:rPr>
              <w:t xml:space="preserve">,  </w:t>
            </w:r>
          </w:p>
          <w:p w14:paraId="4E010000">
            <w:pPr>
              <w:spacing w:after="0"/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Свирская, дома № </w:t>
            </w:r>
            <w:r>
              <w:rPr>
                <w:rFonts w:ascii="Times New Roman" w:hAnsi="Times New Roman"/>
                <w:sz w:val="24"/>
              </w:rPr>
              <w:t>4-62.</w:t>
            </w:r>
          </w:p>
          <w:p w14:paraId="4F010000">
            <w:pPr>
              <w:spacing w:after="0"/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Белозерская,</w:t>
            </w:r>
          </w:p>
          <w:p w14:paraId="50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проспект Ленина, дома </w:t>
            </w: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 xml:space="preserve">7, </w:t>
            </w:r>
            <w:r>
              <w:rPr>
                <w:rFonts w:ascii="Times New Roman" w:hAnsi="Times New Roman"/>
                <w:sz w:val="24"/>
              </w:rPr>
              <w:t>9,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1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проспект Кирова,</w:t>
            </w:r>
          </w:p>
          <w:p w14:paraId="52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_улица</w:t>
            </w:r>
            <w:r>
              <w:rPr>
                <w:rFonts w:ascii="Times New Roman" w:hAnsi="Times New Roman"/>
                <w:sz w:val="24"/>
              </w:rPr>
              <w:t xml:space="preserve"> Благовещенская,</w:t>
            </w:r>
          </w:p>
          <w:p w14:paraId="53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Дорожная,</w:t>
            </w:r>
          </w:p>
          <w:p w14:paraId="54010000">
            <w:pPr>
              <w:ind w:hanging="142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Сретенская,</w:t>
            </w:r>
          </w:p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улица Поселковая,</w:t>
            </w:r>
          </w:p>
          <w:p w14:paraId="5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переулок Поселковый,</w:t>
            </w:r>
          </w:p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Архангельский тракт,</w:t>
            </w:r>
          </w:p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Куккоевой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Красная,</w:t>
            </w:r>
          </w:p>
          <w:p w14:paraId="5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Зеленая, </w:t>
            </w:r>
          </w:p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Героев,</w:t>
            </w:r>
          </w:p>
          <w:p w14:paraId="5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Советская,</w:t>
            </w:r>
          </w:p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улица </w:t>
            </w:r>
            <w:r>
              <w:rPr>
                <w:rFonts w:ascii="Times New Roman" w:hAnsi="Times New Roman"/>
                <w:sz w:val="24"/>
              </w:rPr>
              <w:t>Гнаровской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улица Смирнова,</w:t>
            </w:r>
          </w:p>
          <w:p w14:paraId="5F010000">
            <w:pPr>
              <w:rPr>
                <w:rFonts w:ascii="Times New Roman" w:hAnsi="Times New Roman"/>
                <w:sz w:val="24"/>
              </w:rPr>
            </w:pPr>
          </w:p>
          <w:p w14:paraId="60010000">
            <w:pPr>
              <w:numPr>
                <w:ilvl w:val="0"/>
                <w:numId w:val="4"/>
              </w:numPr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Яндеба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1010000">
            <w:pPr>
              <w:numPr>
                <w:ilvl w:val="0"/>
                <w:numId w:val="4"/>
              </w:numPr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Кезоручей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2010000">
            <w:pPr>
              <w:numPr>
                <w:ilvl w:val="0"/>
                <w:numId w:val="4"/>
              </w:numPr>
              <w:spacing w:after="0" w:line="240" w:lineRule="auto"/>
              <w:ind w:hanging="741" w:left="7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Лаптевщина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3010000">
            <w:pPr>
              <w:numPr>
                <w:ilvl w:val="0"/>
                <w:numId w:val="4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«Никольское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(обучающиеся 10-11 класса),</w:t>
            </w:r>
          </w:p>
          <w:p w14:paraId="64010000">
            <w:pPr>
              <w:numPr>
                <w:ilvl w:val="0"/>
                <w:numId w:val="4"/>
              </w:numPr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муниципального образования «</w:t>
            </w:r>
            <w:r>
              <w:rPr>
                <w:rFonts w:ascii="Times New Roman" w:hAnsi="Times New Roman"/>
                <w:sz w:val="24"/>
              </w:rPr>
              <w:t>Важинское</w:t>
            </w:r>
            <w:r>
              <w:rPr>
                <w:rFonts w:ascii="Times New Roman" w:hAnsi="Times New Roman"/>
                <w:sz w:val="24"/>
              </w:rPr>
              <w:t xml:space="preserve">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 (обучающиеся 10-11 класса)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общеобразовательное учреждение «Никольская основная общеобразовательная школа № 9»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«Никольское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</w:t>
            </w:r>
          </w:p>
        </w:tc>
      </w:tr>
      <w:t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3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 xml:space="preserve">униципальное бюджетное общеобразовательное </w:t>
            </w:r>
            <w:r>
              <w:rPr>
                <w:rFonts w:ascii="Times New Roman" w:hAnsi="Times New Roman"/>
                <w:sz w:val="24"/>
              </w:rPr>
              <w:t>учреждение «Винницкий образовательный центр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5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numPr>
                <w:ilvl w:val="0"/>
                <w:numId w:val="7"/>
              </w:numPr>
              <w:tabs>
                <w:tab w:leader="none" w:pos="743" w:val="left"/>
                <w:tab w:leader="none" w:pos="869" w:val="left"/>
              </w:tabs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территория муниципального образования «Винницкое сельское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</w:t>
            </w:r>
          </w:p>
          <w:p w14:paraId="6B010000">
            <w:pPr>
              <w:numPr>
                <w:ilvl w:val="0"/>
                <w:numId w:val="7"/>
              </w:numPr>
              <w:tabs>
                <w:tab w:leader="none" w:pos="743" w:val="left"/>
                <w:tab w:leader="none" w:pos="869" w:val="left"/>
              </w:tabs>
              <w:spacing w:after="0" w:line="240" w:lineRule="auto"/>
              <w:ind w:hanging="284" w:left="7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деревня </w:t>
            </w:r>
            <w:r>
              <w:rPr>
                <w:rFonts w:ascii="Times New Roman" w:hAnsi="Times New Roman"/>
                <w:sz w:val="24"/>
              </w:rPr>
              <w:t>Юксовичи</w:t>
            </w:r>
            <w:r>
              <w:rPr>
                <w:rFonts w:ascii="Times New Roman" w:hAnsi="Times New Roman"/>
                <w:sz w:val="24"/>
              </w:rPr>
              <w:t xml:space="preserve"> МО «Вознесенское городское поселение </w:t>
            </w:r>
            <w:r>
              <w:rPr>
                <w:rFonts w:ascii="Times New Roman" w:hAnsi="Times New Roman"/>
                <w:sz w:val="24"/>
              </w:rPr>
              <w:t>Подпорожского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Ленинградской области» </w:t>
            </w:r>
          </w:p>
        </w:tc>
      </w:tr>
    </w:tbl>
    <w:p w14:paraId="6C010000">
      <w:pPr>
        <w:ind/>
        <w:jc w:val="center"/>
        <w:rPr>
          <w:rFonts w:ascii="Times New Roman" w:hAnsi="Times New Roman"/>
          <w:sz w:val="24"/>
        </w:rPr>
      </w:pPr>
    </w:p>
    <w:p w14:paraId="6D010000">
      <w:pPr>
        <w:pStyle w:val="Style_5"/>
        <w:ind/>
        <w:jc w:val="right"/>
        <w:rPr>
          <w:sz w:val="28"/>
        </w:rPr>
      </w:pPr>
    </w:p>
    <w:sectPr>
      <w:pgSz w:h="16838" w:orient="portrait" w:w="11906"/>
      <w:pgMar w:bottom="1418" w:footer="709" w:gutter="0" w:header="709" w:left="1418" w:right="851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40" w:val="left"/>
        </w:tabs>
        <w:ind w:hanging="360" w:left="740"/>
      </w:pPr>
    </w:lvl>
    <w:lvl w:ilvl="1">
      <w:start w:val="1"/>
      <w:numFmt w:val="lowerLetter"/>
      <w:lvlText w:val="%2."/>
      <w:lvlJc w:val="left"/>
      <w:pPr>
        <w:tabs>
          <w:tab w:leader="none" w:pos="1460" w:val="left"/>
        </w:tabs>
        <w:ind w:hanging="360" w:left="1460"/>
      </w:pPr>
    </w:lvl>
    <w:lvl w:ilvl="2">
      <w:start w:val="1"/>
      <w:numFmt w:val="lowerRoman"/>
      <w:lvlText w:val="%3."/>
      <w:lvlJc w:val="right"/>
      <w:pPr>
        <w:tabs>
          <w:tab w:leader="none" w:pos="2180" w:val="left"/>
        </w:tabs>
        <w:ind w:hanging="180" w:left="2180"/>
      </w:pPr>
    </w:lvl>
    <w:lvl w:ilvl="3">
      <w:start w:val="1"/>
      <w:numFmt w:val="decimal"/>
      <w:lvlText w:val="%4."/>
      <w:lvlJc w:val="left"/>
      <w:pPr>
        <w:tabs>
          <w:tab w:leader="none" w:pos="2900" w:val="left"/>
        </w:tabs>
        <w:ind w:hanging="360" w:left="2900"/>
      </w:pPr>
    </w:lvl>
    <w:lvl w:ilvl="4">
      <w:start w:val="1"/>
      <w:numFmt w:val="lowerLetter"/>
      <w:lvlText w:val="%5."/>
      <w:lvlJc w:val="left"/>
      <w:pPr>
        <w:tabs>
          <w:tab w:leader="none" w:pos="3620" w:val="left"/>
        </w:tabs>
        <w:ind w:hanging="360" w:left="3620"/>
      </w:pPr>
    </w:lvl>
    <w:lvl w:ilvl="5">
      <w:start w:val="1"/>
      <w:numFmt w:val="lowerRoman"/>
      <w:lvlText w:val="%6."/>
      <w:lvlJc w:val="right"/>
      <w:pPr>
        <w:tabs>
          <w:tab w:leader="none" w:pos="4340" w:val="left"/>
        </w:tabs>
        <w:ind w:hanging="180" w:left="4340"/>
      </w:pPr>
    </w:lvl>
    <w:lvl w:ilvl="6">
      <w:start w:val="1"/>
      <w:numFmt w:val="decimal"/>
      <w:lvlText w:val="%7."/>
      <w:lvlJc w:val="left"/>
      <w:pPr>
        <w:tabs>
          <w:tab w:leader="none" w:pos="5060" w:val="left"/>
        </w:tabs>
        <w:ind w:hanging="360" w:left="5060"/>
      </w:pPr>
    </w:lvl>
    <w:lvl w:ilvl="7">
      <w:start w:val="1"/>
      <w:numFmt w:val="lowerLetter"/>
      <w:lvlText w:val="%8."/>
      <w:lvlJc w:val="left"/>
      <w:pPr>
        <w:tabs>
          <w:tab w:leader="none" w:pos="5780" w:val="left"/>
        </w:tabs>
        <w:ind w:hanging="360" w:left="5780"/>
      </w:pPr>
    </w:lvl>
    <w:lvl w:ilvl="8">
      <w:start w:val="1"/>
      <w:numFmt w:val="lowerRoman"/>
      <w:lvlText w:val="%9."/>
      <w:lvlJc w:val="right"/>
      <w:pPr>
        <w:tabs>
          <w:tab w:leader="none" w:pos="6500" w:val="left"/>
        </w:tabs>
        <w:ind w:hanging="180" w:left="6500"/>
      </w:pPr>
    </w:lvl>
  </w:abstractNum>
  <w:abstractNum w:abstractNumId="1">
    <w:lvl w:ilvl="0">
      <w:start w:val="1"/>
      <w:numFmt w:val="bullet"/>
      <w:lvlText w:val=""/>
      <w:lvlJc w:val="left"/>
      <w:pPr>
        <w:ind w:hanging="360" w:left="855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bullet"/>
      <w:lvlText w:val=""/>
      <w:lvlJc w:val="left"/>
      <w:pPr>
        <w:ind w:hanging="360" w:left="120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bullet"/>
      <w:lvlText w:val=""/>
      <w:lvlJc w:val="left"/>
      <w:pPr>
        <w:ind w:hanging="360" w:left="120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bullet"/>
      <w:lvlText w:val=""/>
      <w:lvlJc w:val="left"/>
      <w:pPr>
        <w:ind w:hanging="360" w:left="120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5">
    <w:lvl w:ilvl="0">
      <w:start w:val="1"/>
      <w:numFmt w:val="bullet"/>
      <w:lvlText w:val=""/>
      <w:lvlJc w:val="left"/>
      <w:pPr>
        <w:ind w:hanging="360" w:left="120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bullet"/>
      <w:lvlText w:val=""/>
      <w:lvlJc w:val="left"/>
      <w:pPr>
        <w:ind w:hanging="360" w:left="1485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9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9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heading 3"/>
    <w:next w:val="Style_9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Body text (2)"/>
    <w:basedOn w:val="Style_9"/>
    <w:link w:val="Style_16_ch"/>
    <w:pPr>
      <w:widowControl w:val="0"/>
      <w:spacing w:after="60" w:line="298" w:lineRule="exact"/>
      <w:ind/>
      <w:jc w:val="center"/>
    </w:pPr>
    <w:rPr>
      <w:rFonts w:ascii="Times New Roman" w:hAnsi="Times New Roman"/>
      <w:sz w:val="26"/>
    </w:rPr>
  </w:style>
  <w:style w:styleId="Style_16_ch" w:type="character">
    <w:name w:val="Body text (2)"/>
    <w:basedOn w:val="Style_9_ch"/>
    <w:link w:val="Style_16"/>
    <w:rPr>
      <w:rFonts w:ascii="Times New Roman" w:hAnsi="Times New Roman"/>
      <w:sz w:val="26"/>
    </w:rPr>
  </w:style>
  <w:style w:styleId="Style_6" w:type="paragraph">
    <w:name w:val="Заголовок №1"/>
    <w:basedOn w:val="Style_9"/>
    <w:link w:val="Style_6_ch"/>
    <w:pPr>
      <w:widowControl w:val="0"/>
      <w:spacing w:after="180" w:line="317" w:lineRule="exact"/>
      <w:ind/>
      <w:jc w:val="right"/>
      <w:outlineLvl w:val="0"/>
    </w:pPr>
    <w:rPr>
      <w:rFonts w:ascii="Times New Roman" w:hAnsi="Times New Roman"/>
      <w:sz w:val="26"/>
    </w:rPr>
  </w:style>
  <w:style w:styleId="Style_6_ch" w:type="character">
    <w:name w:val="Заголовок №1"/>
    <w:basedOn w:val="Style_9_ch"/>
    <w:link w:val="Style_6"/>
    <w:rPr>
      <w:rFonts w:ascii="Times New Roman" w:hAnsi="Times New Roman"/>
      <w:sz w:val="26"/>
    </w:rPr>
  </w:style>
  <w:style w:styleId="Style_17" w:type="paragraph">
    <w:name w:val="toc 3"/>
    <w:next w:val="Style_9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3" w:type="paragraph">
    <w:name w:val="No Spacing"/>
    <w:link w:val="Style_3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No Spacing"/>
    <w:link w:val="Style_3"/>
    <w:rPr>
      <w:rFonts w:ascii="Times New Roman" w:hAnsi="Times New Roman"/>
      <w:sz w:val="28"/>
    </w:rPr>
  </w:style>
  <w:style w:styleId="Style_5" w:type="paragraph">
    <w:name w:val="Default"/>
    <w:link w:val="Style_5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_ch" w:type="character">
    <w:name w:val="Default"/>
    <w:link w:val="Style_5"/>
    <w:rPr>
      <w:rFonts w:ascii="Times New Roman" w:hAnsi="Times New Roman"/>
      <w:color w:val="000000"/>
      <w:sz w:val="24"/>
    </w:rPr>
  </w:style>
  <w:style w:styleId="Style_18" w:type="paragraph">
    <w:name w:val="heading 5"/>
    <w:next w:val="Style_9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ing 1"/>
    <w:basedOn w:val="Style_9"/>
    <w:next w:val="Style_9"/>
    <w:link w:val="Style_1_ch"/>
    <w:uiPriority w:val="9"/>
    <w:qFormat/>
    <w:pPr>
      <w:keepNext w:val="1"/>
      <w:spacing w:after="0" w:line="240" w:lineRule="auto"/>
      <w:ind/>
      <w:jc w:val="center"/>
      <w:outlineLvl w:val="0"/>
    </w:pPr>
    <w:rPr>
      <w:rFonts w:ascii="Times New Roman" w:hAnsi="Times New Roman"/>
      <w:sz w:val="24"/>
    </w:rPr>
  </w:style>
  <w:style w:styleId="Style_1_ch" w:type="character">
    <w:name w:val="heading 1"/>
    <w:basedOn w:val="Style_9_ch"/>
    <w:link w:val="Style_1"/>
    <w:rPr>
      <w:rFonts w:ascii="Times New Roman" w:hAnsi="Times New Roman"/>
      <w:sz w:val="24"/>
    </w:rPr>
  </w:style>
  <w:style w:styleId="Style_19" w:type="paragraph">
    <w:name w:val="List Paragraph"/>
    <w:basedOn w:val="Style_9"/>
    <w:link w:val="Style_19_ch"/>
    <w:pPr>
      <w:ind w:firstLine="0" w:left="720"/>
      <w:contextualSpacing w:val="1"/>
    </w:pPr>
  </w:style>
  <w:style w:styleId="Style_19_ch" w:type="character">
    <w:name w:val="List Paragraph"/>
    <w:basedOn w:val="Style_9_ch"/>
    <w:link w:val="Style_19"/>
  </w:style>
  <w:style w:styleId="Style_4" w:type="paragraph">
    <w:name w:val="Hyperlink"/>
    <w:basedOn w:val="Style_15"/>
    <w:link w:val="Style_4_ch"/>
    <w:rPr>
      <w:color w:themeColor="hyperlink" w:val="0000FF"/>
      <w:u w:val="single"/>
    </w:rPr>
  </w:style>
  <w:style w:styleId="Style_4_ch" w:type="character">
    <w:name w:val="Hyperlink"/>
    <w:basedOn w:val="Style_15_ch"/>
    <w:link w:val="Style_4"/>
    <w:rPr>
      <w:color w:themeColor="hyperlink"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8" w:type="paragraph">
    <w:name w:val="Body Text"/>
    <w:basedOn w:val="Style_9"/>
    <w:link w:val="Style_8_ch"/>
    <w:pPr>
      <w:spacing w:after="120" w:line="240" w:lineRule="auto"/>
      <w:ind/>
    </w:pPr>
    <w:rPr>
      <w:rFonts w:ascii="Times New Roman" w:hAnsi="Times New Roman"/>
      <w:sz w:val="24"/>
    </w:rPr>
  </w:style>
  <w:style w:styleId="Style_8_ch" w:type="character">
    <w:name w:val="Body Text"/>
    <w:basedOn w:val="Style_9_ch"/>
    <w:link w:val="Style_8"/>
    <w:rPr>
      <w:rFonts w:ascii="Times New Roman" w:hAnsi="Times New Roman"/>
      <w:sz w:val="24"/>
    </w:rPr>
  </w:style>
  <w:style w:styleId="Style_21" w:type="paragraph">
    <w:name w:val="toc 1"/>
    <w:next w:val="Style_9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Основной текст1"/>
    <w:link w:val="Style_22_ch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single"/>
    </w:rPr>
  </w:style>
  <w:style w:styleId="Style_22_ch" w:type="character">
    <w:name w:val="Основной текст1"/>
    <w:link w:val="Style_22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single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9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" w:type="paragraph">
    <w:name w:val="Основной текст2"/>
    <w:basedOn w:val="Style_9"/>
    <w:link w:val="Style_2_ch"/>
    <w:pPr>
      <w:widowControl w:val="0"/>
      <w:spacing w:after="240" w:line="326" w:lineRule="exact"/>
      <w:ind w:hanging="340" w:left="340"/>
      <w:jc w:val="center"/>
    </w:pPr>
    <w:rPr>
      <w:rFonts w:ascii="Times New Roman" w:hAnsi="Times New Roman"/>
      <w:sz w:val="26"/>
    </w:rPr>
  </w:style>
  <w:style w:styleId="Style_2_ch" w:type="character">
    <w:name w:val="Основной текст2"/>
    <w:basedOn w:val="Style_9_ch"/>
    <w:link w:val="Style_2"/>
    <w:rPr>
      <w:rFonts w:ascii="Times New Roman" w:hAnsi="Times New Roman"/>
      <w:sz w:val="26"/>
    </w:rPr>
  </w:style>
  <w:style w:styleId="Style_25" w:type="paragraph">
    <w:name w:val="toc 8"/>
    <w:next w:val="Style_9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9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9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9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9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Balloon Text"/>
    <w:basedOn w:val="Style_9"/>
    <w:link w:val="Style_30_ch"/>
    <w:pPr>
      <w:spacing w:after="0" w:line="240" w:lineRule="auto"/>
      <w:ind/>
    </w:pPr>
    <w:rPr>
      <w:rFonts w:ascii="Tahoma" w:hAnsi="Tahoma"/>
      <w:sz w:val="16"/>
    </w:rPr>
  </w:style>
  <w:style w:styleId="Style_30_ch" w:type="character">
    <w:name w:val="Balloon Text"/>
    <w:basedOn w:val="Style_9_ch"/>
    <w:link w:val="Style_30"/>
    <w:rPr>
      <w:rFonts w:ascii="Tahoma" w:hAnsi="Tahoma"/>
      <w:sz w:val="16"/>
    </w:rPr>
  </w:style>
  <w:style w:styleId="Style_31" w:type="paragraph">
    <w:name w:val="heading 2"/>
    <w:next w:val="Style_9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WW8Num1z0"/>
    <w:link w:val="Style_32_ch"/>
  </w:style>
  <w:style w:styleId="Style_32_ch" w:type="character">
    <w:name w:val="WW8Num1z0"/>
    <w:link w:val="Style_32"/>
  </w:style>
  <w:style w:styleId="Style_33" w:type="table">
    <w:name w:val="Table Grid"/>
    <w:basedOn w:val="Style_7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2026-09-15T08:52:06Z</dcterms:modified>
</cp:coreProperties>
</file>