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25" w:rsidRPr="00042496" w:rsidRDefault="00AC0225" w:rsidP="00AC022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042496">
        <w:rPr>
          <w:rFonts w:ascii="Times New Roman" w:hAnsi="Times New Roman"/>
          <w:b/>
          <w:bCs/>
          <w:sz w:val="28"/>
          <w:szCs w:val="24"/>
          <w:lang w:eastAsia="ru-RU"/>
        </w:rPr>
        <w:t>Рекомендации для родителей по воспитанию детей с СДВГ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При оформлении комнаты или уголка ребенка избегайте ярких красок и сложных орнаментов. Простота,</w:t>
      </w:r>
      <w:r w:rsidR="00A377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sz w:val="28"/>
          <w:szCs w:val="28"/>
          <w:lang w:eastAsia="ru-RU"/>
        </w:rPr>
        <w:t>неяркие,</w:t>
      </w:r>
      <w:r w:rsidR="00A377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sz w:val="28"/>
          <w:szCs w:val="28"/>
          <w:lang w:eastAsia="ru-RU"/>
        </w:rPr>
        <w:t>спокойные тона, письменный</w:t>
      </w:r>
      <w:r w:rsidR="00A377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sz w:val="28"/>
          <w:szCs w:val="28"/>
          <w:lang w:eastAsia="ru-RU"/>
        </w:rPr>
        <w:t>стол, стоящий у ничем не украшенной стены, создают условия для концентрации.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Рабочее место ребенка должно быть тихим и спокойным — не около телевизора или постоянно открывающихся дверей, то есть там, где ребенок мог бы заниматься без помех.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В ходе выполнения домашнего задания родителям желательно находиться рядом и при необходимости помогать беспокойному сыну или дочке.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 xml:space="preserve">Если ребенок сел рисовать, уберите все лишнее со стола.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Гиперактивный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ребенок не умеет сам отсекать все, что ему в данный момент мешает.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Родителям следует продумывать все поручения, которые они дают ребенку, и помнить: ребенок будет делать только то, что ему интересно, и будет заниматься этим лишь до тех пор, пока ему не надоест. Как только ребенок устал, его следует переключить на другой вид деятельности.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Если ребенок в чем-то неправ, родителям не следует читать ему нотация, так как длинная речь не будет до конца выслушана и осознана. Лучше заранее установить правила поведения и систему поощрений и наказаний. Требования к ребенку должны быть конкретными, четкими и выполнимыми.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 xml:space="preserve">Нельзя принуждать ребенка просить прощения и давать обещания: “Я буду хорошо себя вести”, “Я буду всегда тебя слушаться”. Можно, например, договориться с ребенком, что он “не будет </w:t>
      </w: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пинать</w:t>
      </w:r>
      <w:proofErr w:type="gram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кошку” или “с сегодняшнего дня начнет ставить ботинки на место”. На отработку каждого из этих конкретных требований может уйти много времени (две—четыре недели и больше). Однако, не отработав одного пункта, не переходите к следующему. Наберитесь терпения и постарайтесь довести начатое дело до конца. Потом можно будет добиваться выполнения другого конкретного требования.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 xml:space="preserve">Приучайте ребенка </w:t>
      </w: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различного</w:t>
      </w:r>
      <w:proofErr w:type="gram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рода конструкторам, всевозможным настольным играм. Данные виды деятельности способствуют развитию концентрации внимания.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 xml:space="preserve">Роль взрослых –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подсказатьребенку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>, как он может использовать свою повышенную активность, направить ее в нужное русло, чтобы неуемная детская энергия не пропадала зря и не шла во вред ребенку а, наоборот, была источником положительных изменений.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 xml:space="preserve">Лучшим способом для направления энергии и активности в правильное, т.е. социально и личностно-приемлемое русло являются занятия спортом. Именно спорт даст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гиперактивному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ребенку возможность проявить себя и, кроме того, научит владеть собой, что невозможно без сформированных навыков самоконтроля и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>.</w:t>
      </w:r>
    </w:p>
    <w:p w:rsidR="00AC0225" w:rsidRPr="009A4EE0" w:rsidRDefault="00AC0225" w:rsidP="00AC0225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lastRenderedPageBreak/>
        <w:t>Как показывает</w:t>
      </w:r>
      <w:r w:rsidR="005B43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sz w:val="28"/>
          <w:szCs w:val="28"/>
          <w:lang w:eastAsia="ru-RU"/>
        </w:rPr>
        <w:t>опыт многих родителей</w:t>
      </w:r>
      <w:r w:rsidR="005B43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гиперактивных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детей, самым полезным спортом является</w:t>
      </w:r>
      <w:r w:rsidR="005B4353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A4EE0">
        <w:rPr>
          <w:rFonts w:ascii="Times New Roman" w:hAnsi="Times New Roman"/>
          <w:i/>
          <w:iCs/>
          <w:sz w:val="28"/>
          <w:szCs w:val="28"/>
          <w:lang w:eastAsia="ru-RU"/>
        </w:rPr>
        <w:t>плавание.</w:t>
      </w:r>
      <w:r w:rsidR="005B435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sz w:val="28"/>
          <w:szCs w:val="28"/>
          <w:lang w:eastAsia="ru-RU"/>
        </w:rPr>
        <w:t>Другим</w:t>
      </w:r>
      <w:r w:rsidR="005B43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sz w:val="28"/>
          <w:szCs w:val="28"/>
          <w:lang w:eastAsia="ru-RU"/>
        </w:rPr>
        <w:t xml:space="preserve">полезным для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гиперактивных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детей спортом являются</w:t>
      </w:r>
      <w:r w:rsidR="005B43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i/>
          <w:iCs/>
          <w:sz w:val="28"/>
          <w:szCs w:val="28"/>
          <w:lang w:eastAsia="ru-RU"/>
        </w:rPr>
        <w:t>восточные единоборства,</w:t>
      </w:r>
      <w:r w:rsidR="005B435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sz w:val="28"/>
          <w:szCs w:val="28"/>
          <w:lang w:eastAsia="ru-RU"/>
        </w:rPr>
        <w:t>поскольку они прививают навыки самоконтроля и дисциплины.</w:t>
      </w:r>
    </w:p>
    <w:p w:rsidR="00AC0225" w:rsidRPr="009A4EE0" w:rsidRDefault="00AC0225" w:rsidP="00AC022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C0225" w:rsidRPr="009A4EE0" w:rsidRDefault="00AC0225" w:rsidP="00AC022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C0225" w:rsidRPr="001146FA" w:rsidRDefault="00AC0225" w:rsidP="00AC022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C0225" w:rsidRPr="00A13DBB" w:rsidRDefault="00AC0225" w:rsidP="00AC022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11438E" w:rsidRDefault="0011438E"/>
    <w:sectPr w:rsidR="0011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1E8F"/>
    <w:multiLevelType w:val="hybridMultilevel"/>
    <w:tmpl w:val="22F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21"/>
    <w:rsid w:val="0011438E"/>
    <w:rsid w:val="005B4353"/>
    <w:rsid w:val="00A377FA"/>
    <w:rsid w:val="00AC0225"/>
    <w:rsid w:val="00D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C0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C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4</cp:revision>
  <dcterms:created xsi:type="dcterms:W3CDTF">2026-03-02T08:52:00Z</dcterms:created>
  <dcterms:modified xsi:type="dcterms:W3CDTF">2026-03-02T08:54:00Z</dcterms:modified>
</cp:coreProperties>
</file>