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Аннотация к рабочей программе по ОРКСЭ – 4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         </w:t>
      </w:r>
      <w:r w:rsidDel="00000000" w:rsidR="00000000" w:rsidRPr="00000000">
        <w:rPr>
          <w:rtl w:val="0"/>
        </w:rPr>
        <w:t xml:space="preserve">Рабочая программа по учебному курсу «Основы религиозных культур и светской этики» для 4 класса  разработана в соответствии с Законом об образовании РФ от 29.12.2012 г. № 273-ФЗ, представленных в федеральном государственном образовательном стандарте начального общего образования, на основе требований к результатам освоения образовательной программы образовательной организации и с использованием примерных программ по учебным предметам, является частью основной образовательной программы ГБОУ школы №449 Пушкинского района Санкт-Петербурга.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       Для реализации рабочей программы используется  учебно-методический  комплект «Перспектива» и  учебник «Основы духовно – нравственной культуры народов России. Основы светской этики» 4 класс. А.И. Шемшурина, г. Москва,  «Просвещение», 2016г.</w:t>
      </w:r>
    </w:p>
    <w:p w:rsidR="00000000" w:rsidDel="00000000" w:rsidP="00000000" w:rsidRDefault="00000000" w:rsidRPr="00000000" w14:paraId="0000000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      В соответствии с учебным планом учебного заведения  на 2020/2021 учебный год  на предмет «Основы религиозных культур и светской этики »   в 4  классе     отведено 34 часа в год (1 час  в  неделю).                                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ОБЩАЯ ХАРАКТЕРИСТИКА УЧЕБНОГО 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    Цель комплексного учебного курса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«Основы религиозных культур и светской этики» — формирование у младшего подростка мотиваций к осознанному нравственному поведению,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      Учебный курс является культурологическим и направлен на развитие у школьников 10—11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    Новый курс призван актуализировать в содержании общего образования вопрос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совершенствования личности ребёнка на принципах гуманизма в тесной связи с религиозными и общечеловеческими ценностями. Курс должен сыграть важную роль как в расширении  образовательного кругозора учащегося, так и в воспитательном процессе формирования порядочного, честного, достойного гражданина.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Основной принцип, заложенный в содержании курса, — общность в многообразии, многоединство, поликультурность, — отражает культурную, социальную, этническую,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религиозную сложность нашей страны и современного мира.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Общая духовная основа многонационального народа России формируется исторически и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основывается на ряде факторов: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общая историческая судьба народов России;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единое пространство современной общественной жизни, включающее развитую систему межличностных отношений, налаженный веками диалог культур, а также общность социально-политического пространства.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Учебный курс является единой учебно-воспитательной системой. Все его модули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осуществляемый в пределах отведённого учебного времени с учётом образовательных возможностей младших подростков.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Учебный курс имеет комплексный характер и включает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Образовательный процесс в границах учебного курса и сопутствующей ему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межпредметных связей формирует у обучающихся начальное представление о религиозных культурах и светской этике посредством: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ориентации содержания всех модулей учебного курса на общую педагогическую цель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воспитание нравственного, творческого, ответственного гражданина России;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педагогического согласования системы базовых ценностей, лежащих в основе содержания всех модулей учебного курса;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3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системы связей, устанавливаемых между модулями учебного курса, а также между ними и другими учебными предметами (окружающий мир, русский язык, литература, история и др.);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3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ориентации учебного содержания на совместное осмысление педагогами, обучающимися и их родителями актуальных проблем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развития личностной ценностно-смысловой сферы младших подростков;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ind w:left="7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единых требований к результатам освоения содержания учебного курса.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задачи комплексного учебного курса: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5"/>
        </w:numPr>
        <w:ind w:left="7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познакомить  обучающихся с основами  религиозных культур и светской этики;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развивать представления младшего школьника о значении нравственных норм и ценностей для достойной жизни личности, семьи, общества;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обобщить знания, понятия и представления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7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развивать способности младших школьников к общению в политичной и многоконфессиональной среде на основе взаимного уважения и диалога во имя общественного мира и согласия.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Учебный курс создаёт начальные условия для освоения обучающимися российской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 российской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Освоение школьниками учебного содержания каждого из модулей, входящих в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учебный курс, должно обеспечить: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-понимание значения нравственности, морально ответственного поведения в жизни человека и общества;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-формирование первоначальных представлений об основах религиозных культур и светской этики;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-формирование уважительного отношения к разным духовным и светским традициям;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-знакомство с ценностями: Отечество, нравственность, долг, милосердие, миролюбие, и 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-понимание как основы традиционной культуры многонационального народа России;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-укрепление средствами образования преемственности поколений на основе сохранения и развития культурных и духовных ценностей.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ЛИЧНОСТНЫЕ, МЕТАПРЕДМЕТНЫЕ И ПРЕДМЕТНЫЕ РЕЗУЛЬТАТЫ ОСВОЕНИЯ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УЧЕБНОГО 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Обучение детей по программе курса «Основы религиозных культур и светской этики» должно быть направлено на достижение следующих личностных, метапредметных и предметных результатов освоения содержания.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к личностным результатам: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формирование основ российской гражданской идентичности, чувства гордости за свою Родину;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развитие этических чувств как регуляторов морального поведения;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воспитание доброжелательности и эмоционально-нравственной отзывчивости, понимания и сопереживания чувствам других людей;         - развитие начальных форм регуляции своих эмоциональных состояний;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развитие навыков сотрудничества со взрослыми и сверстниками в различных социальных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ситуациях, умений не создавать конфликтов и находить выходы из спорных ситуаций;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наличие мотивации к труду, работе на результат, бережному отношению к материальным и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духовным ценностям.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к метапредметным результатам: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овладение способностью принимать и сохранять цели и задачи учебной деятельности, а также находить средства её осуществления;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формирование умений планировать, контролировать и оценивать учебные действия в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соответствии с поставленной задачей и условиями её реализации;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определять наиболее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эффективные способы достижения результата; вносить соответствующие коррективы в их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выполнение на основе оценки и с учётом характера ошибок; понимать причины успеха/неуспеха  учебной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адекватное использование речевых средств и средств информационно-коммуникационных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технологий для решения различных коммуникативных и познавательных задач;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умение осуществлять информационный поиск для выполнения учебных заданий;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овладение навыками смыслового чтения текстов различных стилей и жанров, осознанного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построения речевых высказываний в соответствии с задачами коммуникации;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готовность слушать собеседника, вести диалог, признавать возможность существования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различных точек зрения и права каждого иметь свою собственную; излагать своё мнение и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аргументировать свою точку зрения и оценку событий;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к предметным результатам: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знакомство с основами светской и религиозной морали, понимание их значения в выстраивании конструктивных отношений в обществе;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формирование первоначальных представлений о светской этике, религиозной культуре и их роли в истории и современности России;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осознание ценности нравственности и духовности в человеческой жизни.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результате изучения модуля обучающийся должен: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Знать: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основные понятия светской этики;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значение этики в жизни человека;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образцы нравственности в культурах разных народов;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духовные ценности и нравственные идеалы в жизни человека и общества.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Уметь: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излагать свое мнение по поводу значения светской этики в жизни людей и общества;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соотносить нравственные формы поведения с нормами поведения культур разных народов;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строить толерантные отношения в обществе;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применять полученные знания в социуме;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осуществлять поиск необходимой информации для выполнения творческих заданий;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участвовать в диспутах: слушать собеседника и излагать свои мнения, готовить сообщения по выбранным темам.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ОСНОВНОЕ СОДЕРЖАНИЕ КУРСА «ОСНОВЫ РЕЛИГИОЗНЫХ КУЛЬТУР И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СВЕТСКОЙ ЭТИКИ»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Учебный курс «Основы религиозных культур и светской этики» представляет собой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единый комплекс структурно и содержательно связанных друг с другом шести учебных модулей: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«Основы православной культуры», «Основы исламской культуры», «Основы буддийской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культуры», «Основы иудейской культуры», «Основы мировых религиозных культур», «Основы светской этики».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Каждый учебный модуль, являясь частью курса, имеет логическую завершённость по отношению к установленным целям и результатам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Содержание каждого из шести модулей учебного курса организовано в рамках четырёх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основных тематических разделов (уроков). Два из них (уроки 1 и 30) являются общими для всех учебных модулей. Содержательные акценты первого тематического раздела — духовные ценности и нравственные идеалы в жизни человека и общества. Четвёртый тематический раздел представляет духовные традиции многонационального народа России. Второй и третий тематические разделы (уроки 2—29), изучаемые соответственно в 4 классах, дифференцируют содержание учебного курса применительно к каждому из учебных модулей.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Учебный модуль «Основы светской этики».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28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