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C1" w:rsidRPr="008E35C1" w:rsidRDefault="008E35C1" w:rsidP="008E35C1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D3D3D"/>
          <w:sz w:val="39"/>
          <w:szCs w:val="39"/>
          <w:lang w:eastAsia="ru-RU"/>
        </w:rPr>
      </w:pPr>
      <w:bookmarkStart w:id="0" w:name="_GoBack"/>
      <w:bookmarkEnd w:id="0"/>
      <w:r w:rsidRPr="008E35C1">
        <w:rPr>
          <w:rFonts w:ascii="inherit" w:eastAsia="Times New Roman" w:hAnsi="inherit" w:cs="Arial"/>
          <w:b/>
          <w:bCs/>
          <w:color w:val="3D3D3D"/>
          <w:sz w:val="39"/>
          <w:szCs w:val="39"/>
          <w:bdr w:val="none" w:sz="0" w:space="0" w:color="auto" w:frame="1"/>
          <w:lang w:eastAsia="ru-RU"/>
        </w:rPr>
        <w:t xml:space="preserve"> Притирка, полирование и отделка поверхности.</w:t>
      </w:r>
    </w:p>
    <w:p w:rsidR="008E35C1" w:rsidRPr="008E35C1" w:rsidRDefault="008E35C1" w:rsidP="008E35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hyperlink r:id="rId5" w:history="1">
        <w:r w:rsidRPr="008E35C1">
          <w:rPr>
            <w:rFonts w:ascii="inherit" w:eastAsia="Times New Roman" w:hAnsi="inherit" w:cs="Arial"/>
            <w:i/>
            <w:iCs/>
            <w:color w:val="FF7D0E"/>
            <w:sz w:val="21"/>
            <w:szCs w:val="21"/>
            <w:bdr w:val="none" w:sz="0" w:space="0" w:color="auto" w:frame="1"/>
            <w:lang w:eastAsia="ru-RU"/>
          </w:rPr>
          <w:t>Притирка </w:t>
        </w:r>
      </w:hyperlink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– это снятие тончайших слоев металла посредством мелкозернистых абразивных порошков в среде смазки или алмазных паст, нанесенных на поверхность инструмента (притира). В качестве инструмента используются притиры, изготовленные из серого чугуна перлитной структуры или другого мягкого металла. Они делятся </w:t>
      </w:r>
      <w:proofErr w:type="gramStart"/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на</w:t>
      </w:r>
      <w:proofErr w:type="gramEnd"/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ручные, машинно-ручные, машинные (механические) и монтажные.</w:t>
      </w:r>
    </w:p>
    <w:p w:rsidR="008E35C1" w:rsidRPr="008E35C1" w:rsidRDefault="008E35C1" w:rsidP="008E35C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Притиры имеют вид плиток, притирочных плит, валиков, конусов, кругов, а также могут иметь сложную конфигурацию в соответствии с видом поверхности обрабатываемой детали. Они могут быть монолитные и разжимные. Пример некоторых притиров показан на рисунке 26.</w:t>
      </w:r>
    </w:p>
    <w:p w:rsidR="008E35C1" w:rsidRPr="008E35C1" w:rsidRDefault="008E35C1" w:rsidP="008E35C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E35C1">
        <w:rPr>
          <w:rFonts w:ascii="Arial" w:eastAsia="Times New Roman" w:hAnsi="Arial" w:cs="Arial"/>
          <w:noProof/>
          <w:color w:val="3D3D3D"/>
          <w:sz w:val="21"/>
          <w:szCs w:val="21"/>
          <w:lang w:eastAsia="ru-RU"/>
        </w:rPr>
        <w:drawing>
          <wp:inline distT="0" distB="0" distL="0" distR="0" wp14:anchorId="37D92A31" wp14:editId="2134693A">
            <wp:extent cx="4267200" cy="2371725"/>
            <wp:effectExtent l="0" t="0" r="0" b="9525"/>
            <wp:docPr id="1" name="Рисунок 1" descr="Прити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тир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5C1" w:rsidRPr="008E35C1" w:rsidRDefault="008E35C1" w:rsidP="008E35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Рис. 26.</w:t>
      </w:r>
      <w:r w:rsidRPr="008E35C1">
        <w:rPr>
          <w:rFonts w:ascii="inherit" w:eastAsia="Times New Roman" w:hAnsi="inherit" w:cs="Arial"/>
          <w:b/>
          <w:bCs/>
          <w:color w:val="3D3D3D"/>
          <w:sz w:val="21"/>
          <w:szCs w:val="21"/>
          <w:bdr w:val="none" w:sz="0" w:space="0" w:color="auto" w:frame="1"/>
          <w:lang w:eastAsia="ru-RU"/>
        </w:rPr>
        <w:t> Притиры</w:t>
      </w:r>
    </w:p>
    <w:p w:rsidR="008E35C1" w:rsidRPr="008E35C1" w:rsidRDefault="008E35C1" w:rsidP="008E35C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Притирка – один из самых точных способов обработки поверхности металлических деталей. В результате такой обработки с поверхности детали удаляются все неровности при одновременном достижении очень высокой степени точности плоскостей (1 мкм). Цель притирки – получение точных посадок соприкасающихся поверхностей деталей машин.</w:t>
      </w:r>
    </w:p>
    <w:p w:rsidR="008E35C1" w:rsidRPr="008E35C1" w:rsidRDefault="008E35C1" w:rsidP="008E35C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Материалы для притирки делятся на пасты, притирочные порошки и полотно.</w:t>
      </w:r>
    </w:p>
    <w:p w:rsidR="008E35C1" w:rsidRPr="008E35C1" w:rsidRDefault="008E35C1" w:rsidP="008E35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E35C1">
        <w:rPr>
          <w:rFonts w:ascii="inherit" w:eastAsia="Times New Roman" w:hAnsi="inherit" w:cs="Arial"/>
          <w:i/>
          <w:iCs/>
          <w:color w:val="3D3D3D"/>
          <w:sz w:val="21"/>
          <w:szCs w:val="21"/>
          <w:bdr w:val="none" w:sz="0" w:space="0" w:color="auto" w:frame="1"/>
          <w:lang w:eastAsia="ru-RU"/>
        </w:rPr>
        <w:t>Полирование </w:t>
      </w:r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применяется для придания поверхности детали блеска. В результате полирования снижается шероховатость поверхности и достигается зеркальный блеск. Основное назначение полирования – декоративная обработка поверхности, а также уменьшение коэффициента трения, повышение коррозионной стойкости и усталостной прочности.</w:t>
      </w:r>
    </w:p>
    <w:p w:rsidR="008E35C1" w:rsidRPr="008E35C1" w:rsidRDefault="008E35C1" w:rsidP="008E35C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Полирование производится мягкими кругами (войлочными, фетровыми, матерчатыми), на которые наносится смесь абразивного порошка и смазки или полировочная паста.</w:t>
      </w:r>
    </w:p>
    <w:p w:rsidR="008E35C1" w:rsidRPr="008E35C1" w:rsidRDefault="008E35C1" w:rsidP="008E35C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Операция полирования может выполняться вручную или машинным способом. Мелкие детали полируются во вращающемся барабане с использованием стальных закаленных шариков диаметром 3–8 мм.</w:t>
      </w:r>
    </w:p>
    <w:p w:rsidR="008E35C1" w:rsidRPr="008E35C1" w:rsidRDefault="008E35C1" w:rsidP="008E35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Поверхность некоторых деталей или изделий подвергается </w:t>
      </w:r>
      <w:r w:rsidRPr="008E35C1">
        <w:rPr>
          <w:rFonts w:ascii="inherit" w:eastAsia="Times New Roman" w:hAnsi="inherit" w:cs="Arial"/>
          <w:b/>
          <w:bCs/>
          <w:i/>
          <w:iCs/>
          <w:color w:val="3D3D3D"/>
          <w:sz w:val="21"/>
          <w:szCs w:val="21"/>
          <w:bdr w:val="none" w:sz="0" w:space="0" w:color="auto" w:frame="1"/>
          <w:lang w:eastAsia="ru-RU"/>
        </w:rPr>
        <w:t>отделке</w:t>
      </w:r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.</w:t>
      </w:r>
    </w:p>
    <w:p w:rsidR="008E35C1" w:rsidRPr="008E35C1" w:rsidRDefault="008E35C1" w:rsidP="008E35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«</w:t>
      </w:r>
      <w:r w:rsidRPr="008E35C1">
        <w:rPr>
          <w:rFonts w:ascii="inherit" w:eastAsia="Times New Roman" w:hAnsi="inherit" w:cs="Arial"/>
          <w:i/>
          <w:iCs/>
          <w:color w:val="3D3D3D"/>
          <w:sz w:val="21"/>
          <w:szCs w:val="21"/>
          <w:bdr w:val="none" w:sz="0" w:space="0" w:color="auto" w:frame="1"/>
          <w:lang w:eastAsia="ru-RU"/>
        </w:rPr>
        <w:t>Наведение мороза</w:t>
      </w:r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» на поверхность – это один из способов окончательной отделки металлической поверхности, придания ей хорошего внешнего вида путем нанесения на нее мелких рисок по определенному узору. Эти риски выполняются осторожно и аккуратно шабером вручную или механическим способом.</w:t>
      </w:r>
    </w:p>
    <w:p w:rsidR="008E35C1" w:rsidRPr="008E35C1" w:rsidRDefault="008E35C1" w:rsidP="008E35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E35C1">
        <w:rPr>
          <w:rFonts w:ascii="inherit" w:eastAsia="Times New Roman" w:hAnsi="inherit" w:cs="Arial"/>
          <w:i/>
          <w:iCs/>
          <w:color w:val="3D3D3D"/>
          <w:sz w:val="21"/>
          <w:szCs w:val="21"/>
          <w:bdr w:val="none" w:sz="0" w:space="0" w:color="auto" w:frame="1"/>
          <w:lang w:eastAsia="ru-RU"/>
        </w:rPr>
        <w:t>Матирование </w:t>
      </w:r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– придание металлической поверхности матового пепельно-серого цвета. Эта операция выполняется механически на мелких кованых, литых, </w:t>
      </w:r>
      <w:proofErr w:type="spellStart"/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опилованных</w:t>
      </w:r>
      <w:proofErr w:type="spellEnd"/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или отлитых деталях с использованием стальных или медных проволочных щеток, совершающих вращательное движение. Перед матированием металлическую поверхность увлажняют мыльными растворами.</w:t>
      </w:r>
    </w:p>
    <w:p w:rsidR="008E35C1" w:rsidRPr="008E35C1" w:rsidRDefault="008E35C1" w:rsidP="008E35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E35C1">
        <w:rPr>
          <w:rFonts w:ascii="inherit" w:eastAsia="Times New Roman" w:hAnsi="inherit" w:cs="Arial"/>
          <w:i/>
          <w:iCs/>
          <w:color w:val="3D3D3D"/>
          <w:sz w:val="21"/>
          <w:szCs w:val="21"/>
          <w:bdr w:val="none" w:sz="0" w:space="0" w:color="auto" w:frame="1"/>
          <w:lang w:eastAsia="ru-RU"/>
        </w:rPr>
        <w:lastRenderedPageBreak/>
        <w:t>Оксидирование </w:t>
      </w:r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– получение на поверхности стальной детали или изделия тонкого слоя оксида голубого или </w:t>
      </w:r>
      <w:proofErr w:type="spellStart"/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темноголубого</w:t>
      </w:r>
      <w:proofErr w:type="spellEnd"/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цвета. Самый распространенный способ оксидирования при слесарных работах основан на покрытии хорошо очищенного от ржавчины предмета тонким слоем льняного масла и нагревании его в горне на раскаленном коксе.</w:t>
      </w:r>
    </w:p>
    <w:p w:rsidR="008E35C1" w:rsidRPr="008E35C1" w:rsidRDefault="008E35C1" w:rsidP="008E35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E35C1">
        <w:rPr>
          <w:rFonts w:ascii="inherit" w:eastAsia="Times New Roman" w:hAnsi="inherit" w:cs="Arial"/>
          <w:i/>
          <w:iCs/>
          <w:color w:val="3D3D3D"/>
          <w:sz w:val="21"/>
          <w:szCs w:val="21"/>
          <w:bdr w:val="none" w:sz="0" w:space="0" w:color="auto" w:frame="1"/>
          <w:lang w:eastAsia="ru-RU"/>
        </w:rPr>
        <w:t>Чернение </w:t>
      </w:r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стальной детали производится в такой последовательности: полирование поверхности, обезжиривание венской известью, промывка, сушка, покрытие травящим раствором. После покрытия травящим раствором деталь сушат при температуре 100 °C в течение нескольких часов, после чего она подвергается действию пара и горячей воды. Затем деталь очищают в мокром виде проволочной щеткой.</w:t>
      </w:r>
    </w:p>
    <w:p w:rsidR="008E35C1" w:rsidRPr="008E35C1" w:rsidRDefault="008E35C1" w:rsidP="008E35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E35C1">
        <w:rPr>
          <w:rFonts w:ascii="inherit" w:eastAsia="Times New Roman" w:hAnsi="inherit" w:cs="Arial"/>
          <w:i/>
          <w:iCs/>
          <w:color w:val="3D3D3D"/>
          <w:sz w:val="21"/>
          <w:szCs w:val="21"/>
          <w:bdr w:val="none" w:sz="0" w:space="0" w:color="auto" w:frame="1"/>
          <w:lang w:eastAsia="ru-RU"/>
        </w:rPr>
        <w:t>Окраска </w:t>
      </w:r>
      <w:r w:rsidRPr="008E35C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– покрытие поверхности слоем краски или лака с целью предупредить коррозию и придать детали или изделию товарный вид. Окраска выполняется вручную кистью или механически (малярным пистолетом). Краски могут быть водяные, масляные, нитрокраски и синтетические эмали.</w:t>
      </w:r>
    </w:p>
    <w:p w:rsidR="0037119C" w:rsidRDefault="0037119C"/>
    <w:sectPr w:rsidR="00371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37"/>
    <w:rsid w:val="0037119C"/>
    <w:rsid w:val="008E35C1"/>
    <w:rsid w:val="00E1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xtxe.com/19098/pritirka-i-dovodka-sposoby-instrumenty-pritirki-i-dovod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2021-10-13T10:35:00Z</dcterms:created>
  <dcterms:modified xsi:type="dcterms:W3CDTF">2021-10-13T10:36:00Z</dcterms:modified>
</cp:coreProperties>
</file>