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27E" w:rsidRPr="00137150" w:rsidRDefault="00137150" w:rsidP="00137150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Изучить конспект</w:t>
      </w:r>
      <w:r w:rsidR="003C227E" w:rsidRPr="0013715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 Приборы освещения и сигнализации</w:t>
      </w:r>
      <w:bookmarkStart w:id="0" w:name="_GoBack"/>
      <w:bookmarkEnd w:id="0"/>
      <w:r w:rsidR="003C227E" w:rsidRPr="0013715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1-й год обучения</w:t>
      </w:r>
    </w:p>
    <w:p w:rsidR="003C227E" w:rsidRPr="003C227E" w:rsidRDefault="003C227E" w:rsidP="003C227E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2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Приборы освещения и сигнализации — это потребители тока, к которым электрический ток с напряжением 12 вольт подается при включении соответствующего переключателя, находящегося в салоне автомобиля.</w:t>
      </w:r>
    </w:p>
    <w:p w:rsidR="003C227E" w:rsidRPr="003C227E" w:rsidRDefault="003C227E" w:rsidP="003C227E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2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Приборы освещения необходимы при движении автомобиля в темное время суток и в условиях недостаточной видимости. Они обозначают габаритные размеры транспортных средств, обеспечивают освещение дороги и внутренних пространств автомобиля.</w:t>
      </w:r>
    </w:p>
    <w:p w:rsidR="003C227E" w:rsidRPr="003C227E" w:rsidRDefault="003C227E" w:rsidP="003C227E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2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Приборы освещения включают в себя:</w:t>
      </w:r>
      <w:r w:rsidRPr="003C22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фары (</w:t>
      </w:r>
      <w:proofErr w:type="gramStart"/>
      <w:r w:rsidRPr="003C227E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блок-фары</w:t>
      </w:r>
      <w:proofErr w:type="gramEnd"/>
      <w:r w:rsidRPr="003C227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3C22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задние фонари;</w:t>
      </w:r>
      <w:r w:rsidRPr="003C22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лампы освещения номерного знака;</w:t>
      </w:r>
      <w:r w:rsidRPr="003C22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лампы освещения салона автомобиля;</w:t>
      </w:r>
      <w:r w:rsidRPr="003C22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лампу освещения подкапотного пространства;</w:t>
      </w:r>
      <w:r w:rsidRPr="003C22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лампу освещения багажника.</w:t>
      </w:r>
    </w:p>
    <w:p w:rsidR="003C227E" w:rsidRPr="003C227E" w:rsidRDefault="003C227E" w:rsidP="003C227E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Блок-фара (рис. 65) состоит из корпуса, отражателя и </w:t>
      </w:r>
      <w:proofErr w:type="spellStart"/>
      <w:r w:rsidRPr="003C22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рассеивателя</w:t>
      </w:r>
      <w:proofErr w:type="spellEnd"/>
      <w:r w:rsidRPr="003C227E">
        <w:rPr>
          <w:rFonts w:ascii="Times New Roman" w:eastAsia="Times New Roman" w:hAnsi="Times New Roman" w:cs="Times New Roman"/>
          <w:sz w:val="28"/>
          <w:szCs w:val="28"/>
          <w:lang w:eastAsia="ru-RU"/>
        </w:rPr>
        <w:t>. Внутри нее в специальном гнезде установлена лампа, имеющая два режима работы — ближнего и дальнего света фар. Управление режимами работы фар производится из салона автомобиля с помощью переключателя. Также в фаре находится лампа габаритного света, которая включается для обозначения размеров машины. В этом же общем корпусе расположена и лампа указателя поворота.</w:t>
      </w:r>
    </w:p>
    <w:p w:rsidR="003C227E" w:rsidRPr="003C227E" w:rsidRDefault="003C227E" w:rsidP="003C227E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27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D4BE4D" wp14:editId="6A95798B">
            <wp:extent cx="2856230" cy="1693545"/>
            <wp:effectExtent l="0" t="0" r="1270" b="1905"/>
            <wp:docPr id="2" name="Рисунок 2" descr="блок-фа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ок-фар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69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27E" w:rsidRPr="003C227E" w:rsidRDefault="003C227E" w:rsidP="003C227E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Рис. 65. Блок-фара: 1 — корпус; 2 — отражатель; 3 — </w:t>
      </w:r>
      <w:proofErr w:type="spellStart"/>
      <w:r w:rsidRPr="003C22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рассеиватель</w:t>
      </w:r>
      <w:proofErr w:type="spellEnd"/>
      <w:r w:rsidRPr="003C227E">
        <w:rPr>
          <w:rFonts w:ascii="Times New Roman" w:eastAsia="Times New Roman" w:hAnsi="Times New Roman" w:cs="Times New Roman"/>
          <w:sz w:val="28"/>
          <w:szCs w:val="28"/>
          <w:lang w:eastAsia="ru-RU"/>
        </w:rPr>
        <w:t>; 4 — лампа ближнего/дальнего света; 5 — лампа габаритного света; 6 — лампа указателя поворота</w:t>
      </w:r>
    </w:p>
    <w:p w:rsidR="003C227E" w:rsidRPr="003C227E" w:rsidRDefault="003C227E" w:rsidP="003C227E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2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Задние фонари (рис. 66) имеют лампы габаритного света, которые включаются вместе с передними габаритными огнями. Там же находятся лампы стоп-сигналов, указателей поворота и заднего хода.</w:t>
      </w:r>
    </w:p>
    <w:p w:rsidR="003C227E" w:rsidRPr="003C227E" w:rsidRDefault="003C227E" w:rsidP="003C227E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27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364C714" wp14:editId="4C360E3A">
            <wp:extent cx="2923540" cy="3251200"/>
            <wp:effectExtent l="0" t="0" r="0" b="6350"/>
            <wp:docPr id="1" name="Рисунок 1" descr="задний фонар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адний фонар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540" cy="32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27E" w:rsidRPr="003C227E" w:rsidRDefault="003C227E" w:rsidP="003C227E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Рис. 66. Задний фонарь: 1 — стоп-сигнал; 2 — </w:t>
      </w:r>
      <w:proofErr w:type="spellStart"/>
      <w:r w:rsidRPr="003C227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световозвращатель</w:t>
      </w:r>
      <w:proofErr w:type="spellEnd"/>
      <w:r w:rsidRPr="003C227E">
        <w:rPr>
          <w:rFonts w:ascii="Times New Roman" w:eastAsia="Times New Roman" w:hAnsi="Times New Roman" w:cs="Times New Roman"/>
          <w:sz w:val="28"/>
          <w:szCs w:val="28"/>
          <w:lang w:eastAsia="ru-RU"/>
        </w:rPr>
        <w:t>; 3 — фонарь заднего хода; 4 — габаритный фонарь; 5 — указатель поворота</w:t>
      </w:r>
    </w:p>
    <w:p w:rsidR="003C227E" w:rsidRPr="003C227E" w:rsidRDefault="003C227E" w:rsidP="003C227E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2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Приборы сигнализации служат для информирования других водителей и пешеходов об изменениях направления движения автомобиля, торможении и остановке, а также для предупреждения об опасности.</w:t>
      </w:r>
    </w:p>
    <w:p w:rsidR="003C227E" w:rsidRPr="003C227E" w:rsidRDefault="003C227E" w:rsidP="003C22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27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 приборам сигнализации относятся:</w:t>
      </w:r>
      <w:r w:rsidRPr="003C22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передние и задние указатели поворотов;</w:t>
      </w:r>
      <w:r w:rsidRPr="003C22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бортовые повторители указателей поворотов;</w:t>
      </w:r>
      <w:r w:rsidRPr="003C22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лампы стоп-сигналов;</w:t>
      </w:r>
      <w:r w:rsidRPr="003C22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лампы включения заднего хода;</w:t>
      </w:r>
      <w:r w:rsidRPr="003C22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звуковой сигнал.</w:t>
      </w:r>
    </w:p>
    <w:p w:rsidR="003C227E" w:rsidRPr="003C227E" w:rsidRDefault="003C227E" w:rsidP="003C227E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2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включении кнопки (клавиши) аварийной сигнализации передние указатели поворотов, боковые повторители указателей и задние указатели работают в прерывистом режиме одновременного «мигания». Это сигнал предупреждения других участников движения о неприятностях с автомобилем или водителем.</w:t>
      </w:r>
    </w:p>
    <w:p w:rsidR="00AE2A54" w:rsidRDefault="001371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Просмотреть</w:t>
      </w:r>
      <w:r w:rsidR="00C63108">
        <w:rPr>
          <w:rFonts w:ascii="Times New Roman" w:hAnsi="Times New Roman" w:cs="Times New Roman"/>
          <w:sz w:val="28"/>
          <w:szCs w:val="28"/>
        </w:rPr>
        <w:t xml:space="preserve"> видеоролик по ссылке - </w:t>
      </w:r>
      <w:hyperlink r:id="rId8" w:history="1">
        <w:r w:rsidR="00C63108" w:rsidRPr="007C1B84">
          <w:rPr>
            <w:rStyle w:val="a7"/>
            <w:rFonts w:ascii="Times New Roman" w:hAnsi="Times New Roman" w:cs="Times New Roman"/>
            <w:sz w:val="28"/>
            <w:szCs w:val="28"/>
          </w:rPr>
          <w:t>https://yandex.ru/video/preview/?filmId=4438735444836851255&amp;text=https%3A%2F%2Fwww.youtube.com%2Fwatch%3Fv%3DVgbI8dTRxqA&amp;path=wizard&amp;parent-reqid=1587367890632599-937927679378040890500168-production-app-host-vla-web-yp-59&amp;redircnt=1587367901.1</w:t>
        </w:r>
      </w:hyperlink>
    </w:p>
    <w:p w:rsidR="00C63108" w:rsidRDefault="00C63108">
      <w:pPr>
        <w:rPr>
          <w:rFonts w:ascii="Times New Roman" w:hAnsi="Times New Roman" w:cs="Times New Roman"/>
          <w:sz w:val="28"/>
          <w:szCs w:val="28"/>
        </w:rPr>
      </w:pPr>
    </w:p>
    <w:p w:rsidR="00137150" w:rsidRDefault="00137150" w:rsidP="00137150">
      <w:pPr>
        <w:shd w:val="clear" w:color="auto" w:fill="FFFFFF"/>
        <w:spacing w:before="225" w:after="300" w:line="240" w:lineRule="auto"/>
        <w:rPr>
          <w:rFonts w:ascii="Arial" w:eastAsia="Times New Roman" w:hAnsi="Arial" w:cs="Arial"/>
          <w:b/>
          <w:bCs/>
          <w:color w:val="242424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242424"/>
          <w:sz w:val="27"/>
          <w:szCs w:val="27"/>
          <w:lang w:eastAsia="ru-RU"/>
        </w:rPr>
        <w:lastRenderedPageBreak/>
        <w:t>3.. Выполнить тест!</w:t>
      </w:r>
    </w:p>
    <w:p w:rsidR="00137150" w:rsidRPr="00137150" w:rsidRDefault="00137150" w:rsidP="00137150">
      <w:pPr>
        <w:shd w:val="clear" w:color="auto" w:fill="FFFFFF"/>
        <w:spacing w:before="225" w:after="300" w:line="240" w:lineRule="auto"/>
        <w:rPr>
          <w:rFonts w:ascii="Arial" w:eastAsia="Times New Roman" w:hAnsi="Arial" w:cs="Arial"/>
          <w:b/>
          <w:bCs/>
          <w:color w:val="242424"/>
          <w:sz w:val="27"/>
          <w:szCs w:val="27"/>
          <w:lang w:eastAsia="ru-RU"/>
        </w:rPr>
      </w:pPr>
      <w:r w:rsidRPr="00137150">
        <w:rPr>
          <w:rFonts w:ascii="Arial" w:eastAsia="Times New Roman" w:hAnsi="Arial" w:cs="Arial"/>
          <w:b/>
          <w:bCs/>
          <w:color w:val="242424"/>
          <w:sz w:val="27"/>
          <w:szCs w:val="27"/>
          <w:lang w:eastAsia="ru-RU"/>
        </w:rPr>
        <w:t>Вопрос №1</w:t>
      </w:r>
    </w:p>
    <w:p w:rsidR="00137150" w:rsidRPr="00137150" w:rsidRDefault="00137150" w:rsidP="00137150">
      <w:pPr>
        <w:shd w:val="clear" w:color="auto" w:fill="FFFFFF"/>
        <w:spacing w:before="225" w:after="300" w:line="240" w:lineRule="auto"/>
        <w:rPr>
          <w:rFonts w:ascii="Arial" w:eastAsia="Times New Roman" w:hAnsi="Arial" w:cs="Arial"/>
          <w:i/>
          <w:iCs/>
          <w:color w:val="242424"/>
          <w:sz w:val="27"/>
          <w:szCs w:val="27"/>
          <w:lang w:eastAsia="ru-RU"/>
        </w:rPr>
      </w:pPr>
      <w:r w:rsidRPr="00137150">
        <w:rPr>
          <w:rFonts w:ascii="Arial" w:eastAsia="Times New Roman" w:hAnsi="Arial" w:cs="Arial"/>
          <w:i/>
          <w:iCs/>
          <w:color w:val="242424"/>
          <w:sz w:val="27"/>
          <w:szCs w:val="27"/>
          <w:lang w:eastAsia="ru-RU"/>
        </w:rPr>
        <w:t>В каких случаях разрешено применять звуковые сигналы в населенных пунктах?</w:t>
      </w:r>
    </w:p>
    <w:p w:rsidR="00137150" w:rsidRPr="00137150" w:rsidRDefault="00137150" w:rsidP="00137150">
      <w:pPr>
        <w:shd w:val="clear" w:color="auto" w:fill="FFFFFF"/>
        <w:spacing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44" type="#_x0000_t75" style="width:20.05pt;height:18.15pt" o:ole="">
            <v:imagedata r:id="rId9" o:title=""/>
          </v:shape>
          <w:control r:id="rId10" w:name="DefaultOcxName" w:shapeid="_x0000_i1244"/>
        </w:object>
      </w: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1. Только для предупреждения о намерении произвести обгон.</w:t>
      </w: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object w:dxaOrig="1440" w:dyaOrig="1440">
          <v:shape id="_x0000_i1243" type="#_x0000_t75" style="width:20.05pt;height:18.15pt" o:ole="">
            <v:imagedata r:id="rId9" o:title=""/>
          </v:shape>
          <w:control r:id="rId11" w:name="DefaultOcxName1" w:shapeid="_x0000_i1243"/>
        </w:object>
      </w: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2. Только для предотвращения дорожно-транспортного происшествия.</w:t>
      </w: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object w:dxaOrig="1440" w:dyaOrig="1440">
          <v:shape id="_x0000_i1242" type="#_x0000_t75" style="width:20.05pt;height:18.15pt" o:ole="">
            <v:imagedata r:id="rId9" o:title=""/>
          </v:shape>
          <w:control r:id="rId12" w:name="DefaultOcxName2" w:shapeid="_x0000_i1242"/>
        </w:object>
      </w: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3. В обоих перечисленных случаях.</w:t>
      </w:r>
    </w:p>
    <w:p w:rsidR="00137150" w:rsidRPr="00137150" w:rsidRDefault="00137150" w:rsidP="00137150">
      <w:pPr>
        <w:shd w:val="clear" w:color="auto" w:fill="FFFFFF"/>
        <w:spacing w:before="225" w:after="300" w:line="240" w:lineRule="auto"/>
        <w:rPr>
          <w:rFonts w:ascii="Arial" w:eastAsia="Times New Roman" w:hAnsi="Arial" w:cs="Arial"/>
          <w:b/>
          <w:bCs/>
          <w:color w:val="242424"/>
          <w:sz w:val="27"/>
          <w:szCs w:val="27"/>
          <w:lang w:eastAsia="ru-RU"/>
        </w:rPr>
      </w:pPr>
      <w:r w:rsidRPr="00137150">
        <w:rPr>
          <w:rFonts w:ascii="Arial" w:eastAsia="Times New Roman" w:hAnsi="Arial" w:cs="Arial"/>
          <w:b/>
          <w:bCs/>
          <w:color w:val="242424"/>
          <w:sz w:val="27"/>
          <w:szCs w:val="27"/>
          <w:lang w:eastAsia="ru-RU"/>
        </w:rPr>
        <w:t>Вопрос №2</w:t>
      </w:r>
    </w:p>
    <w:p w:rsidR="00137150" w:rsidRPr="00137150" w:rsidRDefault="00137150" w:rsidP="00137150">
      <w:pPr>
        <w:shd w:val="clear" w:color="auto" w:fill="FFFFFF"/>
        <w:spacing w:before="225" w:after="300" w:line="240" w:lineRule="auto"/>
        <w:rPr>
          <w:rFonts w:ascii="Arial" w:eastAsia="Times New Roman" w:hAnsi="Arial" w:cs="Arial"/>
          <w:i/>
          <w:iCs/>
          <w:color w:val="242424"/>
          <w:sz w:val="27"/>
          <w:szCs w:val="27"/>
          <w:lang w:eastAsia="ru-RU"/>
        </w:rPr>
      </w:pPr>
      <w:r w:rsidRPr="00137150">
        <w:rPr>
          <w:rFonts w:ascii="Arial" w:eastAsia="Times New Roman" w:hAnsi="Arial" w:cs="Arial"/>
          <w:i/>
          <w:iCs/>
          <w:color w:val="242424"/>
          <w:sz w:val="27"/>
          <w:szCs w:val="27"/>
          <w:lang w:eastAsia="ru-RU"/>
        </w:rPr>
        <w:t>Какие внешние световые приборы должны использоваться при движении в темное время суток на освещенных участках дорог населенного пункта?</w:t>
      </w:r>
    </w:p>
    <w:p w:rsidR="00137150" w:rsidRPr="00137150" w:rsidRDefault="00137150" w:rsidP="00137150">
      <w:pPr>
        <w:shd w:val="clear" w:color="auto" w:fill="FFFFFF"/>
        <w:spacing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object w:dxaOrig="1440" w:dyaOrig="1440">
          <v:shape id="_x0000_i1241" type="#_x0000_t75" style="width:20.05pt;height:18.15pt" o:ole="">
            <v:imagedata r:id="rId9" o:title=""/>
          </v:shape>
          <w:control r:id="rId13" w:name="DefaultOcxName3" w:shapeid="_x0000_i1241"/>
        </w:object>
      </w: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1. Только габаритные огни.</w:t>
      </w: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object w:dxaOrig="1440" w:dyaOrig="1440">
          <v:shape id="_x0000_i1240" type="#_x0000_t75" style="width:20.05pt;height:18.15pt" o:ole="">
            <v:imagedata r:id="rId9" o:title=""/>
          </v:shape>
          <w:control r:id="rId14" w:name="DefaultOcxName4" w:shapeid="_x0000_i1240"/>
        </w:object>
      </w: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2. Габаритные огни или фары ближнего света.</w:t>
      </w: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object w:dxaOrig="1440" w:dyaOrig="1440">
          <v:shape id="_x0000_i1239" type="#_x0000_t75" style="width:20.05pt;height:18.15pt" o:ole="">
            <v:imagedata r:id="rId9" o:title=""/>
          </v:shape>
          <w:control r:id="rId15" w:name="DefaultOcxName5" w:shapeid="_x0000_i1239"/>
        </w:object>
      </w: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3. Фары ближнего света.</w:t>
      </w:r>
    </w:p>
    <w:p w:rsidR="00137150" w:rsidRPr="00137150" w:rsidRDefault="00137150" w:rsidP="00137150">
      <w:pPr>
        <w:shd w:val="clear" w:color="auto" w:fill="FFFFFF"/>
        <w:spacing w:before="225" w:after="300" w:line="240" w:lineRule="auto"/>
        <w:rPr>
          <w:rFonts w:ascii="Arial" w:eastAsia="Times New Roman" w:hAnsi="Arial" w:cs="Arial"/>
          <w:b/>
          <w:bCs/>
          <w:color w:val="242424"/>
          <w:sz w:val="27"/>
          <w:szCs w:val="27"/>
          <w:lang w:eastAsia="ru-RU"/>
        </w:rPr>
      </w:pPr>
      <w:r w:rsidRPr="00137150">
        <w:rPr>
          <w:rFonts w:ascii="Arial" w:eastAsia="Times New Roman" w:hAnsi="Arial" w:cs="Arial"/>
          <w:b/>
          <w:bCs/>
          <w:color w:val="242424"/>
          <w:sz w:val="27"/>
          <w:szCs w:val="27"/>
          <w:lang w:eastAsia="ru-RU"/>
        </w:rPr>
        <w:t>Вопрос №3</w:t>
      </w:r>
    </w:p>
    <w:p w:rsidR="00137150" w:rsidRPr="00137150" w:rsidRDefault="00137150" w:rsidP="00137150">
      <w:pPr>
        <w:shd w:val="clear" w:color="auto" w:fill="FFFFFF"/>
        <w:spacing w:before="225" w:after="300" w:line="240" w:lineRule="auto"/>
        <w:rPr>
          <w:rFonts w:ascii="Arial" w:eastAsia="Times New Roman" w:hAnsi="Arial" w:cs="Arial"/>
          <w:i/>
          <w:iCs/>
          <w:color w:val="242424"/>
          <w:sz w:val="27"/>
          <w:szCs w:val="27"/>
          <w:lang w:eastAsia="ru-RU"/>
        </w:rPr>
      </w:pPr>
      <w:r w:rsidRPr="00137150">
        <w:rPr>
          <w:rFonts w:ascii="Arial" w:eastAsia="Times New Roman" w:hAnsi="Arial" w:cs="Arial"/>
          <w:i/>
          <w:iCs/>
          <w:color w:val="242424"/>
          <w:sz w:val="27"/>
          <w:szCs w:val="27"/>
          <w:lang w:eastAsia="ru-RU"/>
        </w:rPr>
        <w:t>При движении в условиях недостаточной видимости можно использовать противотуманные фары:</w:t>
      </w:r>
    </w:p>
    <w:p w:rsidR="00137150" w:rsidRPr="00137150" w:rsidRDefault="00137150" w:rsidP="00137150">
      <w:pPr>
        <w:shd w:val="clear" w:color="auto" w:fill="FFFFFF"/>
        <w:spacing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object w:dxaOrig="1440" w:dyaOrig="1440">
          <v:shape id="_x0000_i1238" type="#_x0000_t75" style="width:20.05pt;height:18.15pt" o:ole="">
            <v:imagedata r:id="rId9" o:title=""/>
          </v:shape>
          <w:control r:id="rId16" w:name="DefaultOcxName6" w:shapeid="_x0000_i1238"/>
        </w:object>
      </w: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1. Только совместно с ближним или дальним светом фар.</w:t>
      </w: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object w:dxaOrig="1440" w:dyaOrig="1440">
          <v:shape id="_x0000_i1237" type="#_x0000_t75" style="width:20.05pt;height:18.15pt" o:ole="">
            <v:imagedata r:id="rId9" o:title=""/>
          </v:shape>
          <w:control r:id="rId17" w:name="DefaultOcxName7" w:shapeid="_x0000_i1237"/>
        </w:object>
      </w: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2. Только отдельно от ближнего или дальнего света фар.</w:t>
      </w: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object w:dxaOrig="1440" w:dyaOrig="1440">
          <v:shape id="_x0000_i1236" type="#_x0000_t75" style="width:20.05pt;height:18.15pt" o:ole="">
            <v:imagedata r:id="rId9" o:title=""/>
          </v:shape>
          <w:control r:id="rId18" w:name="DefaultOcxName8" w:shapeid="_x0000_i1236"/>
        </w:object>
      </w: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3. Как отдельно, так и совместно с ближним или дальним светом фар.</w:t>
      </w:r>
    </w:p>
    <w:p w:rsidR="00137150" w:rsidRPr="00137150" w:rsidRDefault="00137150" w:rsidP="00137150">
      <w:pPr>
        <w:shd w:val="clear" w:color="auto" w:fill="FFFFFF"/>
        <w:spacing w:before="225" w:after="300" w:line="240" w:lineRule="auto"/>
        <w:rPr>
          <w:rFonts w:ascii="Arial" w:eastAsia="Times New Roman" w:hAnsi="Arial" w:cs="Arial"/>
          <w:b/>
          <w:bCs/>
          <w:color w:val="242424"/>
          <w:sz w:val="27"/>
          <w:szCs w:val="27"/>
          <w:lang w:eastAsia="ru-RU"/>
        </w:rPr>
      </w:pPr>
      <w:r w:rsidRPr="00137150">
        <w:rPr>
          <w:rFonts w:ascii="Arial" w:eastAsia="Times New Roman" w:hAnsi="Arial" w:cs="Arial"/>
          <w:b/>
          <w:bCs/>
          <w:color w:val="242424"/>
          <w:sz w:val="27"/>
          <w:szCs w:val="27"/>
          <w:lang w:eastAsia="ru-RU"/>
        </w:rPr>
        <w:t>Вопрос №4</w:t>
      </w:r>
    </w:p>
    <w:p w:rsidR="00137150" w:rsidRPr="00137150" w:rsidRDefault="00137150" w:rsidP="00137150">
      <w:pPr>
        <w:shd w:val="clear" w:color="auto" w:fill="FFFFFF"/>
        <w:spacing w:before="225" w:after="300" w:line="240" w:lineRule="auto"/>
        <w:rPr>
          <w:rFonts w:ascii="Arial" w:eastAsia="Times New Roman" w:hAnsi="Arial" w:cs="Arial"/>
          <w:i/>
          <w:iCs/>
          <w:color w:val="242424"/>
          <w:sz w:val="27"/>
          <w:szCs w:val="27"/>
          <w:lang w:eastAsia="ru-RU"/>
        </w:rPr>
      </w:pPr>
      <w:r w:rsidRPr="00137150">
        <w:rPr>
          <w:rFonts w:ascii="Arial" w:eastAsia="Times New Roman" w:hAnsi="Arial" w:cs="Arial"/>
          <w:i/>
          <w:iCs/>
          <w:color w:val="242424"/>
          <w:sz w:val="27"/>
          <w:szCs w:val="27"/>
          <w:lang w:eastAsia="ru-RU"/>
        </w:rPr>
        <w:t>Противотуманные фары можно использовать совместно с ближним или дальним светом фар:</w:t>
      </w:r>
    </w:p>
    <w:p w:rsidR="00137150" w:rsidRPr="00137150" w:rsidRDefault="00137150" w:rsidP="00137150">
      <w:pPr>
        <w:shd w:val="clear" w:color="auto" w:fill="FFFFFF"/>
        <w:spacing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object w:dxaOrig="1440" w:dyaOrig="1440">
          <v:shape id="_x0000_i1235" type="#_x0000_t75" style="width:20.05pt;height:18.15pt" o:ole="">
            <v:imagedata r:id="rId9" o:title=""/>
          </v:shape>
          <w:control r:id="rId19" w:name="DefaultOcxName9" w:shapeid="_x0000_i1235"/>
        </w:object>
      </w: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1. Только в условиях недостаточной видимости.</w:t>
      </w: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object w:dxaOrig="1440" w:dyaOrig="1440">
          <v:shape id="_x0000_i1234" type="#_x0000_t75" style="width:20.05pt;height:18.15pt" o:ole="">
            <v:imagedata r:id="rId9" o:title=""/>
          </v:shape>
          <w:control r:id="rId20" w:name="DefaultOcxName10" w:shapeid="_x0000_i1234"/>
        </w:object>
      </w: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2. Только в темное время суток на неосвещенных участках дорог.</w:t>
      </w: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object w:dxaOrig="1440" w:dyaOrig="1440">
          <v:shape id="_x0000_i1233" type="#_x0000_t75" style="width:20.05pt;height:18.15pt" o:ole="">
            <v:imagedata r:id="rId9" o:title=""/>
          </v:shape>
          <w:control r:id="rId21" w:name="DefaultOcxName11" w:shapeid="_x0000_i1233"/>
        </w:object>
      </w: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3. В обоих перечисленных случаях.</w:t>
      </w:r>
    </w:p>
    <w:p w:rsidR="00137150" w:rsidRPr="00137150" w:rsidRDefault="00137150" w:rsidP="00137150">
      <w:pPr>
        <w:shd w:val="clear" w:color="auto" w:fill="FFFFFF"/>
        <w:spacing w:before="225" w:after="300" w:line="240" w:lineRule="auto"/>
        <w:rPr>
          <w:rFonts w:ascii="Arial" w:eastAsia="Times New Roman" w:hAnsi="Arial" w:cs="Arial"/>
          <w:b/>
          <w:bCs/>
          <w:color w:val="242424"/>
          <w:sz w:val="27"/>
          <w:szCs w:val="27"/>
          <w:lang w:eastAsia="ru-RU"/>
        </w:rPr>
      </w:pPr>
      <w:r w:rsidRPr="00137150">
        <w:rPr>
          <w:rFonts w:ascii="Arial" w:eastAsia="Times New Roman" w:hAnsi="Arial" w:cs="Arial"/>
          <w:b/>
          <w:bCs/>
          <w:color w:val="242424"/>
          <w:sz w:val="27"/>
          <w:szCs w:val="27"/>
          <w:lang w:eastAsia="ru-RU"/>
        </w:rPr>
        <w:t>Вопрос №5</w:t>
      </w:r>
    </w:p>
    <w:p w:rsidR="00137150" w:rsidRPr="00137150" w:rsidRDefault="00137150" w:rsidP="00137150">
      <w:pPr>
        <w:shd w:val="clear" w:color="auto" w:fill="FFFFFF"/>
        <w:spacing w:before="225" w:after="300" w:line="240" w:lineRule="auto"/>
        <w:rPr>
          <w:rFonts w:ascii="Arial" w:eastAsia="Times New Roman" w:hAnsi="Arial" w:cs="Arial"/>
          <w:i/>
          <w:iCs/>
          <w:color w:val="242424"/>
          <w:sz w:val="27"/>
          <w:szCs w:val="27"/>
          <w:lang w:eastAsia="ru-RU"/>
        </w:rPr>
      </w:pPr>
      <w:r w:rsidRPr="00137150">
        <w:rPr>
          <w:rFonts w:ascii="Arial" w:eastAsia="Times New Roman" w:hAnsi="Arial" w:cs="Arial"/>
          <w:i/>
          <w:iCs/>
          <w:color w:val="242424"/>
          <w:sz w:val="27"/>
          <w:szCs w:val="27"/>
          <w:lang w:eastAsia="ru-RU"/>
        </w:rPr>
        <w:t>При движении в темное время суток на неосвещенных участках дорог можно использовать противотуманные фары:</w:t>
      </w:r>
    </w:p>
    <w:p w:rsidR="00137150" w:rsidRPr="00137150" w:rsidRDefault="00137150" w:rsidP="00137150">
      <w:pPr>
        <w:shd w:val="clear" w:color="auto" w:fill="FFFFFF"/>
        <w:spacing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object w:dxaOrig="1440" w:dyaOrig="1440">
          <v:shape id="_x0000_i1232" type="#_x0000_t75" style="width:20.05pt;height:18.15pt" o:ole="">
            <v:imagedata r:id="rId9" o:title=""/>
          </v:shape>
          <w:control r:id="rId22" w:name="DefaultOcxName12" w:shapeid="_x0000_i1232"/>
        </w:object>
      </w: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1. Только отдельно от ближнего или дальнего света фар.</w:t>
      </w: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object w:dxaOrig="1440" w:dyaOrig="1440">
          <v:shape id="_x0000_i1231" type="#_x0000_t75" style="width:20.05pt;height:18.15pt" o:ole="">
            <v:imagedata r:id="rId9" o:title=""/>
          </v:shape>
          <w:control r:id="rId23" w:name="DefaultOcxName13" w:shapeid="_x0000_i1231"/>
        </w:object>
      </w: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2. Только совместно с ближним или дальним светом фар.</w:t>
      </w: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object w:dxaOrig="1440" w:dyaOrig="1440">
          <v:shape id="_x0000_i1230" type="#_x0000_t75" style="width:20.05pt;height:18.15pt" o:ole="">
            <v:imagedata r:id="rId9" o:title=""/>
          </v:shape>
          <w:control r:id="rId24" w:name="DefaultOcxName14" w:shapeid="_x0000_i1230"/>
        </w:object>
      </w: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3. Как отдельно, так и совместно с ближним или дальним светом фар.</w:t>
      </w:r>
    </w:p>
    <w:p w:rsidR="00137150" w:rsidRPr="00137150" w:rsidRDefault="00137150" w:rsidP="00137150">
      <w:pPr>
        <w:shd w:val="clear" w:color="auto" w:fill="FFFFFF"/>
        <w:spacing w:before="225" w:after="300" w:line="240" w:lineRule="auto"/>
        <w:rPr>
          <w:rFonts w:ascii="Arial" w:eastAsia="Times New Roman" w:hAnsi="Arial" w:cs="Arial"/>
          <w:b/>
          <w:bCs/>
          <w:color w:val="242424"/>
          <w:sz w:val="27"/>
          <w:szCs w:val="27"/>
          <w:lang w:eastAsia="ru-RU"/>
        </w:rPr>
      </w:pPr>
      <w:r w:rsidRPr="00137150">
        <w:rPr>
          <w:rFonts w:ascii="Arial" w:eastAsia="Times New Roman" w:hAnsi="Arial" w:cs="Arial"/>
          <w:b/>
          <w:bCs/>
          <w:color w:val="242424"/>
          <w:sz w:val="27"/>
          <w:szCs w:val="27"/>
          <w:lang w:eastAsia="ru-RU"/>
        </w:rPr>
        <w:t>Вопрос №6</w:t>
      </w:r>
    </w:p>
    <w:p w:rsidR="00137150" w:rsidRPr="00137150" w:rsidRDefault="00137150" w:rsidP="00137150">
      <w:pPr>
        <w:shd w:val="clear" w:color="auto" w:fill="FFFFFF"/>
        <w:spacing w:before="225" w:after="300" w:line="240" w:lineRule="auto"/>
        <w:rPr>
          <w:rFonts w:ascii="Arial" w:eastAsia="Times New Roman" w:hAnsi="Arial" w:cs="Arial"/>
          <w:i/>
          <w:iCs/>
          <w:color w:val="242424"/>
          <w:sz w:val="27"/>
          <w:szCs w:val="27"/>
          <w:lang w:eastAsia="ru-RU"/>
        </w:rPr>
      </w:pPr>
      <w:r w:rsidRPr="00137150">
        <w:rPr>
          <w:rFonts w:ascii="Arial" w:eastAsia="Times New Roman" w:hAnsi="Arial" w:cs="Arial"/>
          <w:i/>
          <w:iCs/>
          <w:color w:val="242424"/>
          <w:sz w:val="27"/>
          <w:szCs w:val="27"/>
          <w:lang w:eastAsia="ru-RU"/>
        </w:rPr>
        <w:t>Задние противотуманные фонари можно использовать:</w:t>
      </w:r>
    </w:p>
    <w:p w:rsidR="00137150" w:rsidRPr="00137150" w:rsidRDefault="00137150" w:rsidP="00137150">
      <w:pPr>
        <w:shd w:val="clear" w:color="auto" w:fill="FFFFFF"/>
        <w:spacing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object w:dxaOrig="1440" w:dyaOrig="1440">
          <v:shape id="_x0000_i1229" type="#_x0000_t75" style="width:20.05pt;height:18.15pt" o:ole="">
            <v:imagedata r:id="rId9" o:title=""/>
          </v:shape>
          <w:control r:id="rId25" w:name="DefaultOcxName15" w:shapeid="_x0000_i1229"/>
        </w:object>
      </w: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1. Только при движении в темное время суток.</w:t>
      </w: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object w:dxaOrig="1440" w:dyaOrig="1440">
          <v:shape id="_x0000_i1228" type="#_x0000_t75" style="width:20.05pt;height:18.15pt" o:ole="">
            <v:imagedata r:id="rId9" o:title=""/>
          </v:shape>
          <w:control r:id="rId26" w:name="DefaultOcxName16" w:shapeid="_x0000_i1228"/>
        </w:object>
      </w: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2. Только в условиях недостаточной видимости.</w:t>
      </w: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object w:dxaOrig="1440" w:dyaOrig="1440">
          <v:shape id="_x0000_i1227" type="#_x0000_t75" style="width:20.05pt;height:18.15pt" o:ole="">
            <v:imagedata r:id="rId9" o:title=""/>
          </v:shape>
          <w:control r:id="rId27" w:name="DefaultOcxName17" w:shapeid="_x0000_i1227"/>
        </w:object>
      </w: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3. В обоих перечисленных случаях.</w:t>
      </w:r>
    </w:p>
    <w:p w:rsidR="00137150" w:rsidRPr="00137150" w:rsidRDefault="00137150" w:rsidP="00137150">
      <w:pPr>
        <w:shd w:val="clear" w:color="auto" w:fill="FFFFFF"/>
        <w:spacing w:before="225" w:after="300" w:line="240" w:lineRule="auto"/>
        <w:rPr>
          <w:rFonts w:ascii="Arial" w:eastAsia="Times New Roman" w:hAnsi="Arial" w:cs="Arial"/>
          <w:b/>
          <w:bCs/>
          <w:color w:val="242424"/>
          <w:sz w:val="27"/>
          <w:szCs w:val="27"/>
          <w:lang w:eastAsia="ru-RU"/>
        </w:rPr>
      </w:pPr>
      <w:r w:rsidRPr="00137150">
        <w:rPr>
          <w:rFonts w:ascii="Arial" w:eastAsia="Times New Roman" w:hAnsi="Arial" w:cs="Arial"/>
          <w:b/>
          <w:bCs/>
          <w:color w:val="242424"/>
          <w:sz w:val="27"/>
          <w:szCs w:val="27"/>
          <w:lang w:eastAsia="ru-RU"/>
        </w:rPr>
        <w:t>Вопрос №7</w:t>
      </w:r>
    </w:p>
    <w:p w:rsidR="00137150" w:rsidRPr="00137150" w:rsidRDefault="00137150" w:rsidP="00137150">
      <w:pPr>
        <w:shd w:val="clear" w:color="auto" w:fill="FFFFFF"/>
        <w:spacing w:before="225" w:after="300" w:line="240" w:lineRule="auto"/>
        <w:rPr>
          <w:rFonts w:ascii="Arial" w:eastAsia="Times New Roman" w:hAnsi="Arial" w:cs="Arial"/>
          <w:i/>
          <w:iCs/>
          <w:color w:val="242424"/>
          <w:sz w:val="27"/>
          <w:szCs w:val="27"/>
          <w:lang w:eastAsia="ru-RU"/>
        </w:rPr>
      </w:pPr>
      <w:r w:rsidRPr="00137150">
        <w:rPr>
          <w:rFonts w:ascii="Arial" w:eastAsia="Times New Roman" w:hAnsi="Arial" w:cs="Arial"/>
          <w:i/>
          <w:iCs/>
          <w:color w:val="242424"/>
          <w:sz w:val="27"/>
          <w:szCs w:val="27"/>
          <w:lang w:eastAsia="ru-RU"/>
        </w:rPr>
        <w:t>Привлечь внимание водителя обгоняемого автомобиля при движении вне населенного пункта в светлое время суток можно:</w:t>
      </w:r>
    </w:p>
    <w:p w:rsidR="00137150" w:rsidRPr="00137150" w:rsidRDefault="00137150" w:rsidP="00137150">
      <w:pPr>
        <w:shd w:val="clear" w:color="auto" w:fill="FFFFFF"/>
        <w:spacing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object w:dxaOrig="1440" w:dyaOrig="1440">
          <v:shape id="_x0000_i1226" type="#_x0000_t75" style="width:20.05pt;height:18.15pt" o:ole="">
            <v:imagedata r:id="rId9" o:title=""/>
          </v:shape>
          <w:control r:id="rId28" w:name="DefaultOcxName18" w:shapeid="_x0000_i1226"/>
        </w:object>
      </w: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1. Только подачей звукового сигнала.</w:t>
      </w: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object w:dxaOrig="1440" w:dyaOrig="1440">
          <v:shape id="_x0000_i1225" type="#_x0000_t75" style="width:20.05pt;height:18.15pt" o:ole="">
            <v:imagedata r:id="rId9" o:title=""/>
          </v:shape>
          <w:control r:id="rId29" w:name="DefaultOcxName19" w:shapeid="_x0000_i1225"/>
        </w:object>
      </w: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2. Только совместной подачей указанных сигналов.</w:t>
      </w: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object w:dxaOrig="1440" w:dyaOrig="1440">
          <v:shape id="_x0000_i1224" type="#_x0000_t75" style="width:20.05pt;height:18.15pt" o:ole="">
            <v:imagedata r:id="rId9" o:title=""/>
          </v:shape>
          <w:control r:id="rId30" w:name="DefaultOcxName20" w:shapeid="_x0000_i1224"/>
        </w:object>
      </w: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 3. Только кратковременным переключением фар с ближнего света на </w:t>
      </w:r>
      <w:proofErr w:type="gramStart"/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дальний</w:t>
      </w:r>
      <w:proofErr w:type="gramEnd"/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.</w:t>
      </w: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object w:dxaOrig="1440" w:dyaOrig="1440">
          <v:shape id="_x0000_i1223" type="#_x0000_t75" style="width:20.05pt;height:18.15pt" o:ole="">
            <v:imagedata r:id="rId9" o:title=""/>
          </v:shape>
          <w:control r:id="rId31" w:name="DefaultOcxName21" w:shapeid="_x0000_i1223"/>
        </w:object>
      </w: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4. Любым из перечисленных способов.</w:t>
      </w:r>
    </w:p>
    <w:p w:rsidR="00137150" w:rsidRPr="00137150" w:rsidRDefault="00137150" w:rsidP="00137150">
      <w:pPr>
        <w:shd w:val="clear" w:color="auto" w:fill="FFFFFF"/>
        <w:spacing w:before="225" w:after="300" w:line="240" w:lineRule="auto"/>
        <w:rPr>
          <w:rFonts w:ascii="Arial" w:eastAsia="Times New Roman" w:hAnsi="Arial" w:cs="Arial"/>
          <w:b/>
          <w:bCs/>
          <w:color w:val="242424"/>
          <w:sz w:val="27"/>
          <w:szCs w:val="27"/>
          <w:lang w:eastAsia="ru-RU"/>
        </w:rPr>
      </w:pPr>
      <w:r w:rsidRPr="00137150">
        <w:rPr>
          <w:rFonts w:ascii="Arial" w:eastAsia="Times New Roman" w:hAnsi="Arial" w:cs="Arial"/>
          <w:b/>
          <w:bCs/>
          <w:color w:val="242424"/>
          <w:sz w:val="27"/>
          <w:szCs w:val="27"/>
          <w:lang w:eastAsia="ru-RU"/>
        </w:rPr>
        <w:t>Вопрос №8</w:t>
      </w:r>
    </w:p>
    <w:p w:rsidR="00137150" w:rsidRPr="00137150" w:rsidRDefault="00137150" w:rsidP="00137150">
      <w:pPr>
        <w:shd w:val="clear" w:color="auto" w:fill="FFFFFF"/>
        <w:spacing w:before="225" w:after="300" w:line="240" w:lineRule="auto"/>
        <w:rPr>
          <w:rFonts w:ascii="Arial" w:eastAsia="Times New Roman" w:hAnsi="Arial" w:cs="Arial"/>
          <w:i/>
          <w:iCs/>
          <w:color w:val="242424"/>
          <w:sz w:val="27"/>
          <w:szCs w:val="27"/>
          <w:lang w:eastAsia="ru-RU"/>
        </w:rPr>
      </w:pPr>
      <w:r w:rsidRPr="00137150">
        <w:rPr>
          <w:rFonts w:ascii="Arial" w:eastAsia="Times New Roman" w:hAnsi="Arial" w:cs="Arial"/>
          <w:i/>
          <w:iCs/>
          <w:color w:val="242424"/>
          <w:sz w:val="27"/>
          <w:szCs w:val="27"/>
          <w:lang w:eastAsia="ru-RU"/>
        </w:rPr>
        <w:t>Какие внешние световые приборы должны быть включены в темное время суток и в условиях недостаточной видимости независимо от освещения дороги, а также в тоннелях на буксируемых механических транспортных средствах?</w:t>
      </w:r>
    </w:p>
    <w:p w:rsidR="00137150" w:rsidRPr="00137150" w:rsidRDefault="00137150" w:rsidP="00137150">
      <w:pPr>
        <w:shd w:val="clear" w:color="auto" w:fill="FFFFFF"/>
        <w:spacing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object w:dxaOrig="1440" w:dyaOrig="1440">
          <v:shape id="_x0000_i1222" type="#_x0000_t75" style="width:20.05pt;height:18.15pt" o:ole="">
            <v:imagedata r:id="rId9" o:title=""/>
          </v:shape>
          <w:control r:id="rId32" w:name="DefaultOcxName22" w:shapeid="_x0000_i1222"/>
        </w:object>
      </w: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1. Габаритные огни.</w:t>
      </w: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object w:dxaOrig="1440" w:dyaOrig="1440">
          <v:shape id="_x0000_i1221" type="#_x0000_t75" style="width:20.05pt;height:18.15pt" o:ole="">
            <v:imagedata r:id="rId9" o:title=""/>
          </v:shape>
          <w:control r:id="rId33" w:name="DefaultOcxName23" w:shapeid="_x0000_i1221"/>
        </w:object>
      </w: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2. Дневные ходовые огни.</w:t>
      </w: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object w:dxaOrig="1440" w:dyaOrig="1440">
          <v:shape id="_x0000_i1220" type="#_x0000_t75" style="width:20.05pt;height:18.15pt" o:ole="">
            <v:imagedata r:id="rId9" o:title=""/>
          </v:shape>
          <w:control r:id="rId34" w:name="DefaultOcxName24" w:shapeid="_x0000_i1220"/>
        </w:object>
      </w: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3. Задние противотуманные фонари.</w:t>
      </w:r>
    </w:p>
    <w:p w:rsidR="00137150" w:rsidRPr="00137150" w:rsidRDefault="00137150" w:rsidP="00137150">
      <w:pPr>
        <w:shd w:val="clear" w:color="auto" w:fill="FFFFFF"/>
        <w:spacing w:before="225" w:after="300" w:line="240" w:lineRule="auto"/>
        <w:rPr>
          <w:rFonts w:ascii="Arial" w:eastAsia="Times New Roman" w:hAnsi="Arial" w:cs="Arial"/>
          <w:b/>
          <w:bCs/>
          <w:color w:val="242424"/>
          <w:sz w:val="27"/>
          <w:szCs w:val="27"/>
          <w:lang w:eastAsia="ru-RU"/>
        </w:rPr>
      </w:pPr>
      <w:r w:rsidRPr="00137150">
        <w:rPr>
          <w:rFonts w:ascii="Arial" w:eastAsia="Times New Roman" w:hAnsi="Arial" w:cs="Arial"/>
          <w:b/>
          <w:bCs/>
          <w:color w:val="242424"/>
          <w:sz w:val="27"/>
          <w:szCs w:val="27"/>
          <w:lang w:eastAsia="ru-RU"/>
        </w:rPr>
        <w:t>Вопрос №9</w:t>
      </w:r>
    </w:p>
    <w:p w:rsidR="00137150" w:rsidRPr="00137150" w:rsidRDefault="00137150" w:rsidP="00137150">
      <w:pPr>
        <w:shd w:val="clear" w:color="auto" w:fill="FFFFFF"/>
        <w:spacing w:before="225" w:after="300" w:line="240" w:lineRule="auto"/>
        <w:rPr>
          <w:rFonts w:ascii="Arial" w:eastAsia="Times New Roman" w:hAnsi="Arial" w:cs="Arial"/>
          <w:i/>
          <w:iCs/>
          <w:color w:val="242424"/>
          <w:sz w:val="27"/>
          <w:szCs w:val="27"/>
          <w:lang w:eastAsia="ru-RU"/>
        </w:rPr>
      </w:pPr>
      <w:r w:rsidRPr="00137150">
        <w:rPr>
          <w:rFonts w:ascii="Arial" w:eastAsia="Times New Roman" w:hAnsi="Arial" w:cs="Arial"/>
          <w:i/>
          <w:iCs/>
          <w:color w:val="242424"/>
          <w:sz w:val="27"/>
          <w:szCs w:val="27"/>
          <w:lang w:eastAsia="ru-RU"/>
        </w:rPr>
        <w:t>Противотуманные фары и задние противотуманные фонари могут быть включены одновременно:</w:t>
      </w:r>
    </w:p>
    <w:p w:rsidR="00137150" w:rsidRPr="00137150" w:rsidRDefault="00137150" w:rsidP="00137150">
      <w:pPr>
        <w:shd w:val="clear" w:color="auto" w:fill="FFFFFF"/>
        <w:spacing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object w:dxaOrig="1440" w:dyaOrig="1440">
          <v:shape id="_x0000_i1219" type="#_x0000_t75" style="width:20.05pt;height:18.15pt" o:ole="">
            <v:imagedata r:id="rId9" o:title=""/>
          </v:shape>
          <w:control r:id="rId35" w:name="DefaultOcxName25" w:shapeid="_x0000_i1219"/>
        </w:object>
      </w: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1. Только в тумане.</w:t>
      </w: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object w:dxaOrig="1440" w:dyaOrig="1440">
          <v:shape id="_x0000_i1218" type="#_x0000_t75" style="width:20.05pt;height:18.15pt" o:ole="">
            <v:imagedata r:id="rId9" o:title=""/>
          </v:shape>
          <w:control r:id="rId36" w:name="DefaultOcxName26" w:shapeid="_x0000_i1218"/>
        </w:object>
      </w: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2. В условиях ограниченной видимости.</w:t>
      </w: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object w:dxaOrig="1440" w:dyaOrig="1440">
          <v:shape id="_x0000_i1217" type="#_x0000_t75" style="width:20.05pt;height:18.15pt" o:ole="">
            <v:imagedata r:id="rId9" o:title=""/>
          </v:shape>
          <w:control r:id="rId37" w:name="DefaultOcxName27" w:shapeid="_x0000_i1217"/>
        </w:object>
      </w: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3. В условиях недостаточной видимости.</w:t>
      </w:r>
    </w:p>
    <w:p w:rsidR="00137150" w:rsidRPr="00137150" w:rsidRDefault="00137150" w:rsidP="00137150">
      <w:pPr>
        <w:shd w:val="clear" w:color="auto" w:fill="FFFFFF"/>
        <w:spacing w:before="225" w:after="300" w:line="240" w:lineRule="auto"/>
        <w:rPr>
          <w:rFonts w:ascii="Arial" w:eastAsia="Times New Roman" w:hAnsi="Arial" w:cs="Arial"/>
          <w:b/>
          <w:bCs/>
          <w:color w:val="242424"/>
          <w:sz w:val="27"/>
          <w:szCs w:val="27"/>
          <w:lang w:eastAsia="ru-RU"/>
        </w:rPr>
      </w:pPr>
      <w:r w:rsidRPr="00137150">
        <w:rPr>
          <w:rFonts w:ascii="Arial" w:eastAsia="Times New Roman" w:hAnsi="Arial" w:cs="Arial"/>
          <w:b/>
          <w:bCs/>
          <w:color w:val="242424"/>
          <w:sz w:val="27"/>
          <w:szCs w:val="27"/>
          <w:lang w:eastAsia="ru-RU"/>
        </w:rPr>
        <w:t>Вопрос №10</w:t>
      </w:r>
    </w:p>
    <w:p w:rsidR="00137150" w:rsidRPr="00137150" w:rsidRDefault="00137150" w:rsidP="00137150">
      <w:pPr>
        <w:shd w:val="clear" w:color="auto" w:fill="FFFFFF"/>
        <w:spacing w:before="225" w:after="300" w:line="240" w:lineRule="auto"/>
        <w:rPr>
          <w:rFonts w:ascii="Arial" w:eastAsia="Times New Roman" w:hAnsi="Arial" w:cs="Arial"/>
          <w:i/>
          <w:iCs/>
          <w:color w:val="242424"/>
          <w:sz w:val="27"/>
          <w:szCs w:val="27"/>
          <w:lang w:eastAsia="ru-RU"/>
        </w:rPr>
      </w:pPr>
      <w:r w:rsidRPr="00137150">
        <w:rPr>
          <w:rFonts w:ascii="Arial" w:eastAsia="Times New Roman" w:hAnsi="Arial" w:cs="Arial"/>
          <w:i/>
          <w:iCs/>
          <w:color w:val="242424"/>
          <w:sz w:val="27"/>
          <w:szCs w:val="27"/>
          <w:lang w:eastAsia="ru-RU"/>
        </w:rPr>
        <w:lastRenderedPageBreak/>
        <w:t>Какие внешние световые приборы следует включать на мотоцикле в светлое время суток?</w:t>
      </w:r>
    </w:p>
    <w:p w:rsidR="00137150" w:rsidRPr="00137150" w:rsidRDefault="00137150" w:rsidP="00137150">
      <w:pPr>
        <w:shd w:val="clear" w:color="auto" w:fill="FFFFFF"/>
        <w:spacing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object w:dxaOrig="1440" w:dyaOrig="1440">
          <v:shape id="_x0000_i1216" type="#_x0000_t75" style="width:20.05pt;height:18.15pt" o:ole="">
            <v:imagedata r:id="rId9" o:title=""/>
          </v:shape>
          <w:control r:id="rId38" w:name="DefaultOcxName28" w:shapeid="_x0000_i1216"/>
        </w:object>
      </w: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1. Габаритные огни.</w:t>
      </w: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object w:dxaOrig="1440" w:dyaOrig="1440">
          <v:shape id="_x0000_i1215" type="#_x0000_t75" style="width:20.05pt;height:18.15pt" o:ole="">
            <v:imagedata r:id="rId9" o:title=""/>
          </v:shape>
          <w:control r:id="rId39" w:name="DefaultOcxName29" w:shapeid="_x0000_i1215"/>
        </w:object>
      </w: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2. Фару ближнего света или противотуманную фару.</w:t>
      </w: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object w:dxaOrig="1440" w:dyaOrig="1440">
          <v:shape id="_x0000_i1214" type="#_x0000_t75" style="width:20.05pt;height:18.15pt" o:ole="">
            <v:imagedata r:id="rId9" o:title=""/>
          </v:shape>
          <w:control r:id="rId40" w:name="DefaultOcxName30" w:shapeid="_x0000_i1214"/>
        </w:object>
      </w:r>
      <w:r w:rsidRPr="0013715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3. Включение внешних световых приборов на мотоцикле в светлое время суток не является обязательным.</w:t>
      </w:r>
    </w:p>
    <w:p w:rsidR="00137150" w:rsidRDefault="00137150">
      <w:pPr>
        <w:rPr>
          <w:rFonts w:ascii="Times New Roman" w:hAnsi="Times New Roman" w:cs="Times New Roman"/>
          <w:sz w:val="28"/>
          <w:szCs w:val="28"/>
        </w:rPr>
      </w:pPr>
    </w:p>
    <w:sectPr w:rsidR="00137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E2A80"/>
    <w:multiLevelType w:val="hybridMultilevel"/>
    <w:tmpl w:val="A1941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C5C"/>
    <w:rsid w:val="00137150"/>
    <w:rsid w:val="003C227E"/>
    <w:rsid w:val="00411C5C"/>
    <w:rsid w:val="00AE2A54"/>
    <w:rsid w:val="00C6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C22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C22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C227E"/>
    <w:rPr>
      <w:b/>
      <w:bCs/>
    </w:rPr>
  </w:style>
  <w:style w:type="paragraph" w:styleId="a4">
    <w:name w:val="Normal (Web)"/>
    <w:basedOn w:val="a"/>
    <w:uiPriority w:val="99"/>
    <w:semiHidden/>
    <w:unhideWhenUsed/>
    <w:rsid w:val="003C2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C2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227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63108"/>
    <w:rPr>
      <w:color w:val="0000FF" w:themeColor="hyperlink"/>
      <w:u w:val="single"/>
    </w:rPr>
  </w:style>
  <w:style w:type="paragraph" w:customStyle="1" w:styleId="question">
    <w:name w:val="question"/>
    <w:basedOn w:val="a"/>
    <w:rsid w:val="00137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ssue">
    <w:name w:val="issue"/>
    <w:basedOn w:val="a"/>
    <w:rsid w:val="00137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371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C22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C22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C227E"/>
    <w:rPr>
      <w:b/>
      <w:bCs/>
    </w:rPr>
  </w:style>
  <w:style w:type="paragraph" w:styleId="a4">
    <w:name w:val="Normal (Web)"/>
    <w:basedOn w:val="a"/>
    <w:uiPriority w:val="99"/>
    <w:semiHidden/>
    <w:unhideWhenUsed/>
    <w:rsid w:val="003C2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C2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227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63108"/>
    <w:rPr>
      <w:color w:val="0000FF" w:themeColor="hyperlink"/>
      <w:u w:val="single"/>
    </w:rPr>
  </w:style>
  <w:style w:type="paragraph" w:customStyle="1" w:styleId="question">
    <w:name w:val="question"/>
    <w:basedOn w:val="a"/>
    <w:rsid w:val="00137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ssue">
    <w:name w:val="issue"/>
    <w:basedOn w:val="a"/>
    <w:rsid w:val="00137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37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0814">
          <w:marLeft w:val="0"/>
          <w:marRight w:val="0"/>
          <w:marTop w:val="0"/>
          <w:marBottom w:val="450"/>
          <w:divBdr>
            <w:top w:val="single" w:sz="6" w:space="23" w:color="E5E5E5"/>
            <w:left w:val="single" w:sz="6" w:space="23" w:color="E5E5E5"/>
            <w:bottom w:val="single" w:sz="6" w:space="23" w:color="E5E5E5"/>
            <w:right w:val="single" w:sz="6" w:space="23" w:color="E5E5E5"/>
          </w:divBdr>
        </w:div>
        <w:div w:id="808984235">
          <w:marLeft w:val="0"/>
          <w:marRight w:val="0"/>
          <w:marTop w:val="0"/>
          <w:marBottom w:val="450"/>
          <w:divBdr>
            <w:top w:val="single" w:sz="6" w:space="23" w:color="E5E5E5"/>
            <w:left w:val="single" w:sz="6" w:space="23" w:color="E5E5E5"/>
            <w:bottom w:val="single" w:sz="6" w:space="23" w:color="E5E5E5"/>
            <w:right w:val="single" w:sz="6" w:space="23" w:color="E5E5E5"/>
          </w:divBdr>
        </w:div>
        <w:div w:id="189799166">
          <w:marLeft w:val="0"/>
          <w:marRight w:val="0"/>
          <w:marTop w:val="0"/>
          <w:marBottom w:val="450"/>
          <w:divBdr>
            <w:top w:val="single" w:sz="6" w:space="23" w:color="E5E5E5"/>
            <w:left w:val="single" w:sz="6" w:space="23" w:color="E5E5E5"/>
            <w:bottom w:val="single" w:sz="6" w:space="23" w:color="E5E5E5"/>
            <w:right w:val="single" w:sz="6" w:space="23" w:color="E5E5E5"/>
          </w:divBdr>
        </w:div>
        <w:div w:id="2145923882">
          <w:marLeft w:val="0"/>
          <w:marRight w:val="0"/>
          <w:marTop w:val="0"/>
          <w:marBottom w:val="450"/>
          <w:divBdr>
            <w:top w:val="single" w:sz="6" w:space="23" w:color="E5E5E5"/>
            <w:left w:val="single" w:sz="6" w:space="23" w:color="E5E5E5"/>
            <w:bottom w:val="single" w:sz="6" w:space="23" w:color="E5E5E5"/>
            <w:right w:val="single" w:sz="6" w:space="23" w:color="E5E5E5"/>
          </w:divBdr>
        </w:div>
        <w:div w:id="1680427010">
          <w:marLeft w:val="0"/>
          <w:marRight w:val="0"/>
          <w:marTop w:val="0"/>
          <w:marBottom w:val="450"/>
          <w:divBdr>
            <w:top w:val="single" w:sz="6" w:space="23" w:color="E5E5E5"/>
            <w:left w:val="single" w:sz="6" w:space="23" w:color="E5E5E5"/>
            <w:bottom w:val="single" w:sz="6" w:space="23" w:color="E5E5E5"/>
            <w:right w:val="single" w:sz="6" w:space="23" w:color="E5E5E5"/>
          </w:divBdr>
        </w:div>
        <w:div w:id="297880202">
          <w:marLeft w:val="0"/>
          <w:marRight w:val="0"/>
          <w:marTop w:val="0"/>
          <w:marBottom w:val="450"/>
          <w:divBdr>
            <w:top w:val="single" w:sz="6" w:space="23" w:color="E5E5E5"/>
            <w:left w:val="single" w:sz="6" w:space="23" w:color="E5E5E5"/>
            <w:bottom w:val="single" w:sz="6" w:space="23" w:color="E5E5E5"/>
            <w:right w:val="single" w:sz="6" w:space="23" w:color="E5E5E5"/>
          </w:divBdr>
        </w:div>
        <w:div w:id="1047876735">
          <w:marLeft w:val="0"/>
          <w:marRight w:val="0"/>
          <w:marTop w:val="0"/>
          <w:marBottom w:val="450"/>
          <w:divBdr>
            <w:top w:val="single" w:sz="6" w:space="23" w:color="E5E5E5"/>
            <w:left w:val="single" w:sz="6" w:space="23" w:color="E5E5E5"/>
            <w:bottom w:val="single" w:sz="6" w:space="23" w:color="E5E5E5"/>
            <w:right w:val="single" w:sz="6" w:space="23" w:color="E5E5E5"/>
          </w:divBdr>
        </w:div>
        <w:div w:id="1056396981">
          <w:marLeft w:val="0"/>
          <w:marRight w:val="0"/>
          <w:marTop w:val="0"/>
          <w:marBottom w:val="450"/>
          <w:divBdr>
            <w:top w:val="single" w:sz="6" w:space="23" w:color="E5E5E5"/>
            <w:left w:val="single" w:sz="6" w:space="23" w:color="E5E5E5"/>
            <w:bottom w:val="single" w:sz="6" w:space="23" w:color="E5E5E5"/>
            <w:right w:val="single" w:sz="6" w:space="23" w:color="E5E5E5"/>
          </w:divBdr>
        </w:div>
        <w:div w:id="2015910569">
          <w:marLeft w:val="0"/>
          <w:marRight w:val="0"/>
          <w:marTop w:val="0"/>
          <w:marBottom w:val="450"/>
          <w:divBdr>
            <w:top w:val="single" w:sz="6" w:space="23" w:color="E5E5E5"/>
            <w:left w:val="single" w:sz="6" w:space="23" w:color="E5E5E5"/>
            <w:bottom w:val="single" w:sz="6" w:space="23" w:color="E5E5E5"/>
            <w:right w:val="single" w:sz="6" w:space="23" w:color="E5E5E5"/>
          </w:divBdr>
        </w:div>
        <w:div w:id="402722450">
          <w:marLeft w:val="0"/>
          <w:marRight w:val="0"/>
          <w:marTop w:val="0"/>
          <w:marBottom w:val="450"/>
          <w:divBdr>
            <w:top w:val="single" w:sz="6" w:space="23" w:color="E5E5E5"/>
            <w:left w:val="single" w:sz="6" w:space="23" w:color="E5E5E5"/>
            <w:bottom w:val="single" w:sz="6" w:space="23" w:color="E5E5E5"/>
            <w:right w:val="single" w:sz="6" w:space="23" w:color="E5E5E5"/>
          </w:divBdr>
        </w:div>
      </w:divsChild>
    </w:div>
    <w:div w:id="15052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35269">
          <w:marLeft w:val="0"/>
          <w:marRight w:val="0"/>
          <w:marTop w:val="0"/>
          <w:marBottom w:val="450"/>
          <w:divBdr>
            <w:top w:val="single" w:sz="6" w:space="23" w:color="E5E5E5"/>
            <w:left w:val="single" w:sz="6" w:space="23" w:color="E5E5E5"/>
            <w:bottom w:val="single" w:sz="6" w:space="23" w:color="E5E5E5"/>
            <w:right w:val="single" w:sz="6" w:space="23" w:color="E5E5E5"/>
          </w:divBdr>
        </w:div>
        <w:div w:id="158884420">
          <w:marLeft w:val="0"/>
          <w:marRight w:val="0"/>
          <w:marTop w:val="0"/>
          <w:marBottom w:val="450"/>
          <w:divBdr>
            <w:top w:val="single" w:sz="6" w:space="23" w:color="E5E5E5"/>
            <w:left w:val="single" w:sz="6" w:space="23" w:color="E5E5E5"/>
            <w:bottom w:val="single" w:sz="6" w:space="23" w:color="E5E5E5"/>
            <w:right w:val="single" w:sz="6" w:space="23" w:color="E5E5E5"/>
          </w:divBdr>
        </w:div>
        <w:div w:id="2117750406">
          <w:marLeft w:val="0"/>
          <w:marRight w:val="0"/>
          <w:marTop w:val="0"/>
          <w:marBottom w:val="450"/>
          <w:divBdr>
            <w:top w:val="single" w:sz="6" w:space="23" w:color="E5E5E5"/>
            <w:left w:val="single" w:sz="6" w:space="23" w:color="E5E5E5"/>
            <w:bottom w:val="single" w:sz="6" w:space="23" w:color="E5E5E5"/>
            <w:right w:val="single" w:sz="6" w:space="23" w:color="E5E5E5"/>
          </w:divBdr>
        </w:div>
        <w:div w:id="279337956">
          <w:marLeft w:val="0"/>
          <w:marRight w:val="0"/>
          <w:marTop w:val="0"/>
          <w:marBottom w:val="450"/>
          <w:divBdr>
            <w:top w:val="single" w:sz="6" w:space="23" w:color="E5E5E5"/>
            <w:left w:val="single" w:sz="6" w:space="23" w:color="E5E5E5"/>
            <w:bottom w:val="single" w:sz="6" w:space="23" w:color="E5E5E5"/>
            <w:right w:val="single" w:sz="6" w:space="23" w:color="E5E5E5"/>
          </w:divBdr>
        </w:div>
        <w:div w:id="1560436764">
          <w:marLeft w:val="0"/>
          <w:marRight w:val="0"/>
          <w:marTop w:val="0"/>
          <w:marBottom w:val="450"/>
          <w:divBdr>
            <w:top w:val="single" w:sz="6" w:space="23" w:color="E5E5E5"/>
            <w:left w:val="single" w:sz="6" w:space="23" w:color="E5E5E5"/>
            <w:bottom w:val="single" w:sz="6" w:space="23" w:color="E5E5E5"/>
            <w:right w:val="single" w:sz="6" w:space="23" w:color="E5E5E5"/>
          </w:divBdr>
        </w:div>
        <w:div w:id="718241160">
          <w:marLeft w:val="0"/>
          <w:marRight w:val="0"/>
          <w:marTop w:val="0"/>
          <w:marBottom w:val="450"/>
          <w:divBdr>
            <w:top w:val="single" w:sz="6" w:space="23" w:color="E5E5E5"/>
            <w:left w:val="single" w:sz="6" w:space="23" w:color="E5E5E5"/>
            <w:bottom w:val="single" w:sz="6" w:space="23" w:color="E5E5E5"/>
            <w:right w:val="single" w:sz="6" w:space="23" w:color="E5E5E5"/>
          </w:divBdr>
        </w:div>
        <w:div w:id="1734625128">
          <w:marLeft w:val="0"/>
          <w:marRight w:val="0"/>
          <w:marTop w:val="0"/>
          <w:marBottom w:val="450"/>
          <w:divBdr>
            <w:top w:val="single" w:sz="6" w:space="23" w:color="E5E5E5"/>
            <w:left w:val="single" w:sz="6" w:space="23" w:color="E5E5E5"/>
            <w:bottom w:val="single" w:sz="6" w:space="23" w:color="E5E5E5"/>
            <w:right w:val="single" w:sz="6" w:space="23" w:color="E5E5E5"/>
          </w:divBdr>
        </w:div>
        <w:div w:id="2006660691">
          <w:marLeft w:val="0"/>
          <w:marRight w:val="0"/>
          <w:marTop w:val="0"/>
          <w:marBottom w:val="450"/>
          <w:divBdr>
            <w:top w:val="single" w:sz="6" w:space="23" w:color="E5E5E5"/>
            <w:left w:val="single" w:sz="6" w:space="23" w:color="E5E5E5"/>
            <w:bottom w:val="single" w:sz="6" w:space="23" w:color="E5E5E5"/>
            <w:right w:val="single" w:sz="6" w:space="23" w:color="E5E5E5"/>
          </w:divBdr>
        </w:div>
        <w:div w:id="888614486">
          <w:marLeft w:val="0"/>
          <w:marRight w:val="0"/>
          <w:marTop w:val="0"/>
          <w:marBottom w:val="450"/>
          <w:divBdr>
            <w:top w:val="single" w:sz="6" w:space="23" w:color="E5E5E5"/>
            <w:left w:val="single" w:sz="6" w:space="23" w:color="E5E5E5"/>
            <w:bottom w:val="single" w:sz="6" w:space="23" w:color="E5E5E5"/>
            <w:right w:val="single" w:sz="6" w:space="23" w:color="E5E5E5"/>
          </w:divBdr>
        </w:div>
        <w:div w:id="994064240">
          <w:marLeft w:val="0"/>
          <w:marRight w:val="0"/>
          <w:marTop w:val="0"/>
          <w:marBottom w:val="450"/>
          <w:divBdr>
            <w:top w:val="single" w:sz="6" w:space="23" w:color="E5E5E5"/>
            <w:left w:val="single" w:sz="6" w:space="23" w:color="E5E5E5"/>
            <w:bottom w:val="single" w:sz="6" w:space="23" w:color="E5E5E5"/>
            <w:right w:val="single" w:sz="6" w:space="23" w:color="E5E5E5"/>
          </w:divBdr>
        </w:div>
      </w:divsChild>
    </w:div>
    <w:div w:id="16589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4438735444836851255&amp;text=https%3A%2F%2Fwww.youtube.com%2Fwatch%3Fv%3DVgbI8dTRxqA&amp;path=wizard&amp;parent-reqid=1587367890632599-937927679378040890500168-production-app-host-vla-web-yp-59&amp;redircnt=1587367901.1" TargetMode="External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control" Target="activeX/activeX30.xml"/><Relationship Id="rId3" Type="http://schemas.microsoft.com/office/2007/relationships/stylesWithEffects" Target="stylesWithEffects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42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control" Target="activeX/activeX31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4</cp:revision>
  <dcterms:created xsi:type="dcterms:W3CDTF">2020-04-20T07:08:00Z</dcterms:created>
  <dcterms:modified xsi:type="dcterms:W3CDTF">2020-04-20T07:43:00Z</dcterms:modified>
</cp:coreProperties>
</file>