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27" w:rsidRPr="00F04A27" w:rsidRDefault="00F04A27" w:rsidP="00F04A27">
      <w:pPr>
        <w:rPr>
          <w:rFonts w:ascii="Times New Roman" w:hAnsi="Times New Roman" w:cs="Times New Roman"/>
          <w:b/>
          <w:sz w:val="28"/>
          <w:szCs w:val="28"/>
        </w:rPr>
      </w:pPr>
      <w:r w:rsidRPr="00F04A27">
        <w:rPr>
          <w:rFonts w:ascii="Times New Roman" w:hAnsi="Times New Roman" w:cs="Times New Roman"/>
          <w:b/>
          <w:sz w:val="28"/>
          <w:szCs w:val="28"/>
        </w:rPr>
        <w:t>ОПГ 1 г/о</w:t>
      </w:r>
    </w:p>
    <w:p w:rsidR="0018267E" w:rsidRDefault="007C1571" w:rsidP="001826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B05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0E6B05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Pr="007C1571">
        <w:rPr>
          <w:rFonts w:ascii="Times New Roman" w:hAnsi="Times New Roman" w:cs="Times New Roman"/>
          <w:b/>
          <w:color w:val="C00000"/>
          <w:sz w:val="28"/>
          <w:szCs w:val="28"/>
        </w:rPr>
        <w:t>Разработка учредительных документов предпринимательства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7C1571">
        <w:t xml:space="preserve"> </w:t>
      </w:r>
      <w:r w:rsidRPr="007C1571">
        <w:rPr>
          <w:rFonts w:ascii="Times New Roman" w:hAnsi="Times New Roman" w:cs="Times New Roman"/>
          <w:b/>
          <w:color w:val="C00000"/>
          <w:sz w:val="28"/>
          <w:szCs w:val="28"/>
        </w:rPr>
        <w:t>Регистрация юридических лиц и ИП</w:t>
      </w:r>
      <w:r w:rsidRPr="000E6B05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  <w:r w:rsidRPr="000E6B05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0E6B05">
        <w:rPr>
          <w:rFonts w:ascii="Times New Roman" w:hAnsi="Times New Roman" w:cs="Times New Roman"/>
          <w:sz w:val="28"/>
          <w:szCs w:val="28"/>
        </w:rPr>
        <w:br/>
      </w:r>
      <w:r w:rsidR="00BB03C4">
        <w:rPr>
          <w:noProof/>
          <w:lang w:eastAsia="ru-RU"/>
        </w:rPr>
        <w:drawing>
          <wp:inline distT="0" distB="0" distL="0" distR="0">
            <wp:extent cx="2818765" cy="1898540"/>
            <wp:effectExtent l="0" t="0" r="635" b="6985"/>
            <wp:docPr id="5" name="Рисунок 5" descr="Содействие развитию малого и среднего предпринимательства - Программы -  Деятельность - Официальный сайт администрации Николаевского муниципального 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одействие развитию малого и среднего предпринимательства - Программы -  Деятельность - Официальный сайт администрации Николаевского муниципального 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75" cy="191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7E" w:rsidRPr="00BB03C4" w:rsidRDefault="0018267E" w:rsidP="0018267E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BB03C4">
        <w:rPr>
          <w:rFonts w:ascii="Times New Roman" w:hAnsi="Times New Roman" w:cs="Times New Roman"/>
          <w:b/>
          <w:color w:val="C00000"/>
          <w:sz w:val="32"/>
          <w:szCs w:val="32"/>
        </w:rPr>
        <w:t>Регистрация индивидуального предприятия</w:t>
      </w:r>
    </w:p>
    <w:p w:rsidR="00BB03C4" w:rsidRDefault="0018267E" w:rsidP="0018267E">
      <w:pPr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7C1571">
        <w:rPr>
          <w:rFonts w:ascii="Times New Roman" w:hAnsi="Times New Roman" w:cs="Times New Roman"/>
          <w:sz w:val="28"/>
          <w:szCs w:val="28"/>
        </w:rPr>
        <w:t xml:space="preserve">      Согласно </w:t>
      </w:r>
      <w:proofErr w:type="gramStart"/>
      <w:r w:rsidRPr="007C1571">
        <w:rPr>
          <w:rFonts w:ascii="Times New Roman" w:hAnsi="Times New Roman" w:cs="Times New Roman"/>
          <w:sz w:val="28"/>
          <w:szCs w:val="28"/>
        </w:rPr>
        <w:t>ГК  РФ</w:t>
      </w:r>
      <w:proofErr w:type="gramEnd"/>
      <w:r w:rsidRPr="007C1571">
        <w:rPr>
          <w:rFonts w:ascii="Times New Roman" w:hAnsi="Times New Roman" w:cs="Times New Roman"/>
          <w:sz w:val="28"/>
          <w:szCs w:val="28"/>
        </w:rPr>
        <w:t xml:space="preserve">  ст. 23 гражданин вправе заниматься 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предпринимательской деятельностью </w:t>
      </w:r>
      <w:r w:rsidRPr="007C1571">
        <w:rPr>
          <w:rFonts w:ascii="Times New Roman" w:hAnsi="Times New Roman" w:cs="Times New Roman"/>
          <w:sz w:val="28"/>
          <w:szCs w:val="28"/>
        </w:rPr>
        <w:t xml:space="preserve">  </w:t>
      </w:r>
      <w:r w:rsidRPr="007C1571">
        <w:rPr>
          <w:rFonts w:ascii="Times New Roman" w:hAnsi="Times New Roman" w:cs="Times New Roman"/>
          <w:sz w:val="28"/>
          <w:szCs w:val="28"/>
          <w:u w:val="single"/>
        </w:rPr>
        <w:t xml:space="preserve">с  момента  государственной  регистрации.   </w:t>
      </w:r>
      <w:r w:rsidRPr="007C15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В </w:t>
      </w:r>
      <w:proofErr w:type="gramStart"/>
      <w:r w:rsidRPr="007C1571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7C1571">
        <w:rPr>
          <w:rFonts w:ascii="Times New Roman" w:hAnsi="Times New Roman" w:cs="Times New Roman"/>
          <w:sz w:val="28"/>
          <w:szCs w:val="28"/>
        </w:rPr>
        <w:t xml:space="preserve">  ФЗ №129 от 08.08.2001г.  «О гос. </w:t>
      </w:r>
      <w:r w:rsidRPr="0018267E">
        <w:rPr>
          <w:rFonts w:ascii="Times New Roman" w:hAnsi="Times New Roman" w:cs="Times New Roman"/>
          <w:sz w:val="28"/>
          <w:szCs w:val="28"/>
        </w:rPr>
        <w:t>регистрации юр</w:t>
      </w:r>
      <w:r>
        <w:rPr>
          <w:rFonts w:ascii="Times New Roman" w:hAnsi="Times New Roman" w:cs="Times New Roman"/>
          <w:sz w:val="28"/>
          <w:szCs w:val="28"/>
        </w:rPr>
        <w:t>идических</w:t>
      </w:r>
      <w:r w:rsidRPr="0018267E">
        <w:rPr>
          <w:rFonts w:ascii="Times New Roman" w:hAnsi="Times New Roman" w:cs="Times New Roman"/>
          <w:sz w:val="28"/>
          <w:szCs w:val="28"/>
        </w:rPr>
        <w:t xml:space="preserve"> лиц и </w:t>
      </w:r>
      <w:proofErr w:type="gramStart"/>
      <w:r w:rsidRPr="0018267E">
        <w:rPr>
          <w:rFonts w:ascii="Times New Roman" w:hAnsi="Times New Roman" w:cs="Times New Roman"/>
          <w:sz w:val="28"/>
          <w:szCs w:val="28"/>
        </w:rPr>
        <w:t>ИП»</w:t>
      </w:r>
      <w:r w:rsidRPr="001826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67E">
        <w:rPr>
          <w:rFonts w:ascii="Times New Roman" w:hAnsi="Times New Roman" w:cs="Times New Roman"/>
          <w:sz w:val="28"/>
          <w:szCs w:val="28"/>
          <w:highlight w:val="yellow"/>
          <w:u w:val="single"/>
        </w:rPr>
        <w:t>регистрация</w:t>
      </w:r>
      <w:proofErr w:type="gramEnd"/>
      <w:r w:rsidRPr="0018267E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ИП осуществляется</w:t>
      </w:r>
      <w:r w:rsidRPr="0018267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Pr="0018267E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 xml:space="preserve">в </w:t>
      </w:r>
      <w:r w:rsidRPr="0018267E">
        <w:rPr>
          <w:rFonts w:ascii="Times New Roman" w:hAnsi="Times New Roman" w:cs="Times New Roman"/>
          <w:b/>
          <w:color w:val="C00000"/>
          <w:sz w:val="36"/>
          <w:szCs w:val="36"/>
          <w:highlight w:val="yellow"/>
          <w:u w:val="single"/>
        </w:rPr>
        <w:t>налоговых инспекциях</w:t>
      </w:r>
      <w:r w:rsidRPr="0018267E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 xml:space="preserve"> </w:t>
      </w:r>
      <w:r w:rsidRPr="0018267E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по месту жительства граждан.</w:t>
      </w:r>
      <w:r w:rsidRPr="0018267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7C15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7C1571">
        <w:rPr>
          <w:rFonts w:ascii="Times New Roman" w:hAnsi="Times New Roman" w:cs="Times New Roman"/>
          <w:sz w:val="28"/>
          <w:szCs w:val="28"/>
        </w:rPr>
        <w:t>- Они вносятся в единый  государственный  реестр  (по виду деятельности присвоен код статистики);                                                                                                                                                      - ставятся на учёт в качестве налогоплательщика;                                                                                                 - налоговая инспекция самостоятельно передаёт сведения для постановки ИП на учет в: Пенсионный фонд;  фонд обязательного мед</w:t>
      </w:r>
      <w:r>
        <w:rPr>
          <w:rFonts w:ascii="Times New Roman" w:hAnsi="Times New Roman" w:cs="Times New Roman"/>
          <w:sz w:val="28"/>
          <w:szCs w:val="28"/>
        </w:rPr>
        <w:t>ицинского</w:t>
      </w:r>
      <w:r w:rsidRPr="007C1571">
        <w:rPr>
          <w:rFonts w:ascii="Times New Roman" w:hAnsi="Times New Roman" w:cs="Times New Roman"/>
          <w:sz w:val="28"/>
          <w:szCs w:val="28"/>
        </w:rPr>
        <w:t xml:space="preserve"> страхования; фонд социального страхования.  </w:t>
      </w:r>
    </w:p>
    <w:p w:rsidR="00BB03C4" w:rsidRDefault="00BB03C4" w:rsidP="00BB03C4">
      <w:pPr>
        <w:ind w:left="-567" w:right="-426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09986" cy="1781175"/>
            <wp:effectExtent l="0" t="0" r="0" b="0"/>
            <wp:docPr id="4" name="Рисунок 4" descr="учредительные документы для 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чредительные документы для И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07" cy="180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7E" w:rsidRDefault="0018267E" w:rsidP="0018267E">
      <w:pPr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18267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Документы</w:t>
      </w:r>
      <w:r w:rsidRPr="007C1571">
        <w:rPr>
          <w:rFonts w:ascii="Times New Roman" w:hAnsi="Times New Roman" w:cs="Times New Roman"/>
          <w:sz w:val="28"/>
          <w:szCs w:val="28"/>
        </w:rPr>
        <w:t xml:space="preserve">: 1) заявление о гос. регистрации по форме, утверждённой Правительством РФ.  Подпись на заявлении должна быть заверена </w:t>
      </w:r>
      <w:r w:rsidRPr="007C1571">
        <w:rPr>
          <w:rFonts w:ascii="Times New Roman" w:hAnsi="Times New Roman" w:cs="Times New Roman"/>
          <w:b/>
          <w:sz w:val="28"/>
          <w:szCs w:val="28"/>
        </w:rPr>
        <w:t>у нотариуса</w:t>
      </w:r>
      <w:r w:rsidRPr="007C1571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2)  копия паспорта (гражданина РФ).                                                                                                          3)квитанция об уплате госпошлины (800 руб.) Документы можно подать лично или по почте.                                                                                 </w:t>
      </w:r>
    </w:p>
    <w:p w:rsidR="0018267E" w:rsidRDefault="0018267E" w:rsidP="0018267E">
      <w:pPr>
        <w:ind w:left="-567" w:right="-426"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1571">
        <w:rPr>
          <w:rFonts w:ascii="Times New Roman" w:hAnsi="Times New Roman" w:cs="Times New Roman"/>
          <w:b/>
          <w:sz w:val="28"/>
          <w:szCs w:val="28"/>
        </w:rPr>
        <w:lastRenderedPageBreak/>
        <w:t>Срок регистрации – не более 5 дней (рабочих)</w:t>
      </w:r>
      <w:r w:rsidRPr="007C1571">
        <w:rPr>
          <w:rFonts w:ascii="Times New Roman" w:hAnsi="Times New Roman" w:cs="Times New Roman"/>
          <w:sz w:val="28"/>
          <w:szCs w:val="28"/>
        </w:rPr>
        <w:t xml:space="preserve"> с момента подачи </w:t>
      </w:r>
      <w:proofErr w:type="gramStart"/>
      <w:r w:rsidRPr="007C1571">
        <w:rPr>
          <w:rFonts w:ascii="Times New Roman" w:hAnsi="Times New Roman" w:cs="Times New Roman"/>
          <w:sz w:val="28"/>
          <w:szCs w:val="28"/>
        </w:rPr>
        <w:t xml:space="preserve">документов.   </w:t>
      </w:r>
      <w:proofErr w:type="gramEnd"/>
      <w:r w:rsidRPr="007C157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18267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! </w:t>
      </w:r>
      <w:r w:rsidRPr="0018267E">
        <w:rPr>
          <w:rFonts w:ascii="Times New Roman" w:hAnsi="Times New Roman" w:cs="Times New Roman"/>
          <w:sz w:val="28"/>
          <w:szCs w:val="28"/>
          <w:highlight w:val="yellow"/>
        </w:rPr>
        <w:t xml:space="preserve">Если ИП собирается применять </w:t>
      </w:r>
      <w:r w:rsidRPr="0018267E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упрощённую </w:t>
      </w:r>
      <w:r w:rsidRPr="0018267E">
        <w:rPr>
          <w:rFonts w:ascii="Times New Roman" w:hAnsi="Times New Roman" w:cs="Times New Roman"/>
          <w:sz w:val="28"/>
          <w:szCs w:val="28"/>
          <w:highlight w:val="yellow"/>
        </w:rPr>
        <w:t>систему налогообложения</w:t>
      </w:r>
      <w:r w:rsidRPr="007C1571">
        <w:rPr>
          <w:rFonts w:ascii="Times New Roman" w:hAnsi="Times New Roman" w:cs="Times New Roman"/>
          <w:sz w:val="28"/>
          <w:szCs w:val="28"/>
        </w:rPr>
        <w:t xml:space="preserve"> – написать заявление (</w:t>
      </w:r>
      <w:r w:rsidRPr="007C1571">
        <w:rPr>
          <w:rFonts w:ascii="Times New Roman" w:hAnsi="Times New Roman" w:cs="Times New Roman"/>
          <w:b/>
          <w:sz w:val="28"/>
          <w:szCs w:val="28"/>
        </w:rPr>
        <w:t>в срок до 5 дней</w:t>
      </w:r>
      <w:r w:rsidRPr="007C1571">
        <w:rPr>
          <w:rFonts w:ascii="Times New Roman" w:hAnsi="Times New Roman" w:cs="Times New Roman"/>
          <w:sz w:val="28"/>
          <w:szCs w:val="28"/>
        </w:rPr>
        <w:t xml:space="preserve"> с момента постановки на учёт) иначе до 31</w:t>
      </w:r>
      <w:proofErr w:type="gramStart"/>
      <w:r w:rsidRPr="007C1571">
        <w:rPr>
          <w:rFonts w:ascii="Times New Roman" w:hAnsi="Times New Roman" w:cs="Times New Roman"/>
          <w:sz w:val="28"/>
          <w:szCs w:val="28"/>
        </w:rPr>
        <w:t>декабря  будет</w:t>
      </w:r>
      <w:proofErr w:type="gramEnd"/>
      <w:r w:rsidRPr="007C1571">
        <w:rPr>
          <w:rFonts w:ascii="Times New Roman" w:hAnsi="Times New Roman" w:cs="Times New Roman"/>
          <w:sz w:val="28"/>
          <w:szCs w:val="28"/>
        </w:rPr>
        <w:t xml:space="preserve"> общая система налогообложения.                                                                                                              </w:t>
      </w:r>
      <w:r w:rsidRPr="007C1571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Отказ в регистрации: </w:t>
      </w:r>
    </w:p>
    <w:p w:rsidR="0018267E" w:rsidRPr="007C1571" w:rsidRDefault="0018267E" w:rsidP="0018267E">
      <w:pPr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7C1571">
        <w:rPr>
          <w:rFonts w:ascii="Times New Roman" w:hAnsi="Times New Roman" w:cs="Times New Roman"/>
          <w:sz w:val="28"/>
          <w:szCs w:val="28"/>
        </w:rPr>
        <w:t xml:space="preserve">1)Гражданин уже зарегистрирован в качестве ИП;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C1571">
        <w:rPr>
          <w:rFonts w:ascii="Times New Roman" w:hAnsi="Times New Roman" w:cs="Times New Roman"/>
          <w:sz w:val="28"/>
          <w:szCs w:val="28"/>
        </w:rPr>
        <w:t xml:space="preserve">2) Не истёк год со дня признания  ИП банкротом;                                                                                                  3) Не истёк год со дня решения о прекращении его деятельности  в  принудительном порядке;                                                                                                                                            4)Не истёк  срок, на который суд лишил гражданина  права  заниматься ИПД.             </w:t>
      </w:r>
      <w:r w:rsidRPr="007C15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Отказ в </w:t>
      </w:r>
      <w:proofErr w:type="gramStart"/>
      <w:r w:rsidRPr="007C1571">
        <w:rPr>
          <w:rFonts w:ascii="Times New Roman" w:hAnsi="Times New Roman" w:cs="Times New Roman"/>
          <w:b/>
          <w:sz w:val="28"/>
          <w:szCs w:val="28"/>
        </w:rPr>
        <w:t>течение  5</w:t>
      </w:r>
      <w:proofErr w:type="gramEnd"/>
      <w:r w:rsidRPr="007C1571">
        <w:rPr>
          <w:rFonts w:ascii="Times New Roman" w:hAnsi="Times New Roman" w:cs="Times New Roman"/>
          <w:b/>
          <w:sz w:val="28"/>
          <w:szCs w:val="28"/>
        </w:rPr>
        <w:t xml:space="preserve"> дней</w:t>
      </w:r>
      <w:r w:rsidRPr="007C1571">
        <w:rPr>
          <w:rFonts w:ascii="Times New Roman" w:hAnsi="Times New Roman" w:cs="Times New Roman"/>
          <w:sz w:val="28"/>
          <w:szCs w:val="28"/>
        </w:rPr>
        <w:t xml:space="preserve"> с момента подачи документов. </w:t>
      </w:r>
    </w:p>
    <w:p w:rsidR="0018267E" w:rsidRDefault="0018267E" w:rsidP="0018267E">
      <w:pPr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18267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18267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 </w:t>
      </w:r>
      <w:r w:rsidRPr="0018267E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 xml:space="preserve">Изменение сведений </w:t>
      </w:r>
      <w:proofErr w:type="gramStart"/>
      <w:r w:rsidRPr="0018267E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>об  ИП</w:t>
      </w:r>
      <w:proofErr w:type="gramEnd"/>
      <w:r w:rsidRPr="007C1571">
        <w:rPr>
          <w:rFonts w:ascii="Times New Roman" w:hAnsi="Times New Roman" w:cs="Times New Roman"/>
          <w:sz w:val="28"/>
          <w:szCs w:val="28"/>
        </w:rPr>
        <w:t xml:space="preserve">, внесённых в реестр (фамилии, гражданства, места жительства, замена паспорта) – сообщить </w:t>
      </w:r>
      <w:r w:rsidRPr="007C1571">
        <w:rPr>
          <w:rFonts w:ascii="Times New Roman" w:hAnsi="Times New Roman" w:cs="Times New Roman"/>
          <w:b/>
          <w:sz w:val="28"/>
          <w:szCs w:val="28"/>
        </w:rPr>
        <w:t>в течение 3– х дней</w:t>
      </w:r>
      <w:r w:rsidRPr="007C1571">
        <w:rPr>
          <w:rFonts w:ascii="Times New Roman" w:hAnsi="Times New Roman" w:cs="Times New Roman"/>
          <w:sz w:val="28"/>
          <w:szCs w:val="28"/>
        </w:rPr>
        <w:t xml:space="preserve"> в налоговую инспекцию  (предоставить заявление, нотариально заверенную копию документа и подлинник документа).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7C1571">
        <w:rPr>
          <w:rFonts w:ascii="Times New Roman" w:hAnsi="Times New Roman" w:cs="Times New Roman"/>
          <w:sz w:val="28"/>
          <w:szCs w:val="28"/>
        </w:rPr>
        <w:t xml:space="preserve">  Если ИП сменил место жительства, </w:t>
      </w:r>
      <w:proofErr w:type="gramStart"/>
      <w:r w:rsidRPr="007C1571">
        <w:rPr>
          <w:rFonts w:ascii="Times New Roman" w:hAnsi="Times New Roman" w:cs="Times New Roman"/>
          <w:sz w:val="28"/>
          <w:szCs w:val="28"/>
        </w:rPr>
        <w:t>налоговая  инспекция</w:t>
      </w:r>
      <w:proofErr w:type="gramEnd"/>
      <w:r w:rsidRPr="007C1571">
        <w:rPr>
          <w:rFonts w:ascii="Times New Roman" w:hAnsi="Times New Roman" w:cs="Times New Roman"/>
          <w:sz w:val="28"/>
          <w:szCs w:val="28"/>
        </w:rPr>
        <w:t xml:space="preserve"> вносит изменения  в  </w:t>
      </w:r>
      <w:proofErr w:type="spellStart"/>
      <w:r w:rsidRPr="007C1571">
        <w:rPr>
          <w:rFonts w:ascii="Times New Roman" w:hAnsi="Times New Roman" w:cs="Times New Roman"/>
          <w:sz w:val="28"/>
          <w:szCs w:val="28"/>
        </w:rPr>
        <w:t>госреестр</w:t>
      </w:r>
      <w:proofErr w:type="spellEnd"/>
      <w:r w:rsidRPr="007C1571">
        <w:rPr>
          <w:rFonts w:ascii="Times New Roman" w:hAnsi="Times New Roman" w:cs="Times New Roman"/>
          <w:sz w:val="28"/>
          <w:szCs w:val="28"/>
        </w:rPr>
        <w:t xml:space="preserve"> и пересылает регистрационное дело в налог. инспекцию по новому месту жительства. </w:t>
      </w:r>
    </w:p>
    <w:p w:rsidR="0018267E" w:rsidRDefault="0018267E" w:rsidP="0018267E">
      <w:pPr>
        <w:ind w:left="-567" w:right="-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67E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Прекращение деятельности ИП (ФЗ №129)</w:t>
      </w:r>
      <w:r w:rsidRPr="007C15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267E" w:rsidRDefault="0018267E" w:rsidP="0018267E">
      <w:pPr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7C1571">
        <w:rPr>
          <w:rFonts w:ascii="Times New Roman" w:hAnsi="Times New Roman" w:cs="Times New Roman"/>
          <w:b/>
          <w:sz w:val="28"/>
          <w:szCs w:val="28"/>
        </w:rPr>
        <w:t xml:space="preserve"> 1)</w:t>
      </w:r>
      <w:r w:rsidRPr="007C1571">
        <w:rPr>
          <w:rFonts w:ascii="Times New Roman" w:hAnsi="Times New Roman" w:cs="Times New Roman"/>
          <w:sz w:val="28"/>
          <w:szCs w:val="28"/>
        </w:rPr>
        <w:t xml:space="preserve">  </w:t>
      </w:r>
      <w:r w:rsidRPr="007C1571">
        <w:rPr>
          <w:rFonts w:ascii="Times New Roman" w:hAnsi="Times New Roman" w:cs="Times New Roman"/>
          <w:sz w:val="28"/>
          <w:szCs w:val="28"/>
          <w:u w:val="single"/>
        </w:rPr>
        <w:t>по собственному желанию</w:t>
      </w:r>
      <w:r w:rsidRPr="007C1571">
        <w:rPr>
          <w:rFonts w:ascii="Times New Roman" w:hAnsi="Times New Roman" w:cs="Times New Roman"/>
          <w:sz w:val="28"/>
          <w:szCs w:val="28"/>
        </w:rPr>
        <w:t xml:space="preserve"> – заявление в налоговую инспекцию по форме, утверждённой Правительством РФ+ квитанция об уплате госпошлины(80 руб.);                                                                                           2)  </w:t>
      </w:r>
      <w:r w:rsidRPr="007C1571">
        <w:rPr>
          <w:rFonts w:ascii="Times New Roman" w:hAnsi="Times New Roman" w:cs="Times New Roman"/>
          <w:sz w:val="28"/>
          <w:szCs w:val="28"/>
          <w:u w:val="single"/>
        </w:rPr>
        <w:t>суд</w:t>
      </w:r>
      <w:r w:rsidRPr="007C1571">
        <w:rPr>
          <w:rFonts w:ascii="Times New Roman" w:hAnsi="Times New Roman" w:cs="Times New Roman"/>
          <w:sz w:val="28"/>
          <w:szCs w:val="28"/>
        </w:rPr>
        <w:t xml:space="preserve"> признал ИП несостоятельным (банкротом);                                                                                                    3)  </w:t>
      </w:r>
      <w:r w:rsidRPr="007C1571">
        <w:rPr>
          <w:rFonts w:ascii="Times New Roman" w:hAnsi="Times New Roman" w:cs="Times New Roman"/>
          <w:sz w:val="28"/>
          <w:szCs w:val="28"/>
          <w:u w:val="single"/>
        </w:rPr>
        <w:t xml:space="preserve">суд  </w:t>
      </w:r>
      <w:r w:rsidRPr="007C1571">
        <w:rPr>
          <w:rFonts w:ascii="Times New Roman" w:hAnsi="Times New Roman" w:cs="Times New Roman"/>
          <w:sz w:val="28"/>
          <w:szCs w:val="28"/>
        </w:rPr>
        <w:t xml:space="preserve">прекратил регистрацию в принудительном порядке;                                                                             4)  </w:t>
      </w:r>
      <w:r w:rsidRPr="007C1571">
        <w:rPr>
          <w:rFonts w:ascii="Times New Roman" w:hAnsi="Times New Roman" w:cs="Times New Roman"/>
          <w:sz w:val="28"/>
          <w:szCs w:val="28"/>
          <w:u w:val="single"/>
        </w:rPr>
        <w:t>суд</w:t>
      </w:r>
      <w:r w:rsidRPr="007C1571">
        <w:rPr>
          <w:rFonts w:ascii="Times New Roman" w:hAnsi="Times New Roman" w:cs="Times New Roman"/>
          <w:sz w:val="28"/>
          <w:szCs w:val="28"/>
        </w:rPr>
        <w:t xml:space="preserve">  лишил ИП права заниматься бизнесом на определённый   срок;                                                         5)  </w:t>
      </w:r>
      <w:proofErr w:type="spellStart"/>
      <w:r w:rsidRPr="007C1571">
        <w:rPr>
          <w:rFonts w:ascii="Times New Roman" w:hAnsi="Times New Roman" w:cs="Times New Roman"/>
          <w:sz w:val="28"/>
          <w:szCs w:val="28"/>
          <w:u w:val="single"/>
        </w:rPr>
        <w:t>анулирован</w:t>
      </w:r>
      <w:proofErr w:type="spellEnd"/>
      <w:r w:rsidRPr="007C15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C1571">
        <w:rPr>
          <w:rFonts w:ascii="Times New Roman" w:hAnsi="Times New Roman" w:cs="Times New Roman"/>
          <w:sz w:val="28"/>
          <w:szCs w:val="28"/>
          <w:u w:val="single"/>
        </w:rPr>
        <w:t>документ</w:t>
      </w:r>
      <w:r w:rsidRPr="007C1571">
        <w:rPr>
          <w:rFonts w:ascii="Times New Roman" w:hAnsi="Times New Roman" w:cs="Times New Roman"/>
          <w:sz w:val="28"/>
          <w:szCs w:val="28"/>
        </w:rPr>
        <w:t xml:space="preserve"> на право  </w:t>
      </w:r>
      <w:proofErr w:type="spellStart"/>
      <w:r w:rsidRPr="007C1571">
        <w:rPr>
          <w:rFonts w:ascii="Times New Roman" w:hAnsi="Times New Roman" w:cs="Times New Roman"/>
          <w:sz w:val="28"/>
          <w:szCs w:val="28"/>
        </w:rPr>
        <w:t>негражданину</w:t>
      </w:r>
      <w:proofErr w:type="spellEnd"/>
      <w:r w:rsidRPr="007C1571">
        <w:rPr>
          <w:rFonts w:ascii="Times New Roman" w:hAnsi="Times New Roman" w:cs="Times New Roman"/>
          <w:sz w:val="28"/>
          <w:szCs w:val="28"/>
        </w:rPr>
        <w:t xml:space="preserve">  РФ временно или постоянно проживать в России;                                                                                                                                                           6)  свидетельство утрачивает силу </w:t>
      </w:r>
      <w:r w:rsidRPr="007C1571">
        <w:rPr>
          <w:rFonts w:ascii="Times New Roman" w:hAnsi="Times New Roman" w:cs="Times New Roman"/>
          <w:sz w:val="28"/>
          <w:szCs w:val="28"/>
          <w:u w:val="single"/>
        </w:rPr>
        <w:t>в случае смерти</w:t>
      </w:r>
      <w:r w:rsidRPr="007C1571">
        <w:rPr>
          <w:rFonts w:ascii="Times New Roman" w:hAnsi="Times New Roman" w:cs="Times New Roman"/>
          <w:sz w:val="28"/>
          <w:szCs w:val="28"/>
        </w:rPr>
        <w:t xml:space="preserve"> предпринимателя.                                                           </w:t>
      </w:r>
    </w:p>
    <w:p w:rsidR="0018267E" w:rsidRDefault="0018267E" w:rsidP="0018267E">
      <w:pPr>
        <w:ind w:left="-567" w:right="-426"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267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</w:t>
      </w:r>
      <w:r w:rsidR="00BB03C4">
        <w:rPr>
          <w:noProof/>
          <w:lang w:eastAsia="ru-RU"/>
        </w:rPr>
        <w:drawing>
          <wp:inline distT="0" distB="0" distL="0" distR="0">
            <wp:extent cx="1685925" cy="1685925"/>
            <wp:effectExtent l="0" t="0" r="9525" b="9525"/>
            <wp:docPr id="9" name="Рисунок 9" descr="Печать ИП: образец, требования 2021. Изготовление печат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Печать ИП: образец, требования 2021. Изготовление печати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7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BB03C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</w:t>
      </w:r>
      <w:r w:rsidRPr="00BB03C4">
        <w:rPr>
          <w:rFonts w:ascii="Times New Roman" w:hAnsi="Times New Roman" w:cs="Times New Roman"/>
          <w:b/>
          <w:color w:val="C00000"/>
          <w:sz w:val="28"/>
          <w:szCs w:val="28"/>
        </w:rPr>
        <w:t>Печать и банковский счёт</w:t>
      </w:r>
      <w:r w:rsidRPr="007C157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</w:p>
    <w:p w:rsidR="0018267E" w:rsidRDefault="0018267E" w:rsidP="0018267E">
      <w:pPr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7C1571">
        <w:rPr>
          <w:rFonts w:ascii="Times New Roman" w:hAnsi="Times New Roman" w:cs="Times New Roman"/>
          <w:sz w:val="28"/>
          <w:szCs w:val="28"/>
        </w:rPr>
        <w:t xml:space="preserve">Для ИП наличие печати </w:t>
      </w:r>
      <w:r w:rsidRPr="007C1571">
        <w:rPr>
          <w:rFonts w:ascii="Times New Roman" w:hAnsi="Times New Roman" w:cs="Times New Roman"/>
          <w:b/>
          <w:sz w:val="28"/>
          <w:szCs w:val="28"/>
        </w:rPr>
        <w:t>необязательно.</w:t>
      </w:r>
      <w:r w:rsidRPr="007C1571">
        <w:rPr>
          <w:rFonts w:ascii="Times New Roman" w:hAnsi="Times New Roman" w:cs="Times New Roman"/>
          <w:sz w:val="28"/>
          <w:szCs w:val="28"/>
        </w:rPr>
        <w:t xml:space="preserve"> Но для открытия банковского </w:t>
      </w:r>
      <w:proofErr w:type="gramStart"/>
      <w:r w:rsidRPr="007C1571">
        <w:rPr>
          <w:rFonts w:ascii="Times New Roman" w:hAnsi="Times New Roman" w:cs="Times New Roman"/>
          <w:sz w:val="28"/>
          <w:szCs w:val="28"/>
        </w:rPr>
        <w:t>счёта  печать</w:t>
      </w:r>
      <w:proofErr w:type="gramEnd"/>
      <w:r w:rsidRPr="007C1571">
        <w:rPr>
          <w:rFonts w:ascii="Times New Roman" w:hAnsi="Times New Roman" w:cs="Times New Roman"/>
          <w:sz w:val="28"/>
          <w:szCs w:val="28"/>
        </w:rPr>
        <w:t xml:space="preserve"> необходима   (круглая; « ИП, ФИО, № регистрационный и № ИНН»)                                                                                       </w:t>
      </w:r>
      <w:r w:rsidRPr="007C1571">
        <w:rPr>
          <w:rFonts w:ascii="Times New Roman" w:hAnsi="Times New Roman" w:cs="Times New Roman"/>
          <w:b/>
          <w:sz w:val="28"/>
          <w:szCs w:val="28"/>
        </w:rPr>
        <w:t>И.П. имеют право открыть банковский счёт и пользоваться им.</w:t>
      </w:r>
      <w:r w:rsidRPr="007C1571">
        <w:rPr>
          <w:rFonts w:ascii="Times New Roman" w:hAnsi="Times New Roman" w:cs="Times New Roman"/>
          <w:sz w:val="28"/>
          <w:szCs w:val="28"/>
        </w:rPr>
        <w:t xml:space="preserve"> Выбор банка зависит  от выбора И.П.                                                                                                                                                                                    </w:t>
      </w:r>
    </w:p>
    <w:p w:rsidR="0018267E" w:rsidRPr="007C1571" w:rsidRDefault="0018267E" w:rsidP="0018267E">
      <w:pPr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7C1571">
        <w:rPr>
          <w:rFonts w:ascii="Times New Roman" w:hAnsi="Times New Roman" w:cs="Times New Roman"/>
          <w:sz w:val="28"/>
          <w:szCs w:val="28"/>
          <w:u w:val="single"/>
        </w:rPr>
        <w:lastRenderedPageBreak/>
        <w:t>Документы</w:t>
      </w:r>
      <w:r w:rsidRPr="007C1571">
        <w:rPr>
          <w:rFonts w:ascii="Times New Roman" w:hAnsi="Times New Roman" w:cs="Times New Roman"/>
          <w:sz w:val="28"/>
          <w:szCs w:val="28"/>
        </w:rPr>
        <w:t>:  свидетельство</w:t>
      </w:r>
      <w:proofErr w:type="gramEnd"/>
      <w:r w:rsidRPr="007C1571">
        <w:rPr>
          <w:rFonts w:ascii="Times New Roman" w:hAnsi="Times New Roman" w:cs="Times New Roman"/>
          <w:sz w:val="28"/>
          <w:szCs w:val="28"/>
        </w:rPr>
        <w:t xml:space="preserve"> о регистрации, свидетельство о постановке на учёт в налоговом органе, заявление, карточка с образцами подписей и оттиском печати.</w:t>
      </w:r>
    </w:p>
    <w:p w:rsidR="00AD2E00" w:rsidRDefault="00AD2E00" w:rsidP="00AD2E00">
      <w:pPr>
        <w:pStyle w:val="a7"/>
        <w:ind w:left="-567" w:right="-426" w:firstLine="425"/>
        <w:jc w:val="center"/>
        <w:rPr>
          <w:rFonts w:ascii="Times New Roman" w:hAnsi="Times New Roman"/>
          <w:b/>
          <w:color w:val="C00000"/>
          <w:sz w:val="28"/>
          <w:szCs w:val="28"/>
          <w:highlight w:val="yellow"/>
          <w:lang w:eastAsia="ru-RU"/>
        </w:rPr>
      </w:pPr>
    </w:p>
    <w:p w:rsidR="00AD2E00" w:rsidRDefault="00AD2E00" w:rsidP="00AD2E00">
      <w:pPr>
        <w:pStyle w:val="a7"/>
        <w:ind w:left="-567" w:right="-426" w:firstLine="425"/>
        <w:jc w:val="center"/>
        <w:rPr>
          <w:rFonts w:ascii="Times New Roman" w:hAnsi="Times New Roman"/>
          <w:b/>
          <w:color w:val="C00000"/>
          <w:sz w:val="28"/>
          <w:szCs w:val="28"/>
          <w:highlight w:val="yellow"/>
          <w:lang w:eastAsia="ru-RU"/>
        </w:rPr>
      </w:pPr>
    </w:p>
    <w:p w:rsidR="00AD2E00" w:rsidRDefault="00AD2E00" w:rsidP="00AD2E00">
      <w:pPr>
        <w:pStyle w:val="a7"/>
        <w:ind w:left="-567" w:right="-426" w:firstLine="42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03C4">
        <w:rPr>
          <w:rFonts w:ascii="Times New Roman" w:hAnsi="Times New Roman"/>
          <w:b/>
          <w:color w:val="C00000"/>
          <w:sz w:val="32"/>
          <w:szCs w:val="32"/>
          <w:highlight w:val="yellow"/>
          <w:lang w:eastAsia="ru-RU"/>
        </w:rPr>
        <w:t>Учредительные документы для ООО</w:t>
      </w:r>
      <w:r w:rsidRPr="00AD2E00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Pr="00AD2E00">
        <w:rPr>
          <w:rFonts w:ascii="Times New Roman" w:hAnsi="Times New Roman"/>
          <w:sz w:val="28"/>
          <w:szCs w:val="28"/>
          <w:lang w:eastAsia="ru-RU"/>
        </w:rPr>
        <w:t>(общества с ограниченной ответственностью)</w:t>
      </w:r>
    </w:p>
    <w:p w:rsidR="00AD2E00" w:rsidRPr="00AD2E00" w:rsidRDefault="00AD2E00" w:rsidP="00AD2E00">
      <w:pPr>
        <w:pStyle w:val="a7"/>
        <w:ind w:left="-567" w:right="-426" w:firstLine="425"/>
        <w:rPr>
          <w:rFonts w:ascii="Times New Roman" w:hAnsi="Times New Roman"/>
          <w:sz w:val="28"/>
          <w:szCs w:val="28"/>
          <w:lang w:eastAsia="ru-RU"/>
        </w:rPr>
      </w:pPr>
      <w:r w:rsidRPr="00AD2E00">
        <w:rPr>
          <w:rFonts w:ascii="Times New Roman" w:hAnsi="Times New Roman"/>
          <w:sz w:val="28"/>
          <w:szCs w:val="28"/>
          <w:lang w:eastAsia="ru-RU"/>
        </w:rPr>
        <w:t xml:space="preserve">От грамотной подготовки учредительных документов во многом зависит будущая успешная деятельность юридического лица. </w:t>
      </w:r>
    </w:p>
    <w:p w:rsidR="00AD2E00" w:rsidRDefault="00AD2E00" w:rsidP="00AD2E00">
      <w:pPr>
        <w:pStyle w:val="a7"/>
        <w:ind w:left="-567" w:right="-426" w:firstLine="425"/>
        <w:rPr>
          <w:rFonts w:ascii="Times New Roman" w:hAnsi="Times New Roman"/>
          <w:sz w:val="28"/>
          <w:szCs w:val="28"/>
          <w:lang w:eastAsia="ru-RU"/>
        </w:rPr>
      </w:pPr>
      <w:r w:rsidRPr="00AD2E00">
        <w:rPr>
          <w:rFonts w:ascii="Times New Roman" w:hAnsi="Times New Roman"/>
          <w:sz w:val="28"/>
          <w:szCs w:val="28"/>
          <w:lang w:eastAsia="ru-RU"/>
        </w:rPr>
        <w:t xml:space="preserve">Статья 52 Гражданского кодекса устанавливает, что юридическое лицо </w:t>
      </w:r>
      <w:r w:rsidRPr="00AD2E00">
        <w:rPr>
          <w:rFonts w:ascii="Times New Roman" w:hAnsi="Times New Roman"/>
          <w:sz w:val="28"/>
          <w:szCs w:val="28"/>
          <w:highlight w:val="yellow"/>
          <w:lang w:eastAsia="ru-RU"/>
        </w:rPr>
        <w:t>действует на основании устава, либо учредительного договора и устава, либо только учредительного договора</w:t>
      </w:r>
      <w:r w:rsidRPr="00AD2E0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D2E00" w:rsidRDefault="00AD2E00" w:rsidP="00AD2E00">
      <w:pPr>
        <w:pStyle w:val="a7"/>
        <w:ind w:left="-567" w:right="-426" w:firstLine="425"/>
        <w:rPr>
          <w:rFonts w:ascii="Times New Roman" w:hAnsi="Times New Roman"/>
          <w:sz w:val="28"/>
          <w:szCs w:val="28"/>
          <w:lang w:eastAsia="ru-RU"/>
        </w:rPr>
      </w:pPr>
      <w:r w:rsidRPr="00AD2E00">
        <w:rPr>
          <w:rFonts w:ascii="Times New Roman" w:hAnsi="Times New Roman"/>
          <w:sz w:val="28"/>
          <w:szCs w:val="28"/>
          <w:lang w:eastAsia="ru-RU"/>
        </w:rPr>
        <w:t xml:space="preserve">Учредительный договор юридического лица </w:t>
      </w:r>
      <w:r w:rsidRPr="00AD2E00">
        <w:rPr>
          <w:rFonts w:ascii="Times New Roman" w:hAnsi="Times New Roman"/>
          <w:sz w:val="28"/>
          <w:szCs w:val="28"/>
          <w:u w:val="single"/>
          <w:lang w:eastAsia="ru-RU"/>
        </w:rPr>
        <w:t>заключается</w:t>
      </w:r>
      <w:r w:rsidRPr="00AD2E00">
        <w:rPr>
          <w:rFonts w:ascii="Times New Roman" w:hAnsi="Times New Roman"/>
          <w:sz w:val="28"/>
          <w:szCs w:val="28"/>
          <w:lang w:eastAsia="ru-RU"/>
        </w:rPr>
        <w:t xml:space="preserve">, а устав </w:t>
      </w:r>
      <w:r w:rsidRPr="00AD2E00">
        <w:rPr>
          <w:rFonts w:ascii="Times New Roman" w:hAnsi="Times New Roman"/>
          <w:sz w:val="28"/>
          <w:szCs w:val="28"/>
          <w:u w:val="single"/>
          <w:lang w:eastAsia="ru-RU"/>
        </w:rPr>
        <w:t>утверждается</w:t>
      </w:r>
      <w:r w:rsidRPr="00AD2E00">
        <w:rPr>
          <w:rFonts w:ascii="Times New Roman" w:hAnsi="Times New Roman"/>
          <w:sz w:val="28"/>
          <w:szCs w:val="28"/>
          <w:lang w:eastAsia="ru-RU"/>
        </w:rPr>
        <w:t xml:space="preserve"> его учредителями (участниками). </w:t>
      </w:r>
    </w:p>
    <w:p w:rsidR="00AD2E00" w:rsidRPr="00AD2E00" w:rsidRDefault="00AD2E00" w:rsidP="00AD2E00">
      <w:pPr>
        <w:pStyle w:val="a7"/>
        <w:ind w:left="-567" w:right="-426" w:firstLine="425"/>
        <w:rPr>
          <w:rFonts w:ascii="Times New Roman" w:hAnsi="Times New Roman"/>
          <w:sz w:val="28"/>
          <w:szCs w:val="28"/>
          <w:lang w:eastAsia="ru-RU"/>
        </w:rPr>
      </w:pPr>
      <w:r w:rsidRPr="00AD2E00">
        <w:rPr>
          <w:rFonts w:ascii="Times New Roman" w:hAnsi="Times New Roman"/>
          <w:sz w:val="28"/>
          <w:szCs w:val="28"/>
          <w:lang w:eastAsia="ru-RU"/>
        </w:rPr>
        <w:t>Юридическое лицо, созданное одним учредителем, действует на основании устава, утвержденного этим учредителем.</w:t>
      </w:r>
    </w:p>
    <w:p w:rsidR="00AD2E00" w:rsidRPr="00AD2E00" w:rsidRDefault="00AD2E00" w:rsidP="00AD2E00">
      <w:pPr>
        <w:pStyle w:val="a7"/>
        <w:ind w:left="-567" w:right="-426" w:firstLine="425"/>
        <w:rPr>
          <w:rFonts w:ascii="Times New Roman" w:hAnsi="Times New Roman"/>
          <w:sz w:val="28"/>
          <w:szCs w:val="28"/>
          <w:lang w:eastAsia="ru-RU"/>
        </w:rPr>
      </w:pPr>
      <w:r w:rsidRPr="00AD2E00">
        <w:rPr>
          <w:rFonts w:ascii="Times New Roman" w:hAnsi="Times New Roman"/>
          <w:sz w:val="28"/>
          <w:szCs w:val="28"/>
          <w:highlight w:val="yellow"/>
          <w:lang w:eastAsia="ru-RU"/>
        </w:rPr>
        <w:t>Протокол</w:t>
      </w:r>
      <w:r w:rsidRPr="00AD2E00">
        <w:rPr>
          <w:rFonts w:ascii="Times New Roman" w:hAnsi="Times New Roman"/>
          <w:sz w:val="28"/>
          <w:szCs w:val="28"/>
          <w:lang w:eastAsia="ru-RU"/>
        </w:rPr>
        <w:t xml:space="preserve"> создания юридического лица утверждает Устав </w:t>
      </w:r>
      <w:proofErr w:type="gramStart"/>
      <w:r w:rsidRPr="00AD2E00">
        <w:rPr>
          <w:rFonts w:ascii="Times New Roman" w:hAnsi="Times New Roman"/>
          <w:sz w:val="28"/>
          <w:szCs w:val="28"/>
          <w:lang w:eastAsia="ru-RU"/>
        </w:rPr>
        <w:t>ООО .</w:t>
      </w:r>
      <w:proofErr w:type="gramEnd"/>
      <w:r w:rsidRPr="00AD2E0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</w:t>
      </w:r>
    </w:p>
    <w:p w:rsidR="00AD2E00" w:rsidRDefault="00AD2E00" w:rsidP="00AD2E00">
      <w:pPr>
        <w:pStyle w:val="a7"/>
        <w:ind w:left="-567" w:right="-426" w:firstLine="425"/>
        <w:rPr>
          <w:rFonts w:ascii="Times New Roman" w:hAnsi="Times New Roman"/>
          <w:sz w:val="28"/>
          <w:szCs w:val="28"/>
          <w:lang w:eastAsia="ru-RU"/>
        </w:rPr>
      </w:pPr>
    </w:p>
    <w:p w:rsidR="00AD2E00" w:rsidRPr="00AD2E00" w:rsidRDefault="00AD2E00" w:rsidP="00AD2E00">
      <w:pPr>
        <w:pStyle w:val="a7"/>
        <w:ind w:left="-567" w:right="-426" w:firstLine="425"/>
        <w:jc w:val="center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  <w:r w:rsidRPr="00AD2E00">
        <w:rPr>
          <w:rFonts w:ascii="Times New Roman" w:hAnsi="Times New Roman"/>
          <w:b/>
          <w:color w:val="C00000"/>
          <w:sz w:val="28"/>
          <w:szCs w:val="28"/>
          <w:lang w:eastAsia="ru-RU"/>
        </w:rPr>
        <w:t>Р</w:t>
      </w:r>
      <w:r w:rsidRPr="00AD2E00">
        <w:rPr>
          <w:rFonts w:ascii="Times New Roman" w:hAnsi="Times New Roman"/>
          <w:b/>
          <w:color w:val="C00000"/>
          <w:sz w:val="28"/>
          <w:szCs w:val="28"/>
          <w:lang w:eastAsia="ru-RU"/>
        </w:rPr>
        <w:t>егистрация юр</w:t>
      </w:r>
      <w:r w:rsidRPr="00AD2E00">
        <w:rPr>
          <w:rFonts w:ascii="Times New Roman" w:hAnsi="Times New Roman"/>
          <w:b/>
          <w:color w:val="C00000"/>
          <w:sz w:val="28"/>
          <w:szCs w:val="28"/>
          <w:lang w:eastAsia="ru-RU"/>
        </w:rPr>
        <w:t>идических</w:t>
      </w:r>
      <w:r w:rsidRPr="00AD2E00">
        <w:rPr>
          <w:rFonts w:ascii="Times New Roman" w:hAnsi="Times New Roman"/>
          <w:b/>
          <w:color w:val="C00000"/>
          <w:sz w:val="28"/>
          <w:szCs w:val="28"/>
          <w:lang w:eastAsia="ru-RU"/>
        </w:rPr>
        <w:t xml:space="preserve"> лиц</w:t>
      </w:r>
    </w:p>
    <w:p w:rsidR="00AD2E00" w:rsidRPr="00AD2E00" w:rsidRDefault="00AD2E00" w:rsidP="00AD2E00">
      <w:pPr>
        <w:pStyle w:val="a7"/>
        <w:ind w:left="-567" w:right="-426" w:firstLine="425"/>
        <w:rPr>
          <w:rFonts w:ascii="Times New Roman" w:hAnsi="Times New Roman"/>
          <w:sz w:val="28"/>
          <w:szCs w:val="28"/>
          <w:lang w:eastAsia="ru-RU"/>
        </w:rPr>
      </w:pPr>
      <w:r w:rsidRPr="00AD2E00">
        <w:rPr>
          <w:rFonts w:ascii="Times New Roman" w:hAnsi="Times New Roman"/>
          <w:sz w:val="28"/>
          <w:szCs w:val="28"/>
          <w:lang w:eastAsia="ru-RU"/>
        </w:rPr>
        <w:t xml:space="preserve">        </w:t>
      </w:r>
    </w:p>
    <w:p w:rsidR="00AD2E00" w:rsidRPr="00AD2E00" w:rsidRDefault="00AD2E00" w:rsidP="00AD2E00">
      <w:pPr>
        <w:pStyle w:val="a7"/>
        <w:ind w:left="-567" w:right="-426" w:firstLine="425"/>
        <w:rPr>
          <w:rFonts w:ascii="Times New Roman" w:hAnsi="Times New Roman"/>
          <w:sz w:val="28"/>
          <w:szCs w:val="28"/>
          <w:lang w:eastAsia="ru-RU"/>
        </w:rPr>
      </w:pPr>
      <w:r w:rsidRPr="00AD2E00">
        <w:rPr>
          <w:rFonts w:ascii="Times New Roman" w:hAnsi="Times New Roman"/>
          <w:sz w:val="28"/>
          <w:szCs w:val="28"/>
          <w:lang w:eastAsia="ru-RU"/>
        </w:rPr>
        <w:t xml:space="preserve">      Регистрация юридических лица осуществляется </w:t>
      </w:r>
      <w:r w:rsidRPr="00AD2E00">
        <w:rPr>
          <w:rFonts w:ascii="Times New Roman" w:hAnsi="Times New Roman"/>
          <w:sz w:val="28"/>
          <w:szCs w:val="28"/>
          <w:highlight w:val="yellow"/>
          <w:lang w:eastAsia="ru-RU"/>
        </w:rPr>
        <w:t>в налоговой инспекции по месту нахождения юридического лица (фирмы).</w:t>
      </w:r>
      <w:r w:rsidRPr="00AD2E0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2E00" w:rsidRPr="00AD2E00" w:rsidRDefault="00AD2E00" w:rsidP="00AD2E00">
      <w:pPr>
        <w:pStyle w:val="a7"/>
        <w:ind w:left="-567" w:right="-426" w:firstLine="425"/>
        <w:rPr>
          <w:rFonts w:ascii="Times New Roman" w:hAnsi="Times New Roman"/>
          <w:b/>
          <w:sz w:val="28"/>
          <w:szCs w:val="28"/>
          <w:lang w:eastAsia="ru-RU"/>
        </w:rPr>
      </w:pPr>
      <w:r w:rsidRPr="00AD2E00">
        <w:rPr>
          <w:rFonts w:ascii="Times New Roman" w:hAnsi="Times New Roman"/>
          <w:b/>
          <w:sz w:val="28"/>
          <w:szCs w:val="28"/>
          <w:lang w:eastAsia="ru-RU"/>
        </w:rPr>
        <w:t>Документы:</w:t>
      </w:r>
    </w:p>
    <w:p w:rsidR="00AD2E00" w:rsidRPr="00AD2E00" w:rsidRDefault="00AD2E00" w:rsidP="00AD2E00">
      <w:pPr>
        <w:pStyle w:val="a7"/>
        <w:ind w:left="-567" w:right="-426" w:firstLine="42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AD2E00">
        <w:rPr>
          <w:rFonts w:ascii="Times New Roman" w:hAnsi="Times New Roman"/>
          <w:sz w:val="28"/>
          <w:szCs w:val="28"/>
          <w:lang w:eastAsia="ru-RU"/>
        </w:rPr>
        <w:t>Заявление о государственной регистрации по форме Р11001 с указанием кодов ОКВЭД (Общероссийского классификатора видов экономической деятельности) и нотариально заверенной подписью заявителя (заявитель сам присваивает коды ОКВЭД по справочнику);</w:t>
      </w:r>
    </w:p>
    <w:p w:rsidR="00AD2E00" w:rsidRPr="00AD2E00" w:rsidRDefault="00AD2E00" w:rsidP="00AD2E00">
      <w:pPr>
        <w:pStyle w:val="a7"/>
        <w:ind w:left="-567" w:right="-426" w:firstLine="42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D2E00">
        <w:rPr>
          <w:rFonts w:ascii="Times New Roman" w:hAnsi="Times New Roman"/>
          <w:sz w:val="28"/>
          <w:szCs w:val="28"/>
          <w:lang w:eastAsia="ru-RU"/>
        </w:rPr>
        <w:t>Решение о создании юридического лица в виде протокола, договора или иного документа;</w:t>
      </w:r>
    </w:p>
    <w:p w:rsidR="00AD2E00" w:rsidRPr="00AD2E00" w:rsidRDefault="00AD2E00" w:rsidP="00AD2E00">
      <w:pPr>
        <w:pStyle w:val="a7"/>
        <w:ind w:left="-567" w:right="-426" w:firstLine="42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AD2E00">
        <w:rPr>
          <w:rFonts w:ascii="Times New Roman" w:hAnsi="Times New Roman"/>
          <w:sz w:val="28"/>
          <w:szCs w:val="28"/>
          <w:lang w:eastAsia="ru-RU"/>
        </w:rPr>
        <w:t>Пакет учредительных документов;</w:t>
      </w:r>
    </w:p>
    <w:p w:rsidR="0018267E" w:rsidRPr="00AD2E00" w:rsidRDefault="00AD2E00" w:rsidP="00AD2E00">
      <w:pPr>
        <w:pStyle w:val="a7"/>
        <w:ind w:left="-567" w:right="-426" w:firstLine="42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AD2E00">
        <w:rPr>
          <w:rFonts w:ascii="Times New Roman" w:hAnsi="Times New Roman"/>
          <w:sz w:val="28"/>
          <w:szCs w:val="28"/>
          <w:lang w:eastAsia="ru-RU"/>
        </w:rPr>
        <w:t>Квитанция об оплате государственной пошлины в размере 4000 руб.</w:t>
      </w:r>
    </w:p>
    <w:p w:rsidR="0018267E" w:rsidRPr="000E6B05" w:rsidRDefault="0018267E" w:rsidP="0018267E">
      <w:pPr>
        <w:rPr>
          <w:rFonts w:ascii="Times New Roman" w:hAnsi="Times New Roman" w:cs="Times New Roman"/>
          <w:sz w:val="28"/>
          <w:szCs w:val="28"/>
        </w:rPr>
      </w:pPr>
    </w:p>
    <w:p w:rsidR="007C1571" w:rsidRPr="007C1571" w:rsidRDefault="007C1571" w:rsidP="0018267E">
      <w:pPr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  <w:r w:rsidRPr="007C1571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Разработка учредительных документов</w:t>
      </w:r>
    </w:p>
    <w:p w:rsidR="007C1571" w:rsidRPr="007C1571" w:rsidRDefault="007C1571" w:rsidP="007C1571">
      <w:pPr>
        <w:shd w:val="clear" w:color="auto" w:fill="FFFFFF"/>
        <w:spacing w:after="30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Создавая </w:t>
      </w:r>
      <w:hyperlink r:id="rId8" w:tooltip="предпринимательская структура" w:history="1">
        <w:r w:rsidRPr="00AD2E0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предпринимательскую структуру</w:t>
        </w:r>
      </w:hyperlink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виде юридического лица, необходимо определиться по таким позициям:</w:t>
      </w:r>
    </w:p>
    <w:p w:rsidR="007C1571" w:rsidRPr="007C1571" w:rsidRDefault="007C1571" w:rsidP="007C15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организационно-правовая форма;</w:t>
      </w:r>
    </w:p>
    <w:p w:rsidR="007C1571" w:rsidRPr="007C1571" w:rsidRDefault="007C1571" w:rsidP="007C15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наименование;</w:t>
      </w:r>
    </w:p>
    <w:p w:rsidR="007C1571" w:rsidRPr="007C1571" w:rsidRDefault="007C1571" w:rsidP="007C15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и цели деятельности;</w:t>
      </w:r>
    </w:p>
    <w:p w:rsidR="007C1571" w:rsidRPr="007C1571" w:rsidRDefault="007C1571" w:rsidP="007C15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учредителей;</w:t>
      </w:r>
    </w:p>
    <w:p w:rsidR="007C1571" w:rsidRPr="007C1571" w:rsidRDefault="007C1571" w:rsidP="007C15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уставного фонда;</w:t>
      </w:r>
    </w:p>
    <w:p w:rsidR="007C1571" w:rsidRPr="007C1571" w:rsidRDefault="007C1571" w:rsidP="007C15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образования имущества и распределения прибыли;</w:t>
      </w:r>
    </w:p>
    <w:p w:rsidR="007C1571" w:rsidRPr="007C1571" w:rsidRDefault="007C1571" w:rsidP="007C15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управления и контроля;</w:t>
      </w:r>
    </w:p>
    <w:p w:rsidR="007C1571" w:rsidRPr="007C1571" w:rsidRDefault="007C1571" w:rsidP="007C15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хранения документов.</w:t>
      </w:r>
    </w:p>
    <w:p w:rsidR="007C1571" w:rsidRPr="007C1571" w:rsidRDefault="007C1571" w:rsidP="007C1571">
      <w:pPr>
        <w:shd w:val="clear" w:color="auto" w:fill="FFFFFF"/>
        <w:spacing w:before="300" w:after="30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C1571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  <w:lastRenderedPageBreak/>
        <w:t>Возможные пути создания юридического лица:</w:t>
      </w:r>
    </w:p>
    <w:p w:rsidR="007C1571" w:rsidRPr="007C1571" w:rsidRDefault="007C1571" w:rsidP="007C15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структурного подразделения хозяйствующего субъекта, в его рамках;</w:t>
      </w:r>
    </w:p>
    <w:p w:rsidR="007C1571" w:rsidRPr="007C1571" w:rsidRDefault="007C1571" w:rsidP="007C15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структурного подразделения хозяйствующего субъекта с выходом из состава его подразделений;</w:t>
      </w:r>
    </w:p>
    <w:p w:rsidR="007C1571" w:rsidRPr="007C1571" w:rsidRDefault="007C1571" w:rsidP="007C15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>«с нуля», т.е. только группа энтузиастов и единомышленников с определенными предпринимательскими целями.</w:t>
      </w:r>
    </w:p>
    <w:p w:rsidR="00AD2E00" w:rsidRDefault="007C1571" w:rsidP="007C1571">
      <w:pPr>
        <w:shd w:val="clear" w:color="auto" w:fill="FFFFFF"/>
        <w:spacing w:before="300" w:after="300" w:line="240" w:lineRule="auto"/>
        <w:ind w:left="-567" w:right="-14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00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Учредитель</w:t>
      </w:r>
      <w:r w:rsidRPr="007C157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тот, кто создал, основал (материально или денежно либо материально и денежно). К учредителям относятся физические и (или) юридические лица, создающие новые субъекты хозяйствования. </w:t>
      </w:r>
    </w:p>
    <w:p w:rsidR="007C1571" w:rsidRPr="007C1571" w:rsidRDefault="007C1571" w:rsidP="007C1571">
      <w:pPr>
        <w:shd w:val="clear" w:color="auto" w:fill="FFFFFF"/>
        <w:spacing w:before="300" w:after="300" w:line="240" w:lineRule="auto"/>
        <w:ind w:left="-567" w:right="-14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Учредителей хозяйствующих субъектов можно отнести к двум категориям:</w:t>
      </w:r>
    </w:p>
    <w:p w:rsidR="007C1571" w:rsidRPr="007C1571" w:rsidRDefault="007C1571" w:rsidP="007C15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right="-14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учредитель, который </w:t>
      </w:r>
      <w:r w:rsidRPr="007C15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внес свой капитал</w:t>
      </w: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(привлек вкладчиков) в создание нового хозяйствующего субъекта, </w:t>
      </w:r>
      <w:r w:rsidRPr="007C15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но не участвует</w:t>
      </w: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хозяйственной деятельности</w:t>
      </w:r>
      <w:proofErr w:type="gramEnd"/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создаваемой им организации и не вмешивается в нее;</w:t>
      </w:r>
    </w:p>
    <w:p w:rsidR="007C1571" w:rsidRPr="007C1571" w:rsidRDefault="007C1571" w:rsidP="007C15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right="-143" w:firstLine="567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учредитель, </w:t>
      </w:r>
      <w:r w:rsidRPr="007C15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который внес свой капитал</w:t>
      </w: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(кроме того, привлек вкладчиков) в создание нового хозяйствующего субъекта и формирование его уставного фонда, активно участвует в процессе создания новой организации, наделении основными и оборотными средствами производства, </w:t>
      </w:r>
      <w:r w:rsidRPr="007C157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непосредственно участвует в хозяйственной деятельности и полностью контролирует ее.</w:t>
      </w:r>
    </w:p>
    <w:p w:rsidR="007C1571" w:rsidRPr="007C1571" w:rsidRDefault="007C1571" w:rsidP="007C1571">
      <w:pPr>
        <w:shd w:val="clear" w:color="auto" w:fill="FFFFFF"/>
        <w:spacing w:before="300" w:after="300" w:line="240" w:lineRule="auto"/>
        <w:ind w:left="-567" w:right="-14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категория учредителей, участвуя только в распределении прибыли, находит коммерческий интерес в получении дивиденда на вложенный капитал, а вторая категория создает эту прибыль, получает материальное стимулирование в процессе хозяйственной деятельности, а также причитающийся дивиденд.</w:t>
      </w:r>
    </w:p>
    <w:p w:rsidR="007C1571" w:rsidRPr="007C1571" w:rsidRDefault="007C1571" w:rsidP="007C1571">
      <w:pPr>
        <w:shd w:val="clear" w:color="auto" w:fill="FFFFFF"/>
        <w:spacing w:before="300" w:after="300" w:line="240" w:lineRule="auto"/>
        <w:ind w:left="-567" w:right="-14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создания предпринимательской структуры как юридического лица первоначально состоит из разработки учредительных документов, в качестве которых законодательством установлены учредительный договор и устав.</w:t>
      </w:r>
    </w:p>
    <w:p w:rsidR="007C1571" w:rsidRPr="007C1571" w:rsidRDefault="007C1571" w:rsidP="007C1571">
      <w:pPr>
        <w:shd w:val="clear" w:color="auto" w:fill="FFFFFF"/>
        <w:spacing w:before="300" w:after="300" w:line="240" w:lineRule="auto"/>
        <w:ind w:left="-567" w:right="-14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00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Учредительный договор</w:t>
      </w:r>
      <w:r w:rsidRPr="007C157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соглашение между собственниками имущества, которые изъявили желание быть учредителями и объединить свое имущество для образования юридического лица. По соглашению сторон в него могут быть внесены любые, не противоречащие законодательству условия и положения.</w:t>
      </w:r>
    </w:p>
    <w:p w:rsidR="007C1571" w:rsidRPr="007C1571" w:rsidRDefault="007C1571" w:rsidP="007C1571">
      <w:pPr>
        <w:shd w:val="clear" w:color="auto" w:fill="FFFFFF"/>
        <w:spacing w:before="300" w:after="300" w:line="240" w:lineRule="auto"/>
        <w:ind w:left="-567" w:right="-14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Учредительный договор подписывается только его участниками</w:t>
      </w: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может быть заключен как на определенный срок, так и без указания срока, и обязательно в письменной форме (простой или нотариальной).</w:t>
      </w:r>
    </w:p>
    <w:p w:rsidR="007C1571" w:rsidRPr="007C1571" w:rsidRDefault="007C1571" w:rsidP="007C1571">
      <w:pPr>
        <w:shd w:val="clear" w:color="auto" w:fill="FFFFFF"/>
        <w:spacing w:before="300" w:after="300" w:line="240" w:lineRule="auto"/>
        <w:ind w:left="-567" w:right="-14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00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Устав</w:t>
      </w:r>
      <w:r w:rsidRPr="007C157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7C15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установленный собственником или собственниками имущества свод правил, регламентирующих хозяйственную деятельность предпринимательской структуры и регулирующих правовое положение учредителей</w:t>
      </w: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Устав утверждается собранием участников.</w:t>
      </w:r>
    </w:p>
    <w:p w:rsidR="007C1571" w:rsidRPr="007C1571" w:rsidRDefault="007C1571" w:rsidP="007C1571">
      <w:pPr>
        <w:shd w:val="clear" w:color="auto" w:fill="FFFFFF"/>
        <w:spacing w:before="300" w:after="300" w:line="240" w:lineRule="auto"/>
        <w:ind w:left="-567" w:right="-14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разработке учредительных документов чаще всего пользуются типовыми формами, которые показаны на рисунке.</w:t>
      </w:r>
    </w:p>
    <w:p w:rsidR="007C1571" w:rsidRPr="007C1571" w:rsidRDefault="007C1571" w:rsidP="00BB03C4">
      <w:pPr>
        <w:shd w:val="clear" w:color="auto" w:fill="FFFFFF"/>
        <w:spacing w:before="300" w:after="300" w:line="240" w:lineRule="auto"/>
        <w:ind w:hanging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1571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drawing>
          <wp:inline distT="0" distB="0" distL="0" distR="0">
            <wp:extent cx="6410325" cy="3119691"/>
            <wp:effectExtent l="0" t="0" r="0" b="5080"/>
            <wp:docPr id="1" name="Рисунок 1" descr="Содержание типовых учредительны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держание типовых учредительных документ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215" cy="313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571" w:rsidRDefault="007C1571" w:rsidP="00BB03C4">
      <w:pPr>
        <w:shd w:val="clear" w:color="auto" w:fill="FFFFFF"/>
        <w:spacing w:before="300" w:after="300" w:line="240" w:lineRule="auto"/>
        <w:ind w:left="-567" w:right="-14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Разработанные и юридически оформленные учредительные документы должны быть представлены для государственной регистрации предпринимательской структуры.</w:t>
      </w:r>
    </w:p>
    <w:p w:rsidR="00BB03C4" w:rsidRDefault="00BB03C4" w:rsidP="00BB03C4">
      <w:pPr>
        <w:shd w:val="clear" w:color="auto" w:fill="FFFFFF"/>
        <w:spacing w:before="300" w:after="300" w:line="240" w:lineRule="auto"/>
        <w:ind w:left="-567" w:right="-14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53100" cy="4314825"/>
            <wp:effectExtent l="0" t="0" r="0" b="9525"/>
            <wp:docPr id="3" name="Рисунок 3" descr="Презентация на тему: &amp;quot;Регистрация юридического лица 9 класс СУБЪЕКТЫ  ПРЕДПРИНИМАТЕЛЬСКОЙ ДЕЯТЕЛЬНОСТИ 4 Индивидуальные предприниматели  Юридические лица КОММЕРЧЕСКИЕ.&amp;quot;. Скачать бесплатно и без регистра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езентация на тему: &amp;quot;Регистрация юридического лица 9 класс СУБЪЕКТЫ  ПРЕДПРИНИМАТЕЛЬСКОЙ ДЕЯТЕЛЬНОСТИ 4 Индивидуальные предприниматели  Юридические лица КОММЕРЧЕСКИЕ.&amp;quot;. Скачать бесплатно и без регистрации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619" cy="431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7B2" w:rsidRPr="008477B2" w:rsidRDefault="008477B2" w:rsidP="008477B2">
      <w:p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7B2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>Задание:</w:t>
      </w:r>
      <w:r w:rsidRPr="008477B2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br/>
      </w:r>
      <w:r w:rsidRPr="0084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сведения из перечисленных ниже должен содержать договор учредителей?</w:t>
      </w:r>
    </w:p>
    <w:p w:rsidR="008477B2" w:rsidRPr="008477B2" w:rsidRDefault="008477B2" w:rsidP="008477B2">
      <w:pPr>
        <w:numPr>
          <w:ilvl w:val="0"/>
          <w:numId w:val="5"/>
        </w:num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наименовании и юридическом статусе учредителей.</w:t>
      </w:r>
    </w:p>
    <w:p w:rsidR="008477B2" w:rsidRPr="008477B2" w:rsidRDefault="008477B2" w:rsidP="008477B2">
      <w:pPr>
        <w:numPr>
          <w:ilvl w:val="0"/>
          <w:numId w:val="5"/>
        </w:num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семей учредителей и их паспортные данные.</w:t>
      </w:r>
    </w:p>
    <w:p w:rsidR="008477B2" w:rsidRPr="008477B2" w:rsidRDefault="008477B2" w:rsidP="008477B2">
      <w:pPr>
        <w:numPr>
          <w:ilvl w:val="0"/>
          <w:numId w:val="5"/>
        </w:num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местонахождении учредителей.</w:t>
      </w:r>
    </w:p>
    <w:p w:rsidR="008477B2" w:rsidRPr="008477B2" w:rsidRDefault="008477B2" w:rsidP="008477B2">
      <w:pPr>
        <w:numPr>
          <w:ilvl w:val="0"/>
          <w:numId w:val="5"/>
        </w:num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государственной регистрации (для юридических лиц)</w:t>
      </w:r>
      <w:r w:rsidRPr="0084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паспортные данные (для физических лиц).</w:t>
      </w:r>
    </w:p>
    <w:p w:rsidR="008477B2" w:rsidRPr="008477B2" w:rsidRDefault="008477B2" w:rsidP="008477B2">
      <w:pPr>
        <w:numPr>
          <w:ilvl w:val="0"/>
          <w:numId w:val="5"/>
        </w:num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доходов учредителей.</w:t>
      </w:r>
    </w:p>
    <w:p w:rsidR="008477B2" w:rsidRPr="008477B2" w:rsidRDefault="008477B2" w:rsidP="008477B2">
      <w:pPr>
        <w:numPr>
          <w:ilvl w:val="0"/>
          <w:numId w:val="5"/>
        </w:num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Величина уставного капитала.</w:t>
      </w:r>
    </w:p>
    <w:p w:rsidR="008477B2" w:rsidRPr="008477B2" w:rsidRDefault="008477B2" w:rsidP="008477B2">
      <w:pPr>
        <w:numPr>
          <w:ilvl w:val="0"/>
          <w:numId w:val="5"/>
        </w:num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долях участия учредителей в уставном капитале.</w:t>
      </w:r>
    </w:p>
    <w:p w:rsidR="008477B2" w:rsidRPr="008477B2" w:rsidRDefault="008477B2" w:rsidP="008477B2">
      <w:pPr>
        <w:numPr>
          <w:ilvl w:val="0"/>
          <w:numId w:val="5"/>
        </w:num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государственного реестра предприятия.</w:t>
      </w:r>
    </w:p>
    <w:p w:rsidR="008477B2" w:rsidRPr="008477B2" w:rsidRDefault="008477B2" w:rsidP="008477B2">
      <w:pPr>
        <w:numPr>
          <w:ilvl w:val="0"/>
          <w:numId w:val="5"/>
        </w:num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регистрации предприятия.</w:t>
      </w:r>
    </w:p>
    <w:p w:rsidR="008477B2" w:rsidRDefault="008477B2" w:rsidP="008477B2">
      <w:p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77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Ответ: 1, 3, 4, 6, 7.</w:t>
      </w:r>
      <w:r w:rsidRPr="008477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</w:p>
    <w:p w:rsidR="008477B2" w:rsidRDefault="008477B2" w:rsidP="008477B2">
      <w:p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77B2" w:rsidRDefault="008477B2" w:rsidP="008477B2">
      <w:pPr>
        <w:spacing w:before="100" w:beforeAutospacing="1" w:after="100" w:afterAutospacing="1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D2E00" w:rsidRDefault="00AD2E00" w:rsidP="00AD2E00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F831F4A" wp14:editId="3454184D">
            <wp:extent cx="2621280" cy="1965960"/>
            <wp:effectExtent l="0" t="0" r="7620" b="0"/>
            <wp:docPr id="2" name="Рисунок 2" descr="Задание N 3, игра набирает обороты | Джей-д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ние N 3, игра набирает обороты | Джей-дже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688" cy="197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E00" w:rsidRDefault="00AD2E00" w:rsidP="00AD2E00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                       </w:t>
      </w:r>
    </w:p>
    <w:p w:rsidR="00AD2E00" w:rsidRDefault="00AD2E00" w:rsidP="00AD2E00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</w:p>
    <w:p w:rsidR="00AD2E00" w:rsidRDefault="00AD2E00" w:rsidP="00AD2E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                              </w:t>
      </w: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</w:t>
      </w:r>
    </w:p>
    <w:p w:rsidR="00AD2E00" w:rsidRDefault="00AD2E00" w:rsidP="00AD2E00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3F472E">
        <w:rPr>
          <w:rFonts w:ascii="Times New Roman" w:hAnsi="Times New Roman"/>
          <w:sz w:val="28"/>
          <w:szCs w:val="28"/>
        </w:rPr>
        <w:t>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="008477B2" w:rsidRPr="000E6B05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8477B2" w:rsidRPr="007C1571">
        <w:rPr>
          <w:rFonts w:ascii="Times New Roman" w:hAnsi="Times New Roman" w:cs="Times New Roman"/>
          <w:b/>
          <w:color w:val="C00000"/>
          <w:sz w:val="28"/>
          <w:szCs w:val="28"/>
        </w:rPr>
        <w:t>Разработка учредительных документов предпринимательства</w:t>
      </w:r>
      <w:r w:rsidR="008477B2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8477B2" w:rsidRPr="007C1571">
        <w:t xml:space="preserve"> </w:t>
      </w:r>
      <w:r w:rsidR="008477B2" w:rsidRPr="007C1571">
        <w:rPr>
          <w:rFonts w:ascii="Times New Roman" w:hAnsi="Times New Roman" w:cs="Times New Roman"/>
          <w:b/>
          <w:color w:val="C00000"/>
          <w:sz w:val="28"/>
          <w:szCs w:val="28"/>
        </w:rPr>
        <w:t>Регистрация юридических лиц и ИП</w:t>
      </w:r>
      <w:r w:rsidR="008477B2" w:rsidRPr="000E6B05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  <w:r w:rsidR="008477B2" w:rsidRPr="000E6B05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="008477B2" w:rsidRPr="000E6B05">
        <w:rPr>
          <w:rFonts w:ascii="Times New Roman" w:hAnsi="Times New Roman" w:cs="Times New Roman"/>
          <w:sz w:val="28"/>
          <w:szCs w:val="28"/>
        </w:rPr>
        <w:br/>
      </w:r>
      <w:r w:rsidRPr="00AF0E93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</w:p>
    <w:p w:rsidR="008477B2" w:rsidRPr="007C1571" w:rsidRDefault="008477B2" w:rsidP="008477B2">
      <w:pPr>
        <w:shd w:val="clear" w:color="auto" w:fill="FFFFFF"/>
        <w:spacing w:before="300" w:after="30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Посмотреть видео </w:t>
      </w:r>
      <w:r w:rsidRPr="000E6B05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Pr="008477B2">
        <w:rPr>
          <w:rFonts w:ascii="Times New Roman" w:hAnsi="Times New Roman" w:cs="Times New Roman"/>
          <w:b/>
          <w:color w:val="C00000"/>
          <w:sz w:val="28"/>
          <w:szCs w:val="28"/>
        </w:rPr>
        <w:t>Как открыть ИП? Регистрация ИП - пошаговая инструкция</w:t>
      </w:r>
      <w:r w:rsidRPr="000E6B05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  <w:r w:rsidRPr="000E6B05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0E6B05">
        <w:rPr>
          <w:rFonts w:ascii="Times New Roman" w:hAnsi="Times New Roman" w:cs="Times New Roman"/>
          <w:sz w:val="28"/>
          <w:szCs w:val="28"/>
        </w:rPr>
        <w:br/>
      </w:r>
      <w:r w:rsidRPr="008477B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https://www.youtube.com/watch?v=RT0kKfojGbk&amp;t=3s</w:t>
      </w:r>
    </w:p>
    <w:p w:rsidR="00AD2E00" w:rsidRDefault="00AD2E00" w:rsidP="00AD2E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задания</w:t>
      </w:r>
    </w:p>
    <w:p w:rsidR="00AD2E00" w:rsidRDefault="00AD2E00" w:rsidP="00AD2E00">
      <w:pPr>
        <w:pStyle w:val="a7"/>
        <w:ind w:firstLine="426"/>
        <w:rPr>
          <w:rStyle w:val="a4"/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2" w:history="1">
        <w:r w:rsidRPr="0055619C">
          <w:rPr>
            <w:rStyle w:val="a4"/>
            <w:sz w:val="28"/>
            <w:szCs w:val="28"/>
          </w:rPr>
          <w:t>viera.liemieshieva@mail.ru</w:t>
        </w:r>
      </w:hyperlink>
    </w:p>
    <w:p w:rsidR="00053084" w:rsidRDefault="00053084" w:rsidP="00AD2E00">
      <w:pPr>
        <w:pStyle w:val="a7"/>
        <w:ind w:firstLine="426"/>
        <w:rPr>
          <w:rStyle w:val="a4"/>
          <w:rFonts w:ascii="Times New Roman" w:eastAsia="Times New Roman" w:hAnsi="Times New Roman"/>
          <w:sz w:val="28"/>
          <w:szCs w:val="28"/>
          <w:lang w:eastAsia="ru-RU"/>
        </w:rPr>
      </w:pPr>
    </w:p>
    <w:p w:rsidR="00053084" w:rsidRPr="00053084" w:rsidRDefault="00053084" w:rsidP="00053084">
      <w:pPr>
        <w:pStyle w:val="a7"/>
        <w:ind w:firstLine="426"/>
        <w:jc w:val="right"/>
        <w:rPr>
          <w:rStyle w:val="a4"/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053084">
        <w:rPr>
          <w:rStyle w:val="a4"/>
          <w:rFonts w:ascii="Times New Roman" w:eastAsia="Times New Roman" w:hAnsi="Times New Roman"/>
          <w:color w:val="auto"/>
          <w:sz w:val="28"/>
          <w:szCs w:val="28"/>
          <w:lang w:eastAsia="ru-RU"/>
        </w:rPr>
        <w:t>Приложение</w:t>
      </w:r>
    </w:p>
    <w:p w:rsidR="00053084" w:rsidRPr="008477B2" w:rsidRDefault="00053084" w:rsidP="000530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4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?</w:t>
      </w:r>
      <w:r w:rsidRPr="008477B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4FC557C" wp14:editId="4F684732">
            <wp:extent cx="4800435" cy="7301715"/>
            <wp:effectExtent l="0" t="0" r="635" b="0"/>
            <wp:docPr id="11" name="Рисунок 11" descr="http://koi.tspu.ru/koi_books/kolesnikova/glava5.files/glava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koi.tspu.ru/koi_books/kolesnikova/glava5.files/glava5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649" cy="731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77B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E801823" wp14:editId="432AE1CA">
            <wp:extent cx="4713477" cy="7268210"/>
            <wp:effectExtent l="0" t="0" r="0" b="0"/>
            <wp:docPr id="10" name="Рисунок 10" descr="http://koi.tspu.ru/koi_books/kolesnikova/glava5.files/glava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koi.tspu.ru/koi_books/kolesnikova/glava5.files/glava5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316" cy="729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084" w:rsidRPr="00BB03C4" w:rsidRDefault="00053084" w:rsidP="00053084">
      <w:pPr>
        <w:shd w:val="clear" w:color="auto" w:fill="FFFFFF"/>
        <w:spacing w:before="300" w:after="300" w:line="240" w:lineRule="auto"/>
        <w:ind w:left="-567" w:right="-14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084" w:rsidRDefault="00053084" w:rsidP="00AD2E00">
      <w:pPr>
        <w:pStyle w:val="a7"/>
        <w:ind w:firstLine="426"/>
        <w:rPr>
          <w:rStyle w:val="a4"/>
          <w:sz w:val="28"/>
          <w:szCs w:val="28"/>
        </w:rPr>
      </w:pPr>
    </w:p>
    <w:sectPr w:rsidR="00053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B2C"/>
    <w:multiLevelType w:val="multilevel"/>
    <w:tmpl w:val="A0D0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90593"/>
    <w:multiLevelType w:val="multilevel"/>
    <w:tmpl w:val="1A20B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6E6A50"/>
    <w:multiLevelType w:val="multilevel"/>
    <w:tmpl w:val="984E7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AB1E7C"/>
    <w:multiLevelType w:val="multilevel"/>
    <w:tmpl w:val="60BE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647945"/>
    <w:multiLevelType w:val="multilevel"/>
    <w:tmpl w:val="1EF2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27"/>
    <w:rsid w:val="00053084"/>
    <w:rsid w:val="0018267E"/>
    <w:rsid w:val="007C1571"/>
    <w:rsid w:val="008477B2"/>
    <w:rsid w:val="00AD2E00"/>
    <w:rsid w:val="00B02AB6"/>
    <w:rsid w:val="00BB03C4"/>
    <w:rsid w:val="00F0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5709"/>
  <w15:chartTrackingRefBased/>
  <w15:docId w15:val="{DCCF260C-0940-49B1-ABCB-49F6B2F7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15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5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C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1571"/>
    <w:rPr>
      <w:color w:val="0000FF"/>
      <w:u w:val="single"/>
    </w:rPr>
  </w:style>
  <w:style w:type="character" w:styleId="a5">
    <w:name w:val="Emphasis"/>
    <w:basedOn w:val="a0"/>
    <w:uiPriority w:val="20"/>
    <w:qFormat/>
    <w:rsid w:val="007C1571"/>
    <w:rPr>
      <w:i/>
      <w:iCs/>
    </w:rPr>
  </w:style>
  <w:style w:type="character" w:styleId="a6">
    <w:name w:val="Strong"/>
    <w:basedOn w:val="a0"/>
    <w:uiPriority w:val="22"/>
    <w:qFormat/>
    <w:rsid w:val="007C1571"/>
    <w:rPr>
      <w:b/>
      <w:bCs/>
    </w:rPr>
  </w:style>
  <w:style w:type="paragraph" w:styleId="a7">
    <w:name w:val="No Spacing"/>
    <w:link w:val="a8"/>
    <w:uiPriority w:val="1"/>
    <w:qFormat/>
    <w:rsid w:val="007C15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7C15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agrobiznes.ru/agrobiznes/etapy-organizatsii/10-etapy-organizatsii-i-funktsionirovaniya-predprinimatelskoj-struktury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viera.liemieshieva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2021-11-07T06:41:00Z</dcterms:created>
  <dcterms:modified xsi:type="dcterms:W3CDTF">2021-11-09T17:34:00Z</dcterms:modified>
</cp:coreProperties>
</file>