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9E1" w:rsidRPr="000249E1" w:rsidRDefault="000249E1" w:rsidP="000249E1">
      <w:pPr>
        <w:pStyle w:val="a3"/>
        <w:rPr>
          <w:b/>
          <w:color w:val="000000"/>
          <w:sz w:val="27"/>
          <w:szCs w:val="27"/>
        </w:rPr>
      </w:pPr>
      <w:r>
        <w:rPr>
          <w:b/>
          <w:color w:val="000000"/>
          <w:sz w:val="27"/>
          <w:szCs w:val="27"/>
        </w:rPr>
        <w:t xml:space="preserve">                     </w:t>
      </w:r>
      <w:r w:rsidRPr="000249E1">
        <w:rPr>
          <w:b/>
          <w:color w:val="000000"/>
          <w:sz w:val="27"/>
          <w:szCs w:val="27"/>
        </w:rPr>
        <w:t>Конспект к теме: « Кровь, состав, функции</w:t>
      </w:r>
      <w:r>
        <w:rPr>
          <w:b/>
          <w:color w:val="000000"/>
          <w:sz w:val="27"/>
          <w:szCs w:val="27"/>
        </w:rPr>
        <w:t>. Общий анализ крови»</w:t>
      </w:r>
    </w:p>
    <w:p w:rsidR="000249E1" w:rsidRPr="000249E1" w:rsidRDefault="000249E1" w:rsidP="000249E1">
      <w:pPr>
        <w:pStyle w:val="a3"/>
        <w:rPr>
          <w:color w:val="000000"/>
        </w:rPr>
      </w:pPr>
      <w:r w:rsidRPr="000249E1">
        <w:rPr>
          <w:b/>
          <w:bCs/>
          <w:color w:val="000000"/>
        </w:rPr>
        <w:t>Кровь-разновидность жидкой соединительной ткани.</w:t>
      </w:r>
    </w:p>
    <w:p w:rsidR="000249E1" w:rsidRDefault="000249E1" w:rsidP="000249E1">
      <w:pPr>
        <w:pStyle w:val="a3"/>
        <w:rPr>
          <w:color w:val="000000"/>
          <w:sz w:val="27"/>
          <w:szCs w:val="27"/>
        </w:rPr>
      </w:pPr>
      <w:r>
        <w:rPr>
          <w:color w:val="000000"/>
          <w:sz w:val="27"/>
          <w:szCs w:val="27"/>
        </w:rPr>
        <w:t>Кровь человека составляет примерно 8% от массы тела, т.е. 5-6л у взрослого человека. Потеря 1.5л смертельна!                                                                                                                               Кровь как любая ткать  состоит из клеток</w:t>
      </w:r>
      <w:r w:rsidR="0003391B">
        <w:rPr>
          <w:color w:val="000000"/>
          <w:sz w:val="27"/>
          <w:szCs w:val="27"/>
        </w:rPr>
        <w:t xml:space="preserve"> </w:t>
      </w:r>
      <w:r>
        <w:rPr>
          <w:color w:val="000000"/>
          <w:sz w:val="27"/>
          <w:szCs w:val="27"/>
        </w:rPr>
        <w:t>(эритроциты</w:t>
      </w:r>
      <w:proofErr w:type="gramStart"/>
      <w:r>
        <w:rPr>
          <w:color w:val="000000"/>
          <w:sz w:val="27"/>
          <w:szCs w:val="27"/>
        </w:rPr>
        <w:t xml:space="preserve"> ,</w:t>
      </w:r>
      <w:proofErr w:type="gramEnd"/>
      <w:r>
        <w:rPr>
          <w:color w:val="000000"/>
          <w:sz w:val="27"/>
          <w:szCs w:val="27"/>
        </w:rPr>
        <w:t xml:space="preserve"> лейкоциты) и  клеточных фрагментов(тромбоциты) и межклеточного вещества - </w:t>
      </w:r>
      <w:r>
        <w:rPr>
          <w:b/>
          <w:bCs/>
          <w:color w:val="000000"/>
          <w:sz w:val="27"/>
          <w:szCs w:val="27"/>
        </w:rPr>
        <w:t>плазмы</w:t>
      </w:r>
      <w:r>
        <w:rPr>
          <w:color w:val="000000"/>
          <w:sz w:val="27"/>
          <w:szCs w:val="27"/>
        </w:rPr>
        <w:t>. Доля клеточных элементов в общем объеме  составляет примерно 40- 45%., плазмы 55-60%</w:t>
      </w:r>
    </w:p>
    <w:p w:rsidR="00F3593A" w:rsidRDefault="00F3593A" w:rsidP="000249E1">
      <w:pPr>
        <w:pStyle w:val="a3"/>
        <w:rPr>
          <w:color w:val="000000"/>
          <w:sz w:val="27"/>
          <w:szCs w:val="27"/>
        </w:rPr>
      </w:pPr>
      <w:r>
        <w:rPr>
          <w:noProof/>
        </w:rPr>
        <w:drawing>
          <wp:inline distT="0" distB="0" distL="0" distR="0">
            <wp:extent cx="4275158" cy="3209040"/>
            <wp:effectExtent l="19050" t="0" r="0" b="0"/>
            <wp:docPr id="22" name="Рисунок 22" descr="Презентация по биологии на тему &amp;quot;Кровь и остальные компоненты внутренней  среды организма&am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Презентация по биологии на тему &amp;quot;Кровь и остальные компоненты внутренней  среды организма&amp;quot;"/>
                    <pic:cNvPicPr>
                      <a:picLocks noChangeAspect="1" noChangeArrowheads="1"/>
                    </pic:cNvPicPr>
                  </pic:nvPicPr>
                  <pic:blipFill>
                    <a:blip r:embed="rId4" cstate="print"/>
                    <a:srcRect/>
                    <a:stretch>
                      <a:fillRect/>
                    </a:stretch>
                  </pic:blipFill>
                  <pic:spPr bwMode="auto">
                    <a:xfrm>
                      <a:off x="0" y="0"/>
                      <a:ext cx="4275468" cy="3209273"/>
                    </a:xfrm>
                    <a:prstGeom prst="rect">
                      <a:avLst/>
                    </a:prstGeom>
                    <a:noFill/>
                    <a:ln w="9525">
                      <a:noFill/>
                      <a:miter lim="800000"/>
                      <a:headEnd/>
                      <a:tailEnd/>
                    </a:ln>
                  </pic:spPr>
                </pic:pic>
              </a:graphicData>
            </a:graphic>
          </wp:inline>
        </w:drawing>
      </w:r>
    </w:p>
    <w:p w:rsidR="000249E1" w:rsidRDefault="000249E1" w:rsidP="000249E1">
      <w:pPr>
        <w:pStyle w:val="a3"/>
        <w:rPr>
          <w:b/>
          <w:bCs/>
          <w:color w:val="000000"/>
          <w:sz w:val="27"/>
          <w:szCs w:val="27"/>
        </w:rPr>
      </w:pPr>
      <w:r>
        <w:rPr>
          <w:b/>
          <w:bCs/>
          <w:color w:val="000000"/>
          <w:sz w:val="27"/>
          <w:szCs w:val="27"/>
        </w:rPr>
        <w:t>Клетки крови</w:t>
      </w:r>
      <w:r w:rsidR="008C3A92">
        <w:rPr>
          <w:b/>
          <w:bCs/>
          <w:color w:val="000000"/>
          <w:sz w:val="27"/>
          <w:szCs w:val="27"/>
        </w:rPr>
        <w:t>:</w:t>
      </w:r>
    </w:p>
    <w:p w:rsidR="008C3A92" w:rsidRDefault="008C3A92" w:rsidP="008C3A92">
      <w:pPr>
        <w:pStyle w:val="2"/>
        <w:shd w:val="clear" w:color="auto" w:fill="FFFFFF"/>
        <w:spacing w:before="365" w:beforeAutospacing="0" w:after="182" w:afterAutospacing="0" w:line="640" w:lineRule="atLeast"/>
        <w:rPr>
          <w:rFonts w:ascii="Helvetica" w:hAnsi="Helvetica" w:cs="Helvetica"/>
          <w:b w:val="0"/>
          <w:bCs w:val="0"/>
          <w:color w:val="888888"/>
          <w:sz w:val="47"/>
          <w:szCs w:val="47"/>
        </w:rPr>
      </w:pPr>
      <w:r w:rsidRPr="00F3593A">
        <w:rPr>
          <w:rFonts w:ascii="Helvetica" w:hAnsi="Helvetica" w:cs="Helvetica"/>
          <w:bCs w:val="0"/>
          <w:color w:val="888888"/>
          <w:sz w:val="28"/>
          <w:szCs w:val="28"/>
        </w:rPr>
        <w:t>Эритроциты (красные кровяные тельца</w:t>
      </w:r>
      <w:r w:rsidRPr="00F3593A">
        <w:rPr>
          <w:rFonts w:ascii="Helvetica" w:hAnsi="Helvetica" w:cs="Helvetica"/>
          <w:b w:val="0"/>
          <w:bCs w:val="0"/>
          <w:color w:val="888888"/>
          <w:sz w:val="28"/>
          <w:szCs w:val="28"/>
        </w:rPr>
        <w:t>)</w:t>
      </w:r>
      <w:r w:rsidR="00C657AD" w:rsidRPr="00C657AD">
        <w:t xml:space="preserve"> </w:t>
      </w:r>
      <w:r w:rsidR="00C657AD">
        <w:rPr>
          <w:noProof/>
        </w:rPr>
        <w:drawing>
          <wp:inline distT="0" distB="0" distL="0" distR="0">
            <wp:extent cx="2048510" cy="1365885"/>
            <wp:effectExtent l="19050" t="0" r="8890" b="0"/>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cstate="print"/>
                    <a:srcRect/>
                    <a:stretch>
                      <a:fillRect/>
                    </a:stretch>
                  </pic:blipFill>
                  <pic:spPr bwMode="auto">
                    <a:xfrm>
                      <a:off x="0" y="0"/>
                      <a:ext cx="2048510" cy="1365885"/>
                    </a:xfrm>
                    <a:prstGeom prst="rect">
                      <a:avLst/>
                    </a:prstGeom>
                    <a:noFill/>
                    <a:ln w="9525">
                      <a:noFill/>
                      <a:miter lim="800000"/>
                      <a:headEnd/>
                      <a:tailEnd/>
                    </a:ln>
                  </pic:spPr>
                </pic:pic>
              </a:graphicData>
            </a:graphic>
          </wp:inline>
        </w:drawing>
      </w:r>
    </w:p>
    <w:p w:rsidR="008C3A92" w:rsidRDefault="008C3A92" w:rsidP="008C3A92">
      <w:pPr>
        <w:pStyle w:val="a3"/>
        <w:shd w:val="clear" w:color="auto" w:fill="FFFFFF"/>
        <w:spacing w:before="0" w:beforeAutospacing="0" w:after="182" w:afterAutospacing="0"/>
        <w:rPr>
          <w:rFonts w:ascii="Helvetica" w:hAnsi="Helvetica" w:cs="Helvetica"/>
          <w:color w:val="333333"/>
          <w:sz w:val="26"/>
          <w:szCs w:val="26"/>
        </w:rPr>
      </w:pPr>
      <w:r>
        <w:rPr>
          <w:rFonts w:ascii="Helvetica" w:hAnsi="Helvetica" w:cs="Helvetica"/>
          <w:color w:val="333333"/>
          <w:sz w:val="26"/>
          <w:szCs w:val="26"/>
        </w:rPr>
        <w:t>Их больше всего в крови человека. Они составляют 99 % из всех клеток крови. В одном миллилитре крови находится от 3,5 до 5,5 миллионов эритроцитов.</w:t>
      </w:r>
    </w:p>
    <w:p w:rsidR="008C3A92" w:rsidRPr="008C3A92" w:rsidRDefault="008C3A92" w:rsidP="008C3A92">
      <w:pPr>
        <w:pStyle w:val="a3"/>
        <w:shd w:val="clear" w:color="auto" w:fill="FFFFFF"/>
        <w:spacing w:before="0" w:beforeAutospacing="0" w:after="182" w:afterAutospacing="0"/>
        <w:rPr>
          <w:rFonts w:ascii="Helvetica" w:hAnsi="Helvetica" w:cs="Helvetica"/>
          <w:color w:val="333333"/>
          <w:sz w:val="26"/>
          <w:szCs w:val="26"/>
        </w:rPr>
      </w:pPr>
      <w:r w:rsidRPr="008C3A92">
        <w:rPr>
          <w:rFonts w:ascii="Helvetica" w:hAnsi="Helvetica" w:cs="Helvetica"/>
          <w:b/>
          <w:color w:val="333333"/>
          <w:sz w:val="26"/>
          <w:szCs w:val="26"/>
        </w:rPr>
        <w:t>Самая важная задача эритроци</w:t>
      </w:r>
      <w:r>
        <w:rPr>
          <w:rFonts w:ascii="Helvetica" w:hAnsi="Helvetica" w:cs="Helvetica"/>
          <w:b/>
          <w:color w:val="333333"/>
          <w:sz w:val="26"/>
          <w:szCs w:val="26"/>
        </w:rPr>
        <w:t xml:space="preserve">тов – переносить по </w:t>
      </w:r>
      <w:proofErr w:type="spellStart"/>
      <w:r>
        <w:rPr>
          <w:rFonts w:ascii="Helvetica" w:hAnsi="Helvetica" w:cs="Helvetica"/>
          <w:b/>
          <w:color w:val="333333"/>
          <w:sz w:val="26"/>
          <w:szCs w:val="26"/>
        </w:rPr>
        <w:t>кровенос</w:t>
      </w:r>
      <w:proofErr w:type="gramStart"/>
      <w:r>
        <w:rPr>
          <w:rFonts w:ascii="Helvetica" w:hAnsi="Helvetica" w:cs="Helvetica"/>
          <w:b/>
          <w:color w:val="333333"/>
          <w:sz w:val="26"/>
          <w:szCs w:val="26"/>
        </w:rPr>
        <w:t>.</w:t>
      </w:r>
      <w:r w:rsidRPr="008C3A92">
        <w:rPr>
          <w:rFonts w:ascii="Helvetica" w:hAnsi="Helvetica" w:cs="Helvetica"/>
          <w:b/>
          <w:color w:val="333333"/>
          <w:sz w:val="26"/>
          <w:szCs w:val="26"/>
        </w:rPr>
        <w:t>с</w:t>
      </w:r>
      <w:proofErr w:type="gramEnd"/>
      <w:r w:rsidRPr="008C3A92">
        <w:rPr>
          <w:rFonts w:ascii="Helvetica" w:hAnsi="Helvetica" w:cs="Helvetica"/>
          <w:b/>
          <w:color w:val="333333"/>
          <w:sz w:val="26"/>
          <w:szCs w:val="26"/>
        </w:rPr>
        <w:t>осудам</w:t>
      </w:r>
      <w:proofErr w:type="spellEnd"/>
      <w:r w:rsidRPr="008C3A92">
        <w:rPr>
          <w:rFonts w:ascii="Helvetica" w:hAnsi="Helvetica" w:cs="Helvetica"/>
          <w:b/>
          <w:color w:val="333333"/>
          <w:sz w:val="26"/>
          <w:szCs w:val="26"/>
        </w:rPr>
        <w:t xml:space="preserve"> жизненно необходимый кислород</w:t>
      </w:r>
      <w:r>
        <w:rPr>
          <w:rFonts w:ascii="Helvetica" w:hAnsi="Helvetica" w:cs="Helvetica"/>
          <w:color w:val="333333"/>
          <w:sz w:val="26"/>
          <w:szCs w:val="26"/>
        </w:rPr>
        <w:t xml:space="preserve"> (который поступает в лёгкие) к органам и тканям тела. Эту задачу они выполняют с помощью красного пигмента крови – </w:t>
      </w:r>
      <w:r w:rsidRPr="008C3A92">
        <w:rPr>
          <w:rFonts w:ascii="Helvetica" w:hAnsi="Helvetica" w:cs="Helvetica"/>
          <w:b/>
          <w:color w:val="333333"/>
          <w:sz w:val="26"/>
          <w:szCs w:val="26"/>
        </w:rPr>
        <w:t>гемоглобина</w:t>
      </w:r>
      <w:r w:rsidRPr="008C3A92">
        <w:rPr>
          <w:rFonts w:ascii="Helvetica" w:hAnsi="Helvetica" w:cs="Helvetica"/>
          <w:color w:val="333333"/>
          <w:sz w:val="26"/>
          <w:szCs w:val="26"/>
        </w:rPr>
        <w:t xml:space="preserve">. Его показатель важный тест на здоровье человека, он составляет у </w:t>
      </w:r>
      <w:r w:rsidRPr="008C3A92">
        <w:rPr>
          <w:rFonts w:ascii="Helvetica" w:hAnsi="Helvetica" w:cs="Helvetica"/>
          <w:b/>
          <w:color w:val="333333"/>
          <w:sz w:val="26"/>
          <w:szCs w:val="26"/>
        </w:rPr>
        <w:t>женщин</w:t>
      </w:r>
      <w:r w:rsidRPr="008C3A92">
        <w:rPr>
          <w:rFonts w:ascii="Helvetica" w:hAnsi="Helvetica" w:cs="Helvetica"/>
          <w:color w:val="333333"/>
          <w:sz w:val="26"/>
          <w:szCs w:val="26"/>
        </w:rPr>
        <w:t xml:space="preserve"> </w:t>
      </w:r>
      <w:r w:rsidRPr="008C3A92">
        <w:rPr>
          <w:rFonts w:ascii="Helvetica" w:hAnsi="Helvetica" w:cs="Helvetica"/>
          <w:b/>
          <w:color w:val="333333"/>
          <w:sz w:val="26"/>
          <w:szCs w:val="26"/>
        </w:rPr>
        <w:t>120-140г/л, у мужчин 140-160г/л.</w:t>
      </w:r>
      <w:r w:rsidRPr="008C3A92">
        <w:rPr>
          <w:rFonts w:ascii="Helvetica" w:hAnsi="Helvetica" w:cs="Helvetica"/>
          <w:color w:val="333333"/>
          <w:sz w:val="26"/>
          <w:szCs w:val="26"/>
        </w:rPr>
        <w:t xml:space="preserve"> При резком его снижении возникает </w:t>
      </w:r>
      <w:proofErr w:type="spellStart"/>
      <w:r w:rsidRPr="008C3A92">
        <w:rPr>
          <w:rFonts w:ascii="Helvetica" w:hAnsi="Helvetica" w:cs="Helvetica"/>
          <w:color w:val="333333"/>
          <w:sz w:val="26"/>
          <w:szCs w:val="26"/>
        </w:rPr>
        <w:t>онконастороженность</w:t>
      </w:r>
      <w:proofErr w:type="spellEnd"/>
      <w:r w:rsidRPr="008C3A92">
        <w:rPr>
          <w:rFonts w:ascii="Helvetica" w:hAnsi="Helvetica" w:cs="Helvetica"/>
          <w:color w:val="333333"/>
          <w:sz w:val="26"/>
          <w:szCs w:val="26"/>
        </w:rPr>
        <w:t>.</w:t>
      </w:r>
    </w:p>
    <w:p w:rsidR="008C3A92" w:rsidRDefault="008C3A92" w:rsidP="008C3A92">
      <w:pPr>
        <w:pStyle w:val="a3"/>
        <w:shd w:val="clear" w:color="auto" w:fill="FFFFFF"/>
        <w:spacing w:before="0" w:beforeAutospacing="0" w:after="182" w:afterAutospacing="0"/>
        <w:rPr>
          <w:rFonts w:ascii="Helvetica" w:hAnsi="Helvetica" w:cs="Helvetica"/>
          <w:color w:val="333333"/>
          <w:sz w:val="26"/>
          <w:szCs w:val="26"/>
        </w:rPr>
      </w:pPr>
      <w:r>
        <w:rPr>
          <w:rFonts w:ascii="Helvetica" w:hAnsi="Helvetica" w:cs="Helvetica"/>
          <w:color w:val="333333"/>
          <w:sz w:val="26"/>
          <w:szCs w:val="26"/>
        </w:rPr>
        <w:t xml:space="preserve">Если количества эритроцитов в крови не достаточно, или если в эритроцитах мало гемоглобина и поэтому они не могут полностью выполнять свою работу, то речь идёт </w:t>
      </w:r>
      <w:r>
        <w:rPr>
          <w:rFonts w:ascii="Helvetica" w:hAnsi="Helvetica" w:cs="Helvetica"/>
          <w:b/>
          <w:color w:val="333333"/>
          <w:sz w:val="26"/>
          <w:szCs w:val="26"/>
        </w:rPr>
        <w:t xml:space="preserve">об анемии </w:t>
      </w:r>
      <w:proofErr w:type="gramStart"/>
      <w:r>
        <w:rPr>
          <w:rFonts w:ascii="Helvetica" w:hAnsi="Helvetica" w:cs="Helvetica"/>
          <w:b/>
          <w:color w:val="333333"/>
          <w:sz w:val="26"/>
          <w:szCs w:val="26"/>
        </w:rPr>
        <w:t xml:space="preserve">( </w:t>
      </w:r>
      <w:proofErr w:type="gramEnd"/>
      <w:r w:rsidRPr="008C3A92">
        <w:rPr>
          <w:rFonts w:ascii="Helvetica" w:hAnsi="Helvetica" w:cs="Helvetica"/>
          <w:b/>
          <w:color w:val="333333"/>
          <w:sz w:val="26"/>
          <w:szCs w:val="26"/>
        </w:rPr>
        <w:t>малокровии</w:t>
      </w:r>
      <w:r>
        <w:rPr>
          <w:rFonts w:ascii="Helvetica" w:hAnsi="Helvetica" w:cs="Helvetica"/>
          <w:b/>
          <w:color w:val="333333"/>
          <w:sz w:val="26"/>
          <w:szCs w:val="26"/>
        </w:rPr>
        <w:t>)</w:t>
      </w:r>
      <w:r>
        <w:rPr>
          <w:rFonts w:ascii="Helvetica" w:hAnsi="Helvetica" w:cs="Helvetica"/>
          <w:color w:val="333333"/>
          <w:sz w:val="26"/>
          <w:szCs w:val="26"/>
        </w:rPr>
        <w:t xml:space="preserve">. У таких людей часто очень бледная кожа. Так как их организм не получает достаточное количество кислорода, то у них также появляются </w:t>
      </w:r>
      <w:r>
        <w:rPr>
          <w:rFonts w:ascii="Helvetica" w:hAnsi="Helvetica" w:cs="Helvetica"/>
          <w:color w:val="333333"/>
          <w:sz w:val="26"/>
          <w:szCs w:val="26"/>
        </w:rPr>
        <w:lastRenderedPageBreak/>
        <w:t>такие симптомы как утомляемость, слабость, одышка, снижение работоспособности, головная боль или боли в спине.</w:t>
      </w:r>
    </w:p>
    <w:p w:rsidR="008F0D09" w:rsidRPr="008F0D09" w:rsidRDefault="008F0D09" w:rsidP="008C3A92">
      <w:pPr>
        <w:pStyle w:val="a3"/>
        <w:shd w:val="clear" w:color="auto" w:fill="FFFFFF"/>
        <w:spacing w:before="0" w:beforeAutospacing="0" w:after="182" w:afterAutospacing="0"/>
        <w:rPr>
          <w:rFonts w:ascii="Helvetica" w:hAnsi="Helvetica" w:cs="Helvetica"/>
          <w:color w:val="333333"/>
        </w:rPr>
      </w:pPr>
      <w:r w:rsidRPr="008F0D09">
        <w:rPr>
          <w:rFonts w:ascii="Helvetica" w:hAnsi="Helvetica" w:cs="Helvetica"/>
          <w:b/>
          <w:bCs/>
          <w:color w:val="888888"/>
        </w:rPr>
        <w:t>Эритроциты</w:t>
      </w:r>
      <w:r w:rsidRPr="008F0D09">
        <w:rPr>
          <w:rStyle w:val="a3"/>
          <w:rFonts w:ascii="Segoe UI" w:hAnsi="Segoe UI" w:cs="Segoe UI"/>
          <w:b/>
          <w:color w:val="1D395B"/>
          <w:shd w:val="clear" w:color="auto" w:fill="E8F6FF"/>
        </w:rPr>
        <w:t xml:space="preserve"> </w:t>
      </w:r>
      <w:r w:rsidRPr="008F0D09">
        <w:rPr>
          <w:rStyle w:val="a3"/>
          <w:rFonts w:ascii="Segoe UI" w:hAnsi="Segoe UI" w:cs="Segoe UI"/>
          <w:color w:val="1D395B"/>
          <w:shd w:val="clear" w:color="auto" w:fill="E8F6FF"/>
        </w:rPr>
        <w:t xml:space="preserve"> первыми оседают на дно стакана, поэтому </w:t>
      </w:r>
      <w:r w:rsidRPr="008F0D09">
        <w:rPr>
          <w:rStyle w:val="a7"/>
          <w:rFonts w:ascii="Segoe UI" w:hAnsi="Segoe UI" w:cs="Segoe UI"/>
          <w:b w:val="0"/>
          <w:color w:val="1D395B"/>
          <w:shd w:val="clear" w:color="auto" w:fill="E8F6FF"/>
        </w:rPr>
        <w:t>СОЭ</w:t>
      </w:r>
      <w:r w:rsidRPr="008F0D09">
        <w:rPr>
          <w:rFonts w:ascii="Segoe UI" w:hAnsi="Segoe UI" w:cs="Segoe UI"/>
          <w:b/>
          <w:color w:val="1D395B"/>
          <w:shd w:val="clear" w:color="auto" w:fill="E8F6FF"/>
        </w:rPr>
        <w:t> или скорость оседания эритроцитов — важный показатель крови здоровья человека!</w:t>
      </w:r>
      <w:r w:rsidRPr="008F0D09">
        <w:rPr>
          <w:rFonts w:ascii="Segoe UI" w:hAnsi="Segoe UI" w:cs="Segoe UI"/>
          <w:color w:val="1D395B"/>
          <w:shd w:val="clear" w:color="auto" w:fill="E8F6FF"/>
        </w:rPr>
        <w:t xml:space="preserve"> Изменение СОЭ может служить косвенным признаком текущего воспалительного или иного патологического процесса. В норме величина СОЭ у женщин находится в пределах 2—15 мм/час, а у мужчин — 1—10 мм/час.</w:t>
      </w:r>
    </w:p>
    <w:p w:rsidR="008C3A92" w:rsidRPr="00F3593A" w:rsidRDefault="008C3A92" w:rsidP="008C3A92">
      <w:pPr>
        <w:shd w:val="clear" w:color="auto" w:fill="FFFFFF"/>
        <w:spacing w:before="365" w:after="182" w:line="640" w:lineRule="atLeast"/>
        <w:outlineLvl w:val="1"/>
        <w:rPr>
          <w:rFonts w:ascii="Helvetica" w:eastAsia="Times New Roman" w:hAnsi="Helvetica" w:cs="Helvetica"/>
          <w:b/>
          <w:color w:val="888888"/>
          <w:sz w:val="28"/>
          <w:szCs w:val="28"/>
          <w:lang w:eastAsia="ru-RU"/>
        </w:rPr>
      </w:pPr>
      <w:r w:rsidRPr="008C3A92">
        <w:rPr>
          <w:rFonts w:ascii="Helvetica" w:eastAsia="Times New Roman" w:hAnsi="Helvetica" w:cs="Helvetica"/>
          <w:b/>
          <w:color w:val="888888"/>
          <w:sz w:val="28"/>
          <w:szCs w:val="28"/>
          <w:lang w:eastAsia="ru-RU"/>
        </w:rPr>
        <w:t>Лейкоциты (белые клетки крови)</w:t>
      </w:r>
    </w:p>
    <w:p w:rsidR="00C657AD" w:rsidRPr="008C3A92" w:rsidRDefault="00C657AD" w:rsidP="008C3A92">
      <w:pPr>
        <w:shd w:val="clear" w:color="auto" w:fill="FFFFFF"/>
        <w:spacing w:before="365" w:after="182" w:line="640" w:lineRule="atLeast"/>
        <w:outlineLvl w:val="1"/>
        <w:rPr>
          <w:rFonts w:ascii="Helvetica" w:eastAsia="Times New Roman" w:hAnsi="Helvetica" w:cs="Helvetica"/>
          <w:color w:val="888888"/>
          <w:sz w:val="47"/>
          <w:szCs w:val="47"/>
          <w:lang w:eastAsia="ru-RU"/>
        </w:rPr>
      </w:pPr>
      <w:r>
        <w:rPr>
          <w:noProof/>
          <w:lang w:eastAsia="ru-RU"/>
        </w:rPr>
        <w:drawing>
          <wp:inline distT="0" distB="0" distL="0" distR="0">
            <wp:extent cx="2048510" cy="1631950"/>
            <wp:effectExtent l="19050" t="0" r="8890" b="0"/>
            <wp:docPr id="7" name="Рисунок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6" cstate="print"/>
                    <a:srcRect/>
                    <a:stretch>
                      <a:fillRect/>
                    </a:stretch>
                  </pic:blipFill>
                  <pic:spPr bwMode="auto">
                    <a:xfrm>
                      <a:off x="0" y="0"/>
                      <a:ext cx="2048510" cy="1631950"/>
                    </a:xfrm>
                    <a:prstGeom prst="rect">
                      <a:avLst/>
                    </a:prstGeom>
                    <a:noFill/>
                    <a:ln w="9525">
                      <a:noFill/>
                      <a:miter lim="800000"/>
                      <a:headEnd/>
                      <a:tailEnd/>
                    </a:ln>
                  </pic:spPr>
                </pic:pic>
              </a:graphicData>
            </a:graphic>
          </wp:inline>
        </w:drawing>
      </w:r>
    </w:p>
    <w:p w:rsidR="008C3A92" w:rsidRPr="008C3A92" w:rsidRDefault="008C3A92" w:rsidP="008C3A92">
      <w:pPr>
        <w:shd w:val="clear" w:color="auto" w:fill="FFFFFF"/>
        <w:spacing w:after="182" w:line="240" w:lineRule="auto"/>
        <w:rPr>
          <w:rFonts w:ascii="Helvetica" w:eastAsia="Times New Roman" w:hAnsi="Helvetica" w:cs="Helvetica"/>
          <w:b/>
          <w:color w:val="333333"/>
          <w:sz w:val="26"/>
          <w:szCs w:val="26"/>
          <w:lang w:eastAsia="ru-RU"/>
        </w:rPr>
      </w:pPr>
      <w:r>
        <w:rPr>
          <w:rFonts w:ascii="Helvetica" w:eastAsia="Times New Roman" w:hAnsi="Helvetica" w:cs="Helvetica"/>
          <w:color w:val="333333"/>
          <w:sz w:val="26"/>
          <w:szCs w:val="26"/>
          <w:lang w:eastAsia="ru-RU"/>
        </w:rPr>
        <w:t xml:space="preserve">Они </w:t>
      </w:r>
      <w:r w:rsidRPr="008C3A92">
        <w:rPr>
          <w:rFonts w:ascii="Helvetica" w:eastAsia="Times New Roman" w:hAnsi="Helvetica" w:cs="Helvetica"/>
          <w:color w:val="333333"/>
          <w:sz w:val="26"/>
          <w:szCs w:val="26"/>
          <w:lang w:eastAsia="ru-RU"/>
        </w:rPr>
        <w:t>составляют вместе с тромбоцитами у здоровых людей лишь 1 % всех клеток крови. Н</w:t>
      </w:r>
      <w:r>
        <w:rPr>
          <w:rFonts w:ascii="Helvetica" w:eastAsia="Times New Roman" w:hAnsi="Helvetica" w:cs="Helvetica"/>
          <w:color w:val="333333"/>
          <w:sz w:val="26"/>
          <w:szCs w:val="26"/>
          <w:lang w:eastAsia="ru-RU"/>
        </w:rPr>
        <w:t xml:space="preserve">ормальным считается уровень </w:t>
      </w:r>
      <w:r w:rsidRPr="00CC427A">
        <w:rPr>
          <w:rFonts w:ascii="Helvetica" w:eastAsia="Times New Roman" w:hAnsi="Helvetica" w:cs="Helvetica"/>
          <w:b/>
          <w:color w:val="333333"/>
          <w:sz w:val="26"/>
          <w:szCs w:val="26"/>
          <w:lang w:eastAsia="ru-RU"/>
        </w:rPr>
        <w:t>от 4.000 до 9.000 лейкоцитов в милли</w:t>
      </w:r>
      <w:r w:rsidRPr="008C3A92">
        <w:rPr>
          <w:rFonts w:ascii="Helvetica" w:eastAsia="Times New Roman" w:hAnsi="Helvetica" w:cs="Helvetica"/>
          <w:b/>
          <w:color w:val="333333"/>
          <w:sz w:val="26"/>
          <w:szCs w:val="26"/>
          <w:lang w:eastAsia="ru-RU"/>
        </w:rPr>
        <w:t>литре</w:t>
      </w:r>
      <w:r w:rsidRPr="008C3A92">
        <w:rPr>
          <w:rFonts w:ascii="Helvetica" w:eastAsia="Times New Roman" w:hAnsi="Helvetica" w:cs="Helvetica"/>
          <w:color w:val="333333"/>
          <w:sz w:val="26"/>
          <w:szCs w:val="26"/>
          <w:lang w:eastAsia="ru-RU"/>
        </w:rPr>
        <w:t xml:space="preserve"> крови.</w:t>
      </w:r>
      <w:r w:rsidRPr="008C3A92">
        <w:rPr>
          <w:rFonts w:ascii="Helvetica" w:hAnsi="Helvetica" w:cs="Helvetica"/>
          <w:color w:val="333333"/>
          <w:sz w:val="26"/>
          <w:szCs w:val="26"/>
        </w:rPr>
        <w:t xml:space="preserve"> </w:t>
      </w:r>
      <w:r w:rsidRPr="00CC427A">
        <w:rPr>
          <w:rFonts w:ascii="Helvetica" w:hAnsi="Helvetica" w:cs="Helvetica"/>
          <w:b/>
          <w:color w:val="333333"/>
          <w:sz w:val="26"/>
          <w:szCs w:val="26"/>
        </w:rPr>
        <w:t>Его показатель важный тест на здоровье человека, если повышается, значит не случайно! В организме есть очаг воспаления!</w:t>
      </w:r>
    </w:p>
    <w:p w:rsidR="008C3A92" w:rsidRDefault="008C3A92" w:rsidP="008C3A92">
      <w:pPr>
        <w:shd w:val="clear" w:color="auto" w:fill="FFFFFF"/>
        <w:spacing w:after="182" w:line="240" w:lineRule="auto"/>
        <w:rPr>
          <w:rFonts w:ascii="Helvetica" w:eastAsia="Times New Roman" w:hAnsi="Helvetica" w:cs="Helvetica"/>
          <w:color w:val="333333"/>
          <w:sz w:val="26"/>
          <w:szCs w:val="26"/>
          <w:lang w:eastAsia="ru-RU"/>
        </w:rPr>
      </w:pPr>
      <w:r w:rsidRPr="008C3A92">
        <w:rPr>
          <w:rFonts w:ascii="Helvetica" w:eastAsia="Times New Roman" w:hAnsi="Helvetica" w:cs="Helvetica"/>
          <w:color w:val="333333"/>
          <w:sz w:val="26"/>
          <w:szCs w:val="26"/>
          <w:lang w:eastAsia="ru-RU"/>
        </w:rPr>
        <w:t xml:space="preserve">Лейкоциты отвечают за </w:t>
      </w:r>
      <w:proofErr w:type="spellStart"/>
      <w:r w:rsidRPr="008C3A92">
        <w:rPr>
          <w:rFonts w:ascii="Helvetica" w:eastAsia="Times New Roman" w:hAnsi="Helvetica" w:cs="Helvetica"/>
          <w:color w:val="333333"/>
          <w:sz w:val="26"/>
          <w:szCs w:val="26"/>
          <w:lang w:eastAsia="ru-RU"/>
        </w:rPr>
        <w:t>имунную</w:t>
      </w:r>
      <w:proofErr w:type="spellEnd"/>
      <w:r w:rsidRPr="008C3A92">
        <w:rPr>
          <w:rFonts w:ascii="Helvetica" w:eastAsia="Times New Roman" w:hAnsi="Helvetica" w:cs="Helvetica"/>
          <w:color w:val="333333"/>
          <w:sz w:val="26"/>
          <w:szCs w:val="26"/>
          <w:lang w:eastAsia="ru-RU"/>
        </w:rPr>
        <w:t xml:space="preserve"> защиту организма. Они распознают „чужаков“, например, </w:t>
      </w:r>
      <w:hyperlink r:id="rId7" w:anchor="_%D0%B1%D0%B0%D0%BA%D1%82%D0%B5%D1%80%D0%B8%D0%B8" w:tgtFrame="_blank" w:tooltip="это микроорганизмы, которые состоят из единственной клетки без клеточного ядра. Они могут привести ко многим болезням (бактериальные инфекции)." w:history="1">
        <w:r w:rsidRPr="008C3A92">
          <w:rPr>
            <w:rFonts w:ascii="Helvetica" w:eastAsia="Times New Roman" w:hAnsi="Helvetica" w:cs="Helvetica"/>
            <w:color w:val="337AB7"/>
            <w:sz w:val="26"/>
            <w:lang w:eastAsia="ru-RU"/>
          </w:rPr>
          <w:t>бактерии</w:t>
        </w:r>
      </w:hyperlink>
      <w:r w:rsidRPr="008C3A92">
        <w:rPr>
          <w:rFonts w:ascii="Helvetica" w:eastAsia="Times New Roman" w:hAnsi="Helvetica" w:cs="Helvetica"/>
          <w:color w:val="333333"/>
          <w:sz w:val="26"/>
          <w:lang w:eastAsia="ru-RU"/>
        </w:rPr>
        <w:t>‎</w:t>
      </w:r>
      <w:r w:rsidRPr="008C3A92">
        <w:rPr>
          <w:rFonts w:ascii="Helvetica" w:eastAsia="Times New Roman" w:hAnsi="Helvetica" w:cs="Helvetica"/>
          <w:color w:val="333333"/>
          <w:sz w:val="26"/>
          <w:szCs w:val="26"/>
          <w:lang w:eastAsia="ru-RU"/>
        </w:rPr>
        <w:t>, </w:t>
      </w:r>
      <w:proofErr w:type="spellStart"/>
      <w:r w:rsidRPr="008C3A92">
        <w:rPr>
          <w:rFonts w:ascii="Helvetica" w:eastAsia="Times New Roman" w:hAnsi="Helvetica" w:cs="Helvetica"/>
          <w:color w:val="333333"/>
          <w:sz w:val="26"/>
          <w:lang w:eastAsia="ru-RU"/>
        </w:rPr>
        <w:fldChar w:fldCharType="begin"/>
      </w:r>
      <w:r w:rsidRPr="008C3A92">
        <w:rPr>
          <w:rFonts w:ascii="Helvetica" w:eastAsia="Times New Roman" w:hAnsi="Helvetica" w:cs="Helvetica"/>
          <w:color w:val="333333"/>
          <w:sz w:val="26"/>
          <w:lang w:eastAsia="ru-RU"/>
        </w:rPr>
        <w:instrText xml:space="preserve"> HYPERLINK "https://www.kinderkrebsinfo.de/poleznaja_informacija/onco_glossary/index_rus.html?selected=%D0%92" \l "_%D0%B2%D0%B8%D1%80%D1%83%D1%81" \o "инфекционная частица без собственного обмена веществ, которая размножается за счёт клеток хозяина и, как правило, вызывает у них болезнь (в латинском языке слово \„вирус\“ означает \„слизь\“, \„яд\“)" \t "_blank" </w:instrText>
      </w:r>
      <w:r w:rsidRPr="008C3A92">
        <w:rPr>
          <w:rFonts w:ascii="Helvetica" w:eastAsia="Times New Roman" w:hAnsi="Helvetica" w:cs="Helvetica"/>
          <w:color w:val="333333"/>
          <w:sz w:val="26"/>
          <w:lang w:eastAsia="ru-RU"/>
        </w:rPr>
        <w:fldChar w:fldCharType="separate"/>
      </w:r>
      <w:r w:rsidRPr="008C3A92">
        <w:rPr>
          <w:rFonts w:ascii="Helvetica" w:eastAsia="Times New Roman" w:hAnsi="Helvetica" w:cs="Helvetica"/>
          <w:color w:val="337AB7"/>
          <w:sz w:val="26"/>
          <w:lang w:eastAsia="ru-RU"/>
        </w:rPr>
        <w:t>вирус</w:t>
      </w:r>
      <w:r w:rsidRPr="008C3A92">
        <w:rPr>
          <w:rFonts w:ascii="Helvetica" w:eastAsia="Times New Roman" w:hAnsi="Helvetica" w:cs="Helvetica"/>
          <w:color w:val="333333"/>
          <w:sz w:val="26"/>
          <w:lang w:eastAsia="ru-RU"/>
        </w:rPr>
        <w:fldChar w:fldCharType="end"/>
      </w:r>
      <w:r w:rsidRPr="008C3A92">
        <w:rPr>
          <w:rFonts w:ascii="Helvetica" w:eastAsia="Times New Roman" w:hAnsi="Helvetica" w:cs="Helvetica"/>
          <w:color w:val="333333"/>
          <w:sz w:val="26"/>
          <w:lang w:eastAsia="ru-RU"/>
        </w:rPr>
        <w:t>‎</w:t>
      </w:r>
      <w:r w:rsidRPr="008C3A92">
        <w:rPr>
          <w:rFonts w:ascii="Helvetica" w:eastAsia="Times New Roman" w:hAnsi="Helvetica" w:cs="Helvetica"/>
          <w:color w:val="333333"/>
          <w:sz w:val="26"/>
          <w:szCs w:val="26"/>
          <w:lang w:eastAsia="ru-RU"/>
        </w:rPr>
        <w:t>ы</w:t>
      </w:r>
      <w:proofErr w:type="spellEnd"/>
      <w:r w:rsidRPr="008C3A92">
        <w:rPr>
          <w:rFonts w:ascii="Helvetica" w:eastAsia="Times New Roman" w:hAnsi="Helvetica" w:cs="Helvetica"/>
          <w:color w:val="333333"/>
          <w:sz w:val="26"/>
          <w:szCs w:val="26"/>
          <w:lang w:eastAsia="ru-RU"/>
        </w:rPr>
        <w:t xml:space="preserve"> или грибы, и обезвреживают их. Лейкоциты делят на разные группы в зависимости от их внешнего вида, от места, в котором они выросли, и от того, как именно они работают. Самую большую группу (от 60 до 70 %) составляют так называемые </w:t>
      </w:r>
      <w:proofErr w:type="spellStart"/>
      <w:r w:rsidRPr="008C3A92">
        <w:rPr>
          <w:rFonts w:ascii="Helvetica" w:eastAsia="Times New Roman" w:hAnsi="Helvetica" w:cs="Helvetica"/>
          <w:color w:val="333333"/>
          <w:sz w:val="26"/>
          <w:lang w:eastAsia="ru-RU"/>
        </w:rPr>
        <w:fldChar w:fldCharType="begin"/>
      </w:r>
      <w:r w:rsidRPr="008C3A92">
        <w:rPr>
          <w:rFonts w:ascii="Helvetica" w:eastAsia="Times New Roman" w:hAnsi="Helvetica" w:cs="Helvetica"/>
          <w:color w:val="333333"/>
          <w:sz w:val="26"/>
          <w:lang w:eastAsia="ru-RU"/>
        </w:rPr>
        <w:instrText xml:space="preserve"> HYPERLINK "https://www.kinderkrebsinfo.de/poleznaja_informacija/onco_glossary/index_rus.html?selected=%D0%93" \l "_%D0%B3%D1%80%D0%B0%D0%BD%D1%83%D0%BB%D0%BE%D1%86%D0%B8%D1%82" \o "подгруппа белых кровяных телец (лейкоцитов). Они борются, прежде всего, с бактериями и с другими возбудителями болезней (вирусами, паразитами, грибками). Также гранулоциты задействованы в противоаллергических и противовоспалительных реакциях организма и связывают процессы нагноения." \t "_blank" </w:instrText>
      </w:r>
      <w:r w:rsidRPr="008C3A92">
        <w:rPr>
          <w:rFonts w:ascii="Helvetica" w:eastAsia="Times New Roman" w:hAnsi="Helvetica" w:cs="Helvetica"/>
          <w:color w:val="333333"/>
          <w:sz w:val="26"/>
          <w:lang w:eastAsia="ru-RU"/>
        </w:rPr>
        <w:fldChar w:fldCharType="separate"/>
      </w:r>
      <w:r w:rsidRPr="008C3A92">
        <w:rPr>
          <w:rFonts w:ascii="Helvetica" w:eastAsia="Times New Roman" w:hAnsi="Helvetica" w:cs="Helvetica"/>
          <w:color w:val="337AB7"/>
          <w:sz w:val="26"/>
          <w:lang w:eastAsia="ru-RU"/>
        </w:rPr>
        <w:t>гранулоцит</w:t>
      </w:r>
      <w:r w:rsidRPr="008C3A92">
        <w:rPr>
          <w:rFonts w:ascii="Helvetica" w:eastAsia="Times New Roman" w:hAnsi="Helvetica" w:cs="Helvetica"/>
          <w:color w:val="333333"/>
          <w:sz w:val="26"/>
          <w:lang w:eastAsia="ru-RU"/>
        </w:rPr>
        <w:fldChar w:fldCharType="end"/>
      </w:r>
      <w:r w:rsidRPr="008C3A92">
        <w:rPr>
          <w:rFonts w:ascii="Helvetica" w:eastAsia="Times New Roman" w:hAnsi="Helvetica" w:cs="Helvetica"/>
          <w:color w:val="333333"/>
          <w:sz w:val="26"/>
          <w:lang w:eastAsia="ru-RU"/>
        </w:rPr>
        <w:t>‎</w:t>
      </w:r>
      <w:r w:rsidR="00CC427A">
        <w:rPr>
          <w:rFonts w:ascii="Helvetica" w:eastAsia="Times New Roman" w:hAnsi="Helvetica" w:cs="Helvetica"/>
          <w:color w:val="333333"/>
          <w:sz w:val="26"/>
          <w:szCs w:val="26"/>
          <w:lang w:eastAsia="ru-RU"/>
        </w:rPr>
        <w:t>ы</w:t>
      </w:r>
      <w:proofErr w:type="spellEnd"/>
      <w:r w:rsidR="00CC427A">
        <w:rPr>
          <w:rFonts w:ascii="Helvetica" w:eastAsia="Times New Roman" w:hAnsi="Helvetica" w:cs="Helvetica"/>
          <w:color w:val="333333"/>
          <w:sz w:val="26"/>
          <w:szCs w:val="26"/>
          <w:lang w:eastAsia="ru-RU"/>
        </w:rPr>
        <w:t xml:space="preserve"> –</w:t>
      </w:r>
      <w:r w:rsidR="008F0D09">
        <w:rPr>
          <w:rFonts w:ascii="Helvetica" w:eastAsia="Times New Roman" w:hAnsi="Helvetica" w:cs="Helvetica"/>
          <w:color w:val="333333"/>
          <w:sz w:val="26"/>
          <w:szCs w:val="26"/>
          <w:lang w:eastAsia="ru-RU"/>
        </w:rPr>
        <w:t xml:space="preserve"> </w:t>
      </w:r>
      <w:r w:rsidR="00CC427A">
        <w:rPr>
          <w:rFonts w:ascii="Helvetica" w:eastAsia="Times New Roman" w:hAnsi="Helvetica" w:cs="Helvetica"/>
          <w:color w:val="333333"/>
          <w:sz w:val="26"/>
          <w:szCs w:val="26"/>
          <w:lang w:eastAsia="ru-RU"/>
        </w:rPr>
        <w:t>БАЗОФИЛЫ, НЕЙТРОФИЛЫ, ЭОЗИНОФИЛ</w:t>
      </w:r>
      <w:proofErr w:type="gramStart"/>
      <w:r w:rsidR="00CC427A">
        <w:rPr>
          <w:rFonts w:ascii="Helvetica" w:eastAsia="Times New Roman" w:hAnsi="Helvetica" w:cs="Helvetica"/>
          <w:color w:val="333333"/>
          <w:sz w:val="26"/>
          <w:szCs w:val="26"/>
          <w:lang w:eastAsia="ru-RU"/>
        </w:rPr>
        <w:t>Ы(</w:t>
      </w:r>
      <w:proofErr w:type="gramEnd"/>
      <w:r w:rsidR="00CC427A">
        <w:rPr>
          <w:rFonts w:ascii="Helvetica" w:eastAsia="Times New Roman" w:hAnsi="Helvetica" w:cs="Helvetica"/>
          <w:color w:val="333333"/>
          <w:sz w:val="26"/>
          <w:szCs w:val="26"/>
          <w:lang w:eastAsia="ru-RU"/>
        </w:rPr>
        <w:t>имеют зернистость в цитоплазме)</w:t>
      </w:r>
      <w:r w:rsidRPr="008C3A92">
        <w:rPr>
          <w:rFonts w:ascii="Helvetica" w:eastAsia="Times New Roman" w:hAnsi="Helvetica" w:cs="Helvetica"/>
          <w:color w:val="333333"/>
          <w:sz w:val="26"/>
          <w:szCs w:val="26"/>
          <w:lang w:eastAsia="ru-RU"/>
        </w:rPr>
        <w:t xml:space="preserve"> </w:t>
      </w:r>
      <w:r w:rsidR="00CC427A">
        <w:rPr>
          <w:rFonts w:ascii="Helvetica" w:eastAsia="Times New Roman" w:hAnsi="Helvetica" w:cs="Helvetica"/>
          <w:color w:val="333333"/>
          <w:sz w:val="26"/>
          <w:szCs w:val="26"/>
          <w:lang w:eastAsia="ru-RU"/>
        </w:rPr>
        <w:t xml:space="preserve">. Другая группа- не </w:t>
      </w:r>
      <w:proofErr w:type="spellStart"/>
      <w:r w:rsidR="00CC427A">
        <w:rPr>
          <w:rFonts w:ascii="Helvetica" w:eastAsia="Times New Roman" w:hAnsi="Helvetica" w:cs="Helvetica"/>
          <w:color w:val="333333"/>
          <w:sz w:val="26"/>
          <w:szCs w:val="26"/>
          <w:lang w:eastAsia="ru-RU"/>
        </w:rPr>
        <w:t>зернистостые</w:t>
      </w:r>
      <w:proofErr w:type="spellEnd"/>
      <w:r w:rsidR="00CC427A" w:rsidRPr="008C3A92">
        <w:rPr>
          <w:rFonts w:ascii="Helvetica" w:eastAsia="Times New Roman" w:hAnsi="Helvetica" w:cs="Helvetica"/>
          <w:color w:val="333333"/>
          <w:sz w:val="26"/>
          <w:szCs w:val="26"/>
          <w:lang w:eastAsia="ru-RU"/>
        </w:rPr>
        <w:t xml:space="preserve"> </w:t>
      </w:r>
      <w:r w:rsidRPr="008C3A92">
        <w:rPr>
          <w:rFonts w:ascii="Helvetica" w:eastAsia="Times New Roman" w:hAnsi="Helvetica" w:cs="Helvetica"/>
          <w:color w:val="333333"/>
          <w:sz w:val="26"/>
          <w:szCs w:val="26"/>
          <w:lang w:eastAsia="ru-RU"/>
        </w:rPr>
        <w:t>- </w:t>
      </w:r>
      <w:proofErr w:type="spellStart"/>
      <w:r w:rsidRPr="00CC427A">
        <w:rPr>
          <w:rFonts w:ascii="Helvetica" w:eastAsia="Times New Roman" w:hAnsi="Helvetica" w:cs="Helvetica"/>
          <w:b/>
          <w:color w:val="333333"/>
          <w:sz w:val="26"/>
          <w:lang w:eastAsia="ru-RU"/>
        </w:rPr>
        <w:fldChar w:fldCharType="begin"/>
      </w:r>
      <w:r w:rsidRPr="00CC427A">
        <w:rPr>
          <w:rFonts w:ascii="Helvetica" w:eastAsia="Times New Roman" w:hAnsi="Helvetica" w:cs="Helvetica"/>
          <w:b/>
          <w:color w:val="333333"/>
          <w:sz w:val="26"/>
          <w:lang w:eastAsia="ru-RU"/>
        </w:rPr>
        <w:instrText xml:space="preserve"> HYPERLINK "https://www.kinderkrebsinfo.de/poleznaja_informacija/onco_glossary/index_rus.html?selected=%D0%9B" \l "_%D0%BB%D0%B8%D0%BC%D1%84%D0%BE%D1%86%D0%B8%D1%82" \o "подгруппа белых кровяных телец (лейкоцитов)." \t "_blank" </w:instrText>
      </w:r>
      <w:r w:rsidRPr="00CC427A">
        <w:rPr>
          <w:rFonts w:ascii="Helvetica" w:eastAsia="Times New Roman" w:hAnsi="Helvetica" w:cs="Helvetica"/>
          <w:b/>
          <w:color w:val="333333"/>
          <w:sz w:val="26"/>
          <w:lang w:eastAsia="ru-RU"/>
        </w:rPr>
        <w:fldChar w:fldCharType="separate"/>
      </w:r>
      <w:r w:rsidRPr="00CC427A">
        <w:rPr>
          <w:rFonts w:ascii="Helvetica" w:eastAsia="Times New Roman" w:hAnsi="Helvetica" w:cs="Helvetica"/>
          <w:b/>
          <w:color w:val="337AB7"/>
          <w:sz w:val="26"/>
          <w:lang w:eastAsia="ru-RU"/>
        </w:rPr>
        <w:t>лимфоцит</w:t>
      </w:r>
      <w:r w:rsidRPr="00CC427A">
        <w:rPr>
          <w:rFonts w:ascii="Helvetica" w:eastAsia="Times New Roman" w:hAnsi="Helvetica" w:cs="Helvetica"/>
          <w:b/>
          <w:color w:val="333333"/>
          <w:sz w:val="26"/>
          <w:lang w:eastAsia="ru-RU"/>
        </w:rPr>
        <w:fldChar w:fldCharType="end"/>
      </w:r>
      <w:r w:rsidRPr="00CC427A">
        <w:rPr>
          <w:rFonts w:ascii="Helvetica" w:eastAsia="Times New Roman" w:hAnsi="Helvetica" w:cs="Helvetica"/>
          <w:b/>
          <w:color w:val="333333"/>
          <w:sz w:val="26"/>
          <w:lang w:eastAsia="ru-RU"/>
        </w:rPr>
        <w:t>‎</w:t>
      </w:r>
      <w:r w:rsidRPr="008C3A92">
        <w:rPr>
          <w:rFonts w:ascii="Helvetica" w:eastAsia="Times New Roman" w:hAnsi="Helvetica" w:cs="Helvetica"/>
          <w:b/>
          <w:color w:val="333333"/>
          <w:sz w:val="26"/>
          <w:szCs w:val="26"/>
          <w:lang w:eastAsia="ru-RU"/>
        </w:rPr>
        <w:t>ы</w:t>
      </w:r>
      <w:proofErr w:type="spellEnd"/>
      <w:r w:rsidRPr="008C3A92">
        <w:rPr>
          <w:rFonts w:ascii="Helvetica" w:eastAsia="Times New Roman" w:hAnsi="Helvetica" w:cs="Helvetica"/>
          <w:b/>
          <w:color w:val="333333"/>
          <w:sz w:val="26"/>
          <w:szCs w:val="26"/>
          <w:lang w:eastAsia="ru-RU"/>
        </w:rPr>
        <w:t xml:space="preserve"> </w:t>
      </w:r>
      <w:r w:rsidR="00CC427A">
        <w:rPr>
          <w:rFonts w:ascii="Helvetica" w:eastAsia="Times New Roman" w:hAnsi="Helvetica" w:cs="Helvetica"/>
          <w:color w:val="333333"/>
          <w:sz w:val="26"/>
          <w:szCs w:val="26"/>
          <w:lang w:eastAsia="ru-RU"/>
        </w:rPr>
        <w:t>(</w:t>
      </w:r>
      <w:r w:rsidR="00CC427A" w:rsidRPr="008C3A92">
        <w:rPr>
          <w:rFonts w:ascii="Helvetica" w:eastAsia="Times New Roman" w:hAnsi="Helvetica" w:cs="Helvetica"/>
          <w:color w:val="333333"/>
          <w:sz w:val="26"/>
          <w:szCs w:val="26"/>
          <w:lang w:eastAsia="ru-RU"/>
        </w:rPr>
        <w:t>20 до 30 %</w:t>
      </w:r>
      <w:r w:rsidR="00CC427A">
        <w:rPr>
          <w:rFonts w:ascii="Helvetica" w:eastAsia="Times New Roman" w:hAnsi="Helvetica" w:cs="Helvetica"/>
          <w:color w:val="333333"/>
          <w:sz w:val="26"/>
          <w:szCs w:val="26"/>
          <w:lang w:eastAsia="ru-RU"/>
        </w:rPr>
        <w:t>)</w:t>
      </w:r>
      <w:r w:rsidR="00CC427A" w:rsidRPr="008C3A92">
        <w:rPr>
          <w:rFonts w:ascii="Helvetica" w:eastAsia="Times New Roman" w:hAnsi="Helvetica" w:cs="Helvetica"/>
          <w:color w:val="333333"/>
          <w:sz w:val="26"/>
          <w:szCs w:val="26"/>
          <w:lang w:eastAsia="ru-RU"/>
        </w:rPr>
        <w:t xml:space="preserve"> </w:t>
      </w:r>
      <w:r w:rsidRPr="008C3A92">
        <w:rPr>
          <w:rFonts w:ascii="Helvetica" w:eastAsia="Times New Roman" w:hAnsi="Helvetica" w:cs="Helvetica"/>
          <w:color w:val="333333"/>
          <w:sz w:val="26"/>
          <w:szCs w:val="26"/>
          <w:lang w:eastAsia="ru-RU"/>
        </w:rPr>
        <w:t xml:space="preserve">и </w:t>
      </w:r>
      <w:hyperlink r:id="rId8" w:anchor="_%D0%BC%D0%BE%D0%BD%D0%BE%D1%86%D0%B8%D1%82" w:tgtFrame="_blank" w:tooltip="подгруппа белых клеток крови (лейкоцитов)." w:history="1">
        <w:proofErr w:type="spellStart"/>
        <w:r w:rsidRPr="00CC427A">
          <w:rPr>
            <w:rFonts w:ascii="Helvetica" w:eastAsia="Times New Roman" w:hAnsi="Helvetica" w:cs="Helvetica"/>
            <w:b/>
            <w:color w:val="337AB7"/>
            <w:sz w:val="26"/>
            <w:lang w:eastAsia="ru-RU"/>
          </w:rPr>
          <w:t>моноцит</w:t>
        </w:r>
      </w:hyperlink>
      <w:r w:rsidRPr="00CC427A">
        <w:rPr>
          <w:rFonts w:ascii="Helvetica" w:eastAsia="Times New Roman" w:hAnsi="Helvetica" w:cs="Helvetica"/>
          <w:b/>
          <w:color w:val="333333"/>
          <w:sz w:val="26"/>
          <w:lang w:eastAsia="ru-RU"/>
        </w:rPr>
        <w:t>‎</w:t>
      </w:r>
      <w:r w:rsidRPr="008C3A92">
        <w:rPr>
          <w:rFonts w:ascii="Helvetica" w:eastAsia="Times New Roman" w:hAnsi="Helvetica" w:cs="Helvetica"/>
          <w:b/>
          <w:color w:val="333333"/>
          <w:sz w:val="26"/>
          <w:szCs w:val="26"/>
          <w:lang w:eastAsia="ru-RU"/>
        </w:rPr>
        <w:t>ы</w:t>
      </w:r>
      <w:proofErr w:type="spellEnd"/>
      <w:r w:rsidR="00CC427A" w:rsidRPr="00CC427A">
        <w:rPr>
          <w:rFonts w:ascii="Helvetica" w:eastAsia="Times New Roman" w:hAnsi="Helvetica" w:cs="Helvetica"/>
          <w:color w:val="333333"/>
          <w:sz w:val="26"/>
          <w:szCs w:val="26"/>
          <w:lang w:eastAsia="ru-RU"/>
        </w:rPr>
        <w:t xml:space="preserve"> </w:t>
      </w:r>
      <w:r w:rsidR="00CC427A" w:rsidRPr="008C3A92">
        <w:rPr>
          <w:rFonts w:ascii="Helvetica" w:eastAsia="Times New Roman" w:hAnsi="Helvetica" w:cs="Helvetica"/>
          <w:color w:val="333333"/>
          <w:sz w:val="26"/>
          <w:szCs w:val="26"/>
          <w:lang w:eastAsia="ru-RU"/>
        </w:rPr>
        <w:t>от 2 до 6 %</w:t>
      </w:r>
      <w:r w:rsidR="00CC427A">
        <w:rPr>
          <w:rFonts w:ascii="Helvetica" w:eastAsia="Times New Roman" w:hAnsi="Helvetica" w:cs="Helvetica"/>
          <w:color w:val="333333"/>
          <w:sz w:val="26"/>
          <w:szCs w:val="26"/>
          <w:lang w:eastAsia="ru-RU"/>
        </w:rPr>
        <w:t xml:space="preserve">. Эти </w:t>
      </w:r>
      <w:proofErr w:type="spellStart"/>
      <w:r w:rsidR="00CC427A">
        <w:rPr>
          <w:rFonts w:ascii="Helvetica" w:eastAsia="Times New Roman" w:hAnsi="Helvetica" w:cs="Helvetica"/>
          <w:color w:val="333333"/>
          <w:sz w:val="26"/>
          <w:szCs w:val="26"/>
          <w:lang w:eastAsia="ru-RU"/>
        </w:rPr>
        <w:t>нани</w:t>
      </w:r>
      <w:proofErr w:type="spellEnd"/>
      <w:r w:rsidR="00CC427A">
        <w:rPr>
          <w:rFonts w:ascii="Helvetica" w:eastAsia="Times New Roman" w:hAnsi="Helvetica" w:cs="Helvetica"/>
          <w:color w:val="333333"/>
          <w:sz w:val="26"/>
          <w:szCs w:val="26"/>
          <w:lang w:eastAsia="ru-RU"/>
        </w:rPr>
        <w:t xml:space="preserve"> защитники, „клетки-пожиратели“ всего чужеродного, что попало в наш организм.</w:t>
      </w:r>
    </w:p>
    <w:p w:rsidR="00C657AD" w:rsidRPr="00C657AD" w:rsidRDefault="00C657AD" w:rsidP="008C3A92">
      <w:pPr>
        <w:shd w:val="clear" w:color="auto" w:fill="FFFFFF"/>
        <w:spacing w:after="182" w:line="240" w:lineRule="auto"/>
        <w:rPr>
          <w:rFonts w:ascii="Helvetica" w:eastAsia="Times New Roman" w:hAnsi="Helvetica" w:cs="Helvetica"/>
          <w:color w:val="333333"/>
          <w:sz w:val="24"/>
          <w:szCs w:val="24"/>
          <w:lang w:eastAsia="ru-RU"/>
        </w:rPr>
      </w:pPr>
      <w:r w:rsidRPr="00C657AD">
        <w:rPr>
          <w:rFonts w:ascii="Segoe UI" w:hAnsi="Segoe UI" w:cs="Segoe UI"/>
          <w:b/>
          <w:color w:val="1D395B"/>
          <w:sz w:val="24"/>
          <w:szCs w:val="24"/>
          <w:shd w:val="clear" w:color="auto" w:fill="E8F6FF"/>
        </w:rPr>
        <w:t>Основная функция нейтрофилов</w:t>
      </w:r>
      <w:r w:rsidRPr="00C657AD">
        <w:rPr>
          <w:rFonts w:ascii="Segoe UI" w:hAnsi="Segoe UI" w:cs="Segoe UI"/>
          <w:color w:val="1D395B"/>
          <w:sz w:val="24"/>
          <w:szCs w:val="24"/>
          <w:shd w:val="clear" w:color="auto" w:fill="E8F6FF"/>
        </w:rPr>
        <w:t xml:space="preserve"> — защита организма от микроорганизмов</w:t>
      </w:r>
      <w:proofErr w:type="gramStart"/>
      <w:r w:rsidRPr="00C657AD">
        <w:rPr>
          <w:rFonts w:ascii="Segoe UI" w:hAnsi="Segoe UI" w:cs="Segoe UI"/>
          <w:color w:val="1D395B"/>
          <w:sz w:val="24"/>
          <w:szCs w:val="24"/>
          <w:shd w:val="clear" w:color="auto" w:fill="E8F6FF"/>
        </w:rPr>
        <w:t xml:space="preserve"> .</w:t>
      </w:r>
      <w:proofErr w:type="gramEnd"/>
      <w:r w:rsidRPr="00C657AD">
        <w:rPr>
          <w:rFonts w:ascii="Segoe UI" w:hAnsi="Segoe UI" w:cs="Segoe UI"/>
          <w:color w:val="1D395B"/>
          <w:sz w:val="24"/>
          <w:szCs w:val="24"/>
          <w:shd w:val="clear" w:color="auto" w:fill="E8F6FF"/>
        </w:rPr>
        <w:t xml:space="preserve"> Эти клетки играют очень важную роль в защите организма от бактериальных и грибковых инфекций</w:t>
      </w:r>
    </w:p>
    <w:p w:rsidR="00C657AD" w:rsidRDefault="00C657AD" w:rsidP="008C3A92">
      <w:pPr>
        <w:shd w:val="clear" w:color="auto" w:fill="FFFFFF"/>
        <w:spacing w:after="182" w:line="240" w:lineRule="auto"/>
        <w:rPr>
          <w:rFonts w:ascii="Segoe UI" w:hAnsi="Segoe UI" w:cs="Segoe UI"/>
          <w:color w:val="1D395B"/>
          <w:sz w:val="24"/>
          <w:szCs w:val="24"/>
          <w:shd w:val="clear" w:color="auto" w:fill="E8F6FF"/>
        </w:rPr>
      </w:pPr>
      <w:r w:rsidRPr="00C657AD">
        <w:rPr>
          <w:rFonts w:ascii="Segoe UI" w:hAnsi="Segoe UI" w:cs="Segoe UI"/>
          <w:color w:val="1D395B"/>
          <w:sz w:val="24"/>
          <w:szCs w:val="24"/>
          <w:shd w:val="clear" w:color="auto" w:fill="E8F6FF"/>
        </w:rPr>
        <w:t>Увел</w:t>
      </w:r>
      <w:r>
        <w:rPr>
          <w:rFonts w:ascii="Segoe UI" w:hAnsi="Segoe UI" w:cs="Segoe UI"/>
          <w:color w:val="1D395B"/>
          <w:sz w:val="24"/>
          <w:szCs w:val="24"/>
          <w:shd w:val="clear" w:color="auto" w:fill="E8F6FF"/>
        </w:rPr>
        <w:t xml:space="preserve">ичение нейтрофилов </w:t>
      </w:r>
      <w:r w:rsidRPr="00C657AD">
        <w:rPr>
          <w:rFonts w:ascii="Segoe UI" w:hAnsi="Segoe UI" w:cs="Segoe UI"/>
          <w:color w:val="1D395B"/>
          <w:sz w:val="24"/>
          <w:szCs w:val="24"/>
          <w:shd w:val="clear" w:color="auto" w:fill="E8F6FF"/>
        </w:rPr>
        <w:t xml:space="preserve"> может</w:t>
      </w:r>
      <w:r>
        <w:rPr>
          <w:rFonts w:ascii="Segoe UI" w:hAnsi="Segoe UI" w:cs="Segoe UI"/>
          <w:color w:val="1D395B"/>
          <w:sz w:val="24"/>
          <w:szCs w:val="24"/>
          <w:shd w:val="clear" w:color="auto" w:fill="E8F6FF"/>
        </w:rPr>
        <w:t xml:space="preserve"> быть признаком острого и  </w:t>
      </w:r>
      <w:proofErr w:type="spellStart"/>
      <w:r>
        <w:rPr>
          <w:rFonts w:ascii="Segoe UI" w:hAnsi="Segoe UI" w:cs="Segoe UI"/>
          <w:color w:val="1D395B"/>
          <w:sz w:val="24"/>
          <w:szCs w:val="24"/>
          <w:shd w:val="clear" w:color="auto" w:fill="E8F6FF"/>
        </w:rPr>
        <w:t>хронич</w:t>
      </w:r>
      <w:proofErr w:type="gramStart"/>
      <w:r>
        <w:rPr>
          <w:rFonts w:ascii="Segoe UI" w:hAnsi="Segoe UI" w:cs="Segoe UI"/>
          <w:color w:val="1D395B"/>
          <w:sz w:val="24"/>
          <w:szCs w:val="24"/>
          <w:shd w:val="clear" w:color="auto" w:fill="E8F6FF"/>
        </w:rPr>
        <w:t>.</w:t>
      </w:r>
      <w:r w:rsidRPr="00C657AD">
        <w:rPr>
          <w:rFonts w:ascii="Segoe UI" w:hAnsi="Segoe UI" w:cs="Segoe UI"/>
          <w:color w:val="1D395B"/>
          <w:sz w:val="24"/>
          <w:szCs w:val="24"/>
          <w:shd w:val="clear" w:color="auto" w:fill="E8F6FF"/>
        </w:rPr>
        <w:t>и</w:t>
      </w:r>
      <w:proofErr w:type="gramEnd"/>
      <w:r w:rsidRPr="00C657AD">
        <w:rPr>
          <w:rFonts w:ascii="Segoe UI" w:hAnsi="Segoe UI" w:cs="Segoe UI"/>
          <w:color w:val="1D395B"/>
          <w:sz w:val="24"/>
          <w:szCs w:val="24"/>
          <w:shd w:val="clear" w:color="auto" w:fill="E8F6FF"/>
        </w:rPr>
        <w:t>нфекционно</w:t>
      </w:r>
      <w:r>
        <w:rPr>
          <w:rFonts w:ascii="Segoe UI" w:hAnsi="Segoe UI" w:cs="Segoe UI"/>
          <w:color w:val="1D395B"/>
          <w:sz w:val="24"/>
          <w:szCs w:val="24"/>
          <w:shd w:val="clear" w:color="auto" w:fill="E8F6FF"/>
        </w:rPr>
        <w:t>го</w:t>
      </w:r>
      <w:proofErr w:type="spellEnd"/>
      <w:r>
        <w:rPr>
          <w:rFonts w:ascii="Segoe UI" w:hAnsi="Segoe UI" w:cs="Segoe UI"/>
          <w:color w:val="1D395B"/>
          <w:sz w:val="24"/>
          <w:szCs w:val="24"/>
          <w:shd w:val="clear" w:color="auto" w:fill="E8F6FF"/>
        </w:rPr>
        <w:t xml:space="preserve"> заболевания, </w:t>
      </w:r>
      <w:proofErr w:type="spellStart"/>
      <w:r>
        <w:rPr>
          <w:rFonts w:ascii="Segoe UI" w:hAnsi="Segoe UI" w:cs="Segoe UI"/>
          <w:color w:val="1D395B"/>
          <w:sz w:val="24"/>
          <w:szCs w:val="24"/>
          <w:shd w:val="clear" w:color="auto" w:fill="E8F6FF"/>
        </w:rPr>
        <w:t>онкопроцесса</w:t>
      </w:r>
      <w:proofErr w:type="spellEnd"/>
      <w:r>
        <w:rPr>
          <w:rFonts w:ascii="Segoe UI" w:hAnsi="Segoe UI" w:cs="Segoe UI"/>
          <w:color w:val="1D395B"/>
          <w:sz w:val="24"/>
          <w:szCs w:val="24"/>
          <w:shd w:val="clear" w:color="auto" w:fill="E8F6FF"/>
        </w:rPr>
        <w:t xml:space="preserve">, </w:t>
      </w:r>
      <w:proofErr w:type="spellStart"/>
      <w:r>
        <w:rPr>
          <w:rFonts w:ascii="Segoe UI" w:hAnsi="Segoe UI" w:cs="Segoe UI"/>
          <w:color w:val="1D395B"/>
          <w:sz w:val="24"/>
          <w:szCs w:val="24"/>
          <w:shd w:val="clear" w:color="auto" w:fill="E8F6FF"/>
        </w:rPr>
        <w:t>воспалит.</w:t>
      </w:r>
      <w:r w:rsidRPr="00C657AD">
        <w:rPr>
          <w:rFonts w:ascii="Segoe UI" w:hAnsi="Segoe UI" w:cs="Segoe UI"/>
          <w:color w:val="1D395B"/>
          <w:sz w:val="24"/>
          <w:szCs w:val="24"/>
          <w:shd w:val="clear" w:color="auto" w:fill="E8F6FF"/>
        </w:rPr>
        <w:t>процесса</w:t>
      </w:r>
      <w:proofErr w:type="spellEnd"/>
      <w:r w:rsidRPr="00C657AD">
        <w:rPr>
          <w:rFonts w:ascii="Segoe UI" w:hAnsi="Segoe UI" w:cs="Segoe UI"/>
          <w:color w:val="1D395B"/>
          <w:sz w:val="24"/>
          <w:szCs w:val="24"/>
          <w:shd w:val="clear" w:color="auto" w:fill="E8F6FF"/>
        </w:rPr>
        <w:t>, аутоиммунных заболеваний, отмечается в послеоперационный период, при повышенных физических нагрузках.</w:t>
      </w:r>
    </w:p>
    <w:p w:rsidR="00C657AD" w:rsidRPr="008F0D09" w:rsidRDefault="00C657AD" w:rsidP="008C3A92">
      <w:pPr>
        <w:shd w:val="clear" w:color="auto" w:fill="FFFFFF"/>
        <w:spacing w:after="182" w:line="240" w:lineRule="auto"/>
        <w:rPr>
          <w:rFonts w:ascii="Segoe UI" w:hAnsi="Segoe UI" w:cs="Segoe UI"/>
          <w:color w:val="1D395B"/>
          <w:sz w:val="24"/>
          <w:szCs w:val="24"/>
          <w:shd w:val="clear" w:color="auto" w:fill="E8F6FF"/>
        </w:rPr>
      </w:pPr>
      <w:r w:rsidRPr="008F0D09">
        <w:rPr>
          <w:rStyle w:val="a7"/>
          <w:rFonts w:ascii="Segoe UI" w:hAnsi="Segoe UI" w:cs="Segoe UI"/>
          <w:color w:val="1D395B"/>
          <w:sz w:val="24"/>
          <w:szCs w:val="24"/>
          <w:shd w:val="clear" w:color="auto" w:fill="E8F6FF"/>
        </w:rPr>
        <w:t>Базофилы</w:t>
      </w:r>
      <w:r w:rsidRPr="008F0D09">
        <w:rPr>
          <w:rFonts w:ascii="Segoe UI" w:hAnsi="Segoe UI" w:cs="Segoe UI"/>
          <w:color w:val="1D395B"/>
          <w:sz w:val="24"/>
          <w:szCs w:val="24"/>
          <w:shd w:val="clear" w:color="auto" w:fill="E8F6FF"/>
        </w:rPr>
        <w:t xml:space="preserve"> </w:t>
      </w:r>
      <w:r w:rsidR="008F0D09" w:rsidRPr="008F0D09">
        <w:rPr>
          <w:rFonts w:ascii="Segoe UI" w:hAnsi="Segoe UI" w:cs="Segoe UI"/>
          <w:color w:val="1D395B"/>
          <w:sz w:val="24"/>
          <w:szCs w:val="24"/>
          <w:shd w:val="clear" w:color="auto" w:fill="E8F6FF"/>
        </w:rPr>
        <w:t>составляют в норме: 0 — 1 %</w:t>
      </w:r>
      <w:r w:rsidR="008F0D09">
        <w:rPr>
          <w:rFonts w:ascii="Segoe UI" w:hAnsi="Segoe UI" w:cs="Segoe UI"/>
          <w:color w:val="1D395B"/>
          <w:sz w:val="24"/>
          <w:szCs w:val="24"/>
          <w:shd w:val="clear" w:color="auto" w:fill="E8F6FF"/>
        </w:rPr>
        <w:t xml:space="preserve">, они </w:t>
      </w:r>
      <w:r w:rsidRPr="008F0D09">
        <w:rPr>
          <w:rFonts w:ascii="Segoe UI" w:hAnsi="Segoe UI" w:cs="Segoe UI"/>
          <w:color w:val="1D395B"/>
          <w:sz w:val="24"/>
          <w:szCs w:val="24"/>
          <w:shd w:val="clear" w:color="auto" w:fill="E8F6FF"/>
        </w:rPr>
        <w:t>участвуют в реакциях гиперчувствительности замедленного типа, воспалительных и а</w:t>
      </w:r>
      <w:r w:rsidR="008F0D09">
        <w:rPr>
          <w:rFonts w:ascii="Segoe UI" w:hAnsi="Segoe UI" w:cs="Segoe UI"/>
          <w:color w:val="1D395B"/>
          <w:sz w:val="24"/>
          <w:szCs w:val="24"/>
          <w:shd w:val="clear" w:color="auto" w:fill="E8F6FF"/>
        </w:rPr>
        <w:t>ллергических реакциях.</w:t>
      </w:r>
    </w:p>
    <w:p w:rsidR="00C657AD" w:rsidRDefault="00C657AD" w:rsidP="008C3A92">
      <w:pPr>
        <w:shd w:val="clear" w:color="auto" w:fill="FFFFFF"/>
        <w:spacing w:after="182" w:line="240" w:lineRule="auto"/>
        <w:rPr>
          <w:rFonts w:ascii="Segoe UI" w:hAnsi="Segoe UI" w:cs="Segoe UI"/>
          <w:color w:val="1D395B"/>
          <w:sz w:val="24"/>
          <w:szCs w:val="24"/>
          <w:shd w:val="clear" w:color="auto" w:fill="E8F6FF"/>
        </w:rPr>
      </w:pPr>
      <w:r w:rsidRPr="00C657AD">
        <w:rPr>
          <w:rFonts w:ascii="Segoe UI" w:hAnsi="Segoe UI" w:cs="Segoe UI"/>
          <w:color w:val="1D395B"/>
          <w:sz w:val="24"/>
          <w:szCs w:val="24"/>
          <w:shd w:val="clear" w:color="auto" w:fill="E8F6FF"/>
        </w:rPr>
        <w:t>Увеличение количества моноцитов может быть при инфекциях вирусной, паразитарной, бактериальной природы и вызванной простейшими, пр</w:t>
      </w:r>
      <w:r>
        <w:rPr>
          <w:rFonts w:ascii="Segoe UI" w:hAnsi="Segoe UI" w:cs="Segoe UI"/>
          <w:color w:val="1D395B"/>
          <w:sz w:val="24"/>
          <w:szCs w:val="24"/>
          <w:shd w:val="clear" w:color="auto" w:fill="E8F6FF"/>
        </w:rPr>
        <w:t xml:space="preserve">и аутоиммунных и </w:t>
      </w:r>
      <w:proofErr w:type="spellStart"/>
      <w:r>
        <w:rPr>
          <w:rFonts w:ascii="Segoe UI" w:hAnsi="Segoe UI" w:cs="Segoe UI"/>
          <w:color w:val="1D395B"/>
          <w:sz w:val="24"/>
          <w:szCs w:val="24"/>
          <w:shd w:val="clear" w:color="auto" w:fill="E8F6FF"/>
        </w:rPr>
        <w:t>онко</w:t>
      </w:r>
      <w:r w:rsidRPr="00C657AD">
        <w:rPr>
          <w:rFonts w:ascii="Segoe UI" w:hAnsi="Segoe UI" w:cs="Segoe UI"/>
          <w:color w:val="1D395B"/>
          <w:sz w:val="24"/>
          <w:szCs w:val="24"/>
          <w:shd w:val="clear" w:color="auto" w:fill="E8F6FF"/>
        </w:rPr>
        <w:t>заболеваниях</w:t>
      </w:r>
      <w:proofErr w:type="spellEnd"/>
      <w:r w:rsidRPr="00C657AD">
        <w:rPr>
          <w:rFonts w:ascii="Segoe UI" w:hAnsi="Segoe UI" w:cs="Segoe UI"/>
          <w:color w:val="1D395B"/>
          <w:sz w:val="24"/>
          <w:szCs w:val="24"/>
          <w:shd w:val="clear" w:color="auto" w:fill="E8F6FF"/>
        </w:rPr>
        <w:t>, лейкозах.</w:t>
      </w:r>
    </w:p>
    <w:p w:rsidR="008F0D09" w:rsidRPr="008F0D09" w:rsidRDefault="008F0D09" w:rsidP="008C3A92">
      <w:pPr>
        <w:shd w:val="clear" w:color="auto" w:fill="FFFFFF"/>
        <w:spacing w:after="182" w:line="240" w:lineRule="auto"/>
        <w:rPr>
          <w:rFonts w:ascii="Segoe UI" w:hAnsi="Segoe UI" w:cs="Segoe UI"/>
          <w:color w:val="1D395B"/>
          <w:sz w:val="24"/>
          <w:szCs w:val="24"/>
          <w:shd w:val="clear" w:color="auto" w:fill="E8F6FF"/>
        </w:rPr>
      </w:pPr>
      <w:r w:rsidRPr="008F0D09">
        <w:rPr>
          <w:rStyle w:val="a7"/>
          <w:rFonts w:ascii="Segoe UI" w:hAnsi="Segoe UI" w:cs="Segoe UI"/>
          <w:color w:val="1D395B"/>
          <w:sz w:val="24"/>
          <w:szCs w:val="24"/>
          <w:shd w:val="clear" w:color="auto" w:fill="E8F6FF"/>
        </w:rPr>
        <w:t xml:space="preserve">Эозинофилы </w:t>
      </w:r>
      <w:r w:rsidRPr="008F0D09">
        <w:rPr>
          <w:rFonts w:ascii="Segoe UI" w:hAnsi="Segoe UI" w:cs="Segoe UI"/>
          <w:color w:val="1D395B"/>
          <w:sz w:val="24"/>
          <w:szCs w:val="24"/>
          <w:shd w:val="clear" w:color="auto" w:fill="E8F6FF"/>
        </w:rPr>
        <w:t>составляют от 1 до 5 % лейкоцитов. Эти клетки, как и нейтрофилы, способны к фагоцитозу, причём являются микрофагами, то есть способны, в отличие от макрофагов, поглощать лишь относительно мелкие чужеродные частицы или клетки. </w:t>
      </w:r>
    </w:p>
    <w:p w:rsidR="008F0D09" w:rsidRPr="008C3A92" w:rsidRDefault="008F0D09" w:rsidP="008C3A92">
      <w:pPr>
        <w:shd w:val="clear" w:color="auto" w:fill="FFFFFF"/>
        <w:spacing w:after="182" w:line="240" w:lineRule="auto"/>
        <w:rPr>
          <w:rFonts w:ascii="Helvetica" w:eastAsia="Times New Roman" w:hAnsi="Helvetica" w:cs="Helvetica"/>
          <w:color w:val="333333"/>
          <w:sz w:val="24"/>
          <w:szCs w:val="24"/>
          <w:lang w:eastAsia="ru-RU"/>
        </w:rPr>
      </w:pPr>
    </w:p>
    <w:p w:rsidR="008C3A92" w:rsidRPr="008C3A92" w:rsidRDefault="008C3A92" w:rsidP="008C3A92">
      <w:pPr>
        <w:shd w:val="clear" w:color="auto" w:fill="FFFFFF"/>
        <w:spacing w:after="182" w:line="240" w:lineRule="auto"/>
        <w:rPr>
          <w:rFonts w:ascii="Helvetica" w:eastAsia="Times New Roman" w:hAnsi="Helvetica" w:cs="Helvetica"/>
          <w:color w:val="333333"/>
          <w:sz w:val="26"/>
          <w:szCs w:val="26"/>
          <w:lang w:eastAsia="ru-RU"/>
        </w:rPr>
      </w:pPr>
      <w:r w:rsidRPr="008C3A92">
        <w:rPr>
          <w:rFonts w:ascii="Helvetica" w:eastAsia="Times New Roman" w:hAnsi="Helvetica" w:cs="Helvetica"/>
          <w:color w:val="333333"/>
          <w:sz w:val="26"/>
          <w:szCs w:val="26"/>
          <w:lang w:eastAsia="ru-RU"/>
        </w:rPr>
        <w:t xml:space="preserve">Эти три вида клеток по-разному борются с возбудителями болезней, одновременно </w:t>
      </w:r>
      <w:proofErr w:type="gramStart"/>
      <w:r w:rsidRPr="008C3A92">
        <w:rPr>
          <w:rFonts w:ascii="Helvetica" w:eastAsia="Times New Roman" w:hAnsi="Helvetica" w:cs="Helvetica"/>
          <w:color w:val="333333"/>
          <w:sz w:val="26"/>
          <w:szCs w:val="26"/>
          <w:lang w:eastAsia="ru-RU"/>
        </w:rPr>
        <w:t>дополняя работу друг друга</w:t>
      </w:r>
      <w:proofErr w:type="gramEnd"/>
      <w:r w:rsidRPr="008C3A92">
        <w:rPr>
          <w:rFonts w:ascii="Helvetica" w:eastAsia="Times New Roman" w:hAnsi="Helvetica" w:cs="Helvetica"/>
          <w:color w:val="333333"/>
          <w:sz w:val="26"/>
          <w:szCs w:val="26"/>
          <w:lang w:eastAsia="ru-RU"/>
        </w:rPr>
        <w:t>. Только благодаря тому, что они работают согласованно, организм обеспечивается оптимальной защитой от инфекций. Если количество белых клеток крови снижается, или они не могут работать нормально, например, при лейкозе, то защита организма от „чужаков“ (бактерий, вирусов, грибов) больше не может быть эффективной. Тогда организм начинает подхватывать разные инфекции.</w:t>
      </w:r>
    </w:p>
    <w:p w:rsidR="008C3A92" w:rsidRPr="008C3A92" w:rsidRDefault="008C3A92" w:rsidP="008C3A92">
      <w:pPr>
        <w:shd w:val="clear" w:color="auto" w:fill="FFFFFF"/>
        <w:spacing w:after="182" w:line="240" w:lineRule="auto"/>
        <w:rPr>
          <w:rFonts w:ascii="Helvetica" w:eastAsia="Times New Roman" w:hAnsi="Helvetica" w:cs="Helvetica"/>
          <w:color w:val="333333"/>
          <w:sz w:val="26"/>
          <w:szCs w:val="26"/>
          <w:lang w:eastAsia="ru-RU"/>
        </w:rPr>
      </w:pPr>
      <w:r w:rsidRPr="008C3A92">
        <w:rPr>
          <w:rFonts w:ascii="Helvetica" w:eastAsia="Times New Roman" w:hAnsi="Helvetica" w:cs="Helvetica"/>
          <w:color w:val="333333"/>
          <w:sz w:val="26"/>
          <w:szCs w:val="26"/>
          <w:lang w:eastAsia="ru-RU"/>
        </w:rPr>
        <w:t>Общее количество лейкоцитов измеряется в анализе крови [</w:t>
      </w:r>
      <w:hyperlink r:id="rId9" w:anchor="%26Suchen%3DSuchen" w:tgtFrame="_blank" w:tooltip="ERROR: This glossary term is still not avalailabe" w:history="1">
        <w:r w:rsidRPr="008C3A92">
          <w:rPr>
            <w:rFonts w:ascii="Helvetica" w:eastAsia="Times New Roman" w:hAnsi="Helvetica" w:cs="Helvetica"/>
            <w:color w:val="337AB7"/>
            <w:sz w:val="26"/>
            <w:lang w:eastAsia="ru-RU"/>
          </w:rPr>
          <w:t>анализ крови</w:t>
        </w:r>
      </w:hyperlink>
      <w:r w:rsidRPr="008C3A92">
        <w:rPr>
          <w:rFonts w:ascii="Helvetica" w:eastAsia="Times New Roman" w:hAnsi="Helvetica" w:cs="Helvetica"/>
          <w:color w:val="333333"/>
          <w:sz w:val="26"/>
          <w:lang w:eastAsia="ru-RU"/>
        </w:rPr>
        <w:t>‎</w:t>
      </w:r>
      <w:r w:rsidRPr="008C3A92">
        <w:rPr>
          <w:rFonts w:ascii="Helvetica" w:eastAsia="Times New Roman" w:hAnsi="Helvetica" w:cs="Helvetica"/>
          <w:color w:val="333333"/>
          <w:sz w:val="26"/>
          <w:szCs w:val="26"/>
          <w:lang w:eastAsia="ru-RU"/>
        </w:rPr>
        <w:t xml:space="preserve">]. Характеристики различных типов белых кровяных клеток и их </w:t>
      </w:r>
      <w:proofErr w:type="spellStart"/>
      <w:r w:rsidRPr="008C3A92">
        <w:rPr>
          <w:rFonts w:ascii="Helvetica" w:eastAsia="Times New Roman" w:hAnsi="Helvetica" w:cs="Helvetica"/>
          <w:color w:val="333333"/>
          <w:sz w:val="26"/>
          <w:szCs w:val="26"/>
          <w:lang w:eastAsia="ru-RU"/>
        </w:rPr>
        <w:t>процентуальное</w:t>
      </w:r>
      <w:proofErr w:type="spellEnd"/>
      <w:r w:rsidRPr="008C3A92">
        <w:rPr>
          <w:rFonts w:ascii="Helvetica" w:eastAsia="Times New Roman" w:hAnsi="Helvetica" w:cs="Helvetica"/>
          <w:color w:val="333333"/>
          <w:sz w:val="26"/>
          <w:szCs w:val="26"/>
          <w:lang w:eastAsia="ru-RU"/>
        </w:rPr>
        <w:t xml:space="preserve"> соотношение могут исследоваться в так называемом дифференциальном анализе крови (</w:t>
      </w:r>
      <w:hyperlink r:id="rId10" w:anchor="%26Suchen%3DSuchen" w:tgtFrame="_blank" w:tooltip="ERROR: This glossary term is still not avalailabe" w:history="1">
        <w:r w:rsidRPr="008C3A92">
          <w:rPr>
            <w:rFonts w:ascii="Helvetica" w:eastAsia="Times New Roman" w:hAnsi="Helvetica" w:cs="Helvetica"/>
            <w:color w:val="337AB7"/>
            <w:sz w:val="26"/>
            <w:lang w:eastAsia="ru-RU"/>
          </w:rPr>
          <w:t>лейкоцитарная формула</w:t>
        </w:r>
      </w:hyperlink>
      <w:r w:rsidRPr="008C3A92">
        <w:rPr>
          <w:rFonts w:ascii="Helvetica" w:eastAsia="Times New Roman" w:hAnsi="Helvetica" w:cs="Helvetica"/>
          <w:color w:val="333333"/>
          <w:sz w:val="26"/>
          <w:lang w:eastAsia="ru-RU"/>
        </w:rPr>
        <w:t>‎</w:t>
      </w:r>
      <w:r w:rsidRPr="008C3A92">
        <w:rPr>
          <w:rFonts w:ascii="Helvetica" w:eastAsia="Times New Roman" w:hAnsi="Helvetica" w:cs="Helvetica"/>
          <w:color w:val="333333"/>
          <w:sz w:val="26"/>
          <w:szCs w:val="26"/>
          <w:lang w:eastAsia="ru-RU"/>
        </w:rPr>
        <w:t>).</w:t>
      </w:r>
    </w:p>
    <w:p w:rsidR="00C657AD" w:rsidRPr="00F3593A" w:rsidRDefault="00C657AD" w:rsidP="00C657AD">
      <w:pPr>
        <w:pStyle w:val="2"/>
        <w:shd w:val="clear" w:color="auto" w:fill="FFFFFF"/>
        <w:spacing w:before="365" w:beforeAutospacing="0" w:after="182" w:afterAutospacing="0" w:line="640" w:lineRule="atLeast"/>
        <w:rPr>
          <w:rFonts w:ascii="Helvetica" w:hAnsi="Helvetica" w:cs="Helvetica"/>
          <w:bCs w:val="0"/>
          <w:color w:val="888888"/>
          <w:sz w:val="28"/>
          <w:szCs w:val="28"/>
        </w:rPr>
      </w:pPr>
      <w:r w:rsidRPr="00F3593A">
        <w:rPr>
          <w:rFonts w:ascii="Helvetica" w:hAnsi="Helvetica" w:cs="Helvetica"/>
          <w:bCs w:val="0"/>
          <w:color w:val="888888"/>
          <w:sz w:val="28"/>
          <w:szCs w:val="28"/>
        </w:rPr>
        <w:t>Тромбоциты (кровяные пластинки)</w:t>
      </w:r>
    </w:p>
    <w:p w:rsidR="00C657AD" w:rsidRDefault="00C657AD" w:rsidP="00C657AD">
      <w:pPr>
        <w:pStyle w:val="2"/>
        <w:shd w:val="clear" w:color="auto" w:fill="FFFFFF"/>
        <w:spacing w:before="365" w:beforeAutospacing="0" w:after="182" w:afterAutospacing="0" w:line="640" w:lineRule="atLeast"/>
        <w:rPr>
          <w:rFonts w:ascii="Helvetica" w:hAnsi="Helvetica" w:cs="Helvetica"/>
          <w:b w:val="0"/>
          <w:bCs w:val="0"/>
          <w:color w:val="888888"/>
          <w:sz w:val="47"/>
          <w:szCs w:val="47"/>
        </w:rPr>
      </w:pPr>
      <w:r>
        <w:rPr>
          <w:noProof/>
        </w:rPr>
        <w:drawing>
          <wp:inline distT="0" distB="0" distL="0" distR="0">
            <wp:extent cx="2048510" cy="1678305"/>
            <wp:effectExtent l="19050" t="0" r="8890" b="0"/>
            <wp:docPr id="10" name="Рисунок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11" cstate="print"/>
                    <a:srcRect/>
                    <a:stretch>
                      <a:fillRect/>
                    </a:stretch>
                  </pic:blipFill>
                  <pic:spPr bwMode="auto">
                    <a:xfrm>
                      <a:off x="0" y="0"/>
                      <a:ext cx="2048510" cy="1678305"/>
                    </a:xfrm>
                    <a:prstGeom prst="rect">
                      <a:avLst/>
                    </a:prstGeom>
                    <a:noFill/>
                    <a:ln w="9525">
                      <a:noFill/>
                      <a:miter lim="800000"/>
                      <a:headEnd/>
                      <a:tailEnd/>
                    </a:ln>
                  </pic:spPr>
                </pic:pic>
              </a:graphicData>
            </a:graphic>
          </wp:inline>
        </w:drawing>
      </w:r>
    </w:p>
    <w:p w:rsidR="00C657AD" w:rsidRDefault="00C657AD" w:rsidP="00C657AD">
      <w:pPr>
        <w:pStyle w:val="a3"/>
        <w:shd w:val="clear" w:color="auto" w:fill="FFFFFF"/>
        <w:spacing w:before="0" w:beforeAutospacing="0" w:after="182" w:afterAutospacing="0"/>
        <w:rPr>
          <w:rFonts w:ascii="Helvetica" w:hAnsi="Helvetica" w:cs="Helvetica"/>
          <w:color w:val="333333"/>
          <w:sz w:val="26"/>
          <w:szCs w:val="26"/>
        </w:rPr>
      </w:pPr>
      <w:r>
        <w:rPr>
          <w:rFonts w:ascii="Helvetica" w:hAnsi="Helvetica" w:cs="Helvetica"/>
          <w:color w:val="333333"/>
          <w:sz w:val="26"/>
          <w:szCs w:val="26"/>
        </w:rPr>
        <w:t>Они отвечают главным образом за остановку кровотечений. Если происходит повреждение стенок кровеносных сосудов, то они в самое кратчайшее время закупоривают повреждённое место и таким образом кровотечение останавливается.</w:t>
      </w:r>
    </w:p>
    <w:p w:rsidR="00C657AD" w:rsidRDefault="00C657AD" w:rsidP="00C657AD">
      <w:pPr>
        <w:pStyle w:val="a3"/>
        <w:shd w:val="clear" w:color="auto" w:fill="FFFFFF"/>
        <w:spacing w:before="0" w:beforeAutospacing="0" w:after="182" w:afterAutospacing="0"/>
        <w:rPr>
          <w:rFonts w:ascii="Helvetica" w:hAnsi="Helvetica" w:cs="Helvetica"/>
          <w:color w:val="333333"/>
          <w:sz w:val="26"/>
          <w:szCs w:val="26"/>
        </w:rPr>
      </w:pPr>
      <w:r>
        <w:rPr>
          <w:rFonts w:ascii="Helvetica" w:hAnsi="Helvetica" w:cs="Helvetica"/>
          <w:color w:val="333333"/>
          <w:sz w:val="26"/>
          <w:szCs w:val="26"/>
        </w:rPr>
        <w:t>Слишком низкий уровень тромбоцитов (встречается, например, у больных </w:t>
      </w:r>
      <w:proofErr w:type="spellStart"/>
      <w:r>
        <w:rPr>
          <w:rStyle w:val="refglossary"/>
          <w:rFonts w:ascii="Helvetica" w:hAnsi="Helvetica" w:cs="Helvetica"/>
          <w:color w:val="333333"/>
          <w:sz w:val="26"/>
          <w:szCs w:val="26"/>
        </w:rPr>
        <w:fldChar w:fldCharType="begin"/>
      </w:r>
      <w:r>
        <w:rPr>
          <w:rStyle w:val="refglossary"/>
          <w:rFonts w:ascii="Helvetica" w:hAnsi="Helvetica" w:cs="Helvetica"/>
          <w:color w:val="333333"/>
          <w:sz w:val="26"/>
          <w:szCs w:val="26"/>
        </w:rPr>
        <w:instrText xml:space="preserve"> HYPERLINK "https://www.kinderkrebsinfo.de/poleznaja_informacija/onco_glossary/index_rus.html?selected=%D0%9B" \l "_%D0%BB%D0%B5%D0%B9%D0%BA%D0%BE%D0%B7" \o "злокачественное заболевание кроветворной системы и самая распространённая болезнь рака у детей и подростков (примерно 33%)." \t "_blank" </w:instrText>
      </w:r>
      <w:r>
        <w:rPr>
          <w:rStyle w:val="refglossary"/>
          <w:rFonts w:ascii="Helvetica" w:hAnsi="Helvetica" w:cs="Helvetica"/>
          <w:color w:val="333333"/>
          <w:sz w:val="26"/>
          <w:szCs w:val="26"/>
        </w:rPr>
        <w:fldChar w:fldCharType="separate"/>
      </w:r>
      <w:r>
        <w:rPr>
          <w:rStyle w:val="a4"/>
          <w:rFonts w:ascii="Helvetica" w:hAnsi="Helvetica" w:cs="Helvetica"/>
          <w:color w:val="337AB7"/>
          <w:sz w:val="26"/>
          <w:szCs w:val="26"/>
        </w:rPr>
        <w:t>лейкоз</w:t>
      </w:r>
      <w:r>
        <w:rPr>
          <w:rStyle w:val="refglossary"/>
          <w:rFonts w:ascii="Helvetica" w:hAnsi="Helvetica" w:cs="Helvetica"/>
          <w:color w:val="333333"/>
          <w:sz w:val="26"/>
          <w:szCs w:val="26"/>
        </w:rPr>
        <w:fldChar w:fldCharType="end"/>
      </w:r>
      <w:r>
        <w:rPr>
          <w:rStyle w:val="refglossary"/>
          <w:rFonts w:ascii="Helvetica" w:hAnsi="Helvetica" w:cs="Helvetica"/>
          <w:color w:val="333333"/>
          <w:sz w:val="26"/>
          <w:szCs w:val="26"/>
        </w:rPr>
        <w:t>‎</w:t>
      </w:r>
      <w:r>
        <w:rPr>
          <w:rFonts w:ascii="Helvetica" w:hAnsi="Helvetica" w:cs="Helvetica"/>
          <w:color w:val="333333"/>
          <w:sz w:val="26"/>
          <w:szCs w:val="26"/>
        </w:rPr>
        <w:t>ом</w:t>
      </w:r>
      <w:proofErr w:type="spellEnd"/>
      <w:r>
        <w:rPr>
          <w:rFonts w:ascii="Helvetica" w:hAnsi="Helvetica" w:cs="Helvetica"/>
          <w:color w:val="333333"/>
          <w:sz w:val="26"/>
          <w:szCs w:val="26"/>
        </w:rPr>
        <w:t>) проявляется в носовых кровотечениях или кровоточивости дёсен, а также в мелких кровоизлияниях на коже. Даже после самого незначительного ушиба могут появляться синяки, а также кровоизлияния во внутренних органах.</w:t>
      </w:r>
    </w:p>
    <w:p w:rsidR="008F0D09" w:rsidRPr="008F0D09" w:rsidRDefault="008F0D09" w:rsidP="00C657AD">
      <w:pPr>
        <w:pStyle w:val="a3"/>
        <w:shd w:val="clear" w:color="auto" w:fill="FFFFFF"/>
        <w:spacing w:before="0" w:beforeAutospacing="0" w:after="182" w:afterAutospacing="0"/>
        <w:rPr>
          <w:rFonts w:ascii="Helvetica" w:hAnsi="Helvetica" w:cs="Helvetica"/>
          <w:color w:val="333333"/>
        </w:rPr>
      </w:pPr>
      <w:r w:rsidRPr="008F0D09">
        <w:rPr>
          <w:rFonts w:ascii="Segoe UI" w:hAnsi="Segoe UI" w:cs="Segoe UI"/>
          <w:color w:val="1D395B"/>
          <w:shd w:val="clear" w:color="auto" w:fill="E8F6FF"/>
        </w:rPr>
        <w:t xml:space="preserve">Тромбоциты  составляют в норме 180—360 </w:t>
      </w:r>
      <w:proofErr w:type="spellStart"/>
      <w:proofErr w:type="gramStart"/>
      <w:r w:rsidRPr="008F0D09">
        <w:rPr>
          <w:rFonts w:ascii="Segoe UI" w:hAnsi="Segoe UI" w:cs="Segoe UI"/>
          <w:color w:val="1D395B"/>
          <w:shd w:val="clear" w:color="auto" w:fill="E8F6FF"/>
        </w:rPr>
        <w:t>тыс</w:t>
      </w:r>
      <w:proofErr w:type="spellEnd"/>
      <w:proofErr w:type="gramEnd"/>
      <w:r w:rsidRPr="008F0D09">
        <w:rPr>
          <w:rFonts w:ascii="Segoe UI" w:hAnsi="Segoe UI" w:cs="Segoe UI"/>
          <w:color w:val="1D395B"/>
          <w:shd w:val="clear" w:color="auto" w:fill="E8F6FF"/>
        </w:rPr>
        <w:t xml:space="preserve"> в миллилитре крови. </w:t>
      </w:r>
    </w:p>
    <w:p w:rsidR="00C657AD" w:rsidRDefault="00C657AD" w:rsidP="00C657AD">
      <w:pPr>
        <w:pStyle w:val="a3"/>
        <w:shd w:val="clear" w:color="auto" w:fill="FFFFFF"/>
        <w:spacing w:before="0" w:beforeAutospacing="0" w:after="182" w:afterAutospacing="0"/>
        <w:rPr>
          <w:rFonts w:ascii="Helvetica" w:hAnsi="Helvetica" w:cs="Helvetica"/>
          <w:color w:val="333333"/>
          <w:sz w:val="26"/>
          <w:szCs w:val="26"/>
        </w:rPr>
      </w:pPr>
      <w:r>
        <w:rPr>
          <w:rFonts w:ascii="Helvetica" w:hAnsi="Helvetica" w:cs="Helvetica"/>
          <w:color w:val="333333"/>
          <w:sz w:val="26"/>
          <w:szCs w:val="26"/>
        </w:rPr>
        <w:t xml:space="preserve">Количество тромбоцитов в крови также может падать из-за химиотерапии во время лечения </w:t>
      </w:r>
      <w:proofErr w:type="spellStart"/>
      <w:r>
        <w:rPr>
          <w:rFonts w:ascii="Helvetica" w:hAnsi="Helvetica" w:cs="Helvetica"/>
          <w:color w:val="333333"/>
          <w:sz w:val="26"/>
          <w:szCs w:val="26"/>
        </w:rPr>
        <w:t>онкозаболевания</w:t>
      </w:r>
      <w:proofErr w:type="spellEnd"/>
      <w:r w:rsidR="008F0D09">
        <w:rPr>
          <w:rFonts w:ascii="Helvetica" w:hAnsi="Helvetica" w:cs="Helvetica"/>
          <w:color w:val="333333"/>
          <w:sz w:val="26"/>
          <w:szCs w:val="26"/>
        </w:rPr>
        <w:t xml:space="preserve">, а повышаться при склонности к </w:t>
      </w:r>
      <w:proofErr w:type="spellStart"/>
      <w:r w:rsidR="008F0D09">
        <w:rPr>
          <w:rFonts w:ascii="Helvetica" w:hAnsi="Helvetica" w:cs="Helvetica"/>
          <w:color w:val="333333"/>
          <w:sz w:val="26"/>
          <w:szCs w:val="26"/>
        </w:rPr>
        <w:t>тромбообразованию</w:t>
      </w:r>
      <w:proofErr w:type="spellEnd"/>
    </w:p>
    <w:p w:rsidR="000249E1" w:rsidRDefault="00F3593A" w:rsidP="000249E1">
      <w:pPr>
        <w:pStyle w:val="a3"/>
        <w:rPr>
          <w:color w:val="000000"/>
          <w:sz w:val="27"/>
          <w:szCs w:val="27"/>
        </w:rPr>
      </w:pPr>
      <w:r>
        <w:rPr>
          <w:color w:val="000000"/>
          <w:sz w:val="27"/>
          <w:szCs w:val="27"/>
        </w:rPr>
        <w:t xml:space="preserve">                                       </w:t>
      </w:r>
      <w:r w:rsidR="000249E1">
        <w:rPr>
          <w:b/>
          <w:bCs/>
          <w:color w:val="000000"/>
          <w:sz w:val="27"/>
          <w:szCs w:val="27"/>
        </w:rPr>
        <w:t>Состав плазмы крови</w:t>
      </w:r>
    </w:p>
    <w:p w:rsidR="00213D0D" w:rsidRDefault="00F3593A" w:rsidP="000249E1">
      <w:pPr>
        <w:pStyle w:val="a3"/>
        <w:rPr>
          <w:b/>
          <w:color w:val="000000"/>
          <w:sz w:val="27"/>
          <w:szCs w:val="27"/>
        </w:rPr>
      </w:pPr>
      <w:r>
        <w:rPr>
          <w:color w:val="000000"/>
          <w:sz w:val="27"/>
          <w:szCs w:val="27"/>
        </w:rPr>
        <w:t xml:space="preserve">Плазма крови </w:t>
      </w:r>
      <w:r w:rsidR="008F0D09">
        <w:rPr>
          <w:color w:val="000000"/>
          <w:sz w:val="27"/>
          <w:szCs w:val="27"/>
        </w:rPr>
        <w:t>на 90-92%</w:t>
      </w:r>
      <w:r w:rsidR="00D87CE9">
        <w:rPr>
          <w:color w:val="000000"/>
          <w:sz w:val="27"/>
          <w:szCs w:val="27"/>
        </w:rPr>
        <w:t xml:space="preserve"> </w:t>
      </w:r>
      <w:r>
        <w:rPr>
          <w:color w:val="000000"/>
          <w:sz w:val="27"/>
          <w:szCs w:val="27"/>
        </w:rPr>
        <w:t xml:space="preserve"> -  </w:t>
      </w:r>
      <w:r w:rsidR="0003391B">
        <w:rPr>
          <w:color w:val="000000"/>
          <w:sz w:val="27"/>
          <w:szCs w:val="27"/>
        </w:rPr>
        <w:t>вода</w:t>
      </w:r>
      <w:r w:rsidR="00D87CE9">
        <w:rPr>
          <w:color w:val="000000"/>
          <w:sz w:val="27"/>
          <w:szCs w:val="27"/>
        </w:rPr>
        <w:t xml:space="preserve">, остальное :                                                              </w:t>
      </w:r>
      <w:r>
        <w:rPr>
          <w:color w:val="000000"/>
          <w:sz w:val="27"/>
          <w:szCs w:val="27"/>
        </w:rPr>
        <w:t xml:space="preserve">                                    </w:t>
      </w:r>
      <w:r w:rsidR="00213D0D">
        <w:rPr>
          <w:color w:val="000000"/>
          <w:sz w:val="27"/>
          <w:szCs w:val="27"/>
        </w:rPr>
        <w:t xml:space="preserve">1. </w:t>
      </w:r>
      <w:r w:rsidR="00D87CE9" w:rsidRPr="00D87CE9">
        <w:rPr>
          <w:b/>
          <w:color w:val="000000"/>
          <w:sz w:val="27"/>
          <w:szCs w:val="27"/>
        </w:rPr>
        <w:t>белк</w:t>
      </w:r>
      <w:r w:rsidR="00D87CE9">
        <w:rPr>
          <w:b/>
          <w:color w:val="000000"/>
          <w:sz w:val="27"/>
          <w:szCs w:val="27"/>
        </w:rPr>
        <w:t>и</w:t>
      </w:r>
      <w:r w:rsidR="00D87CE9">
        <w:rPr>
          <w:color w:val="000000"/>
          <w:sz w:val="27"/>
          <w:szCs w:val="27"/>
        </w:rPr>
        <w:t>: фибриноге</w:t>
      </w:r>
      <w:proofErr w:type="gramStart"/>
      <w:r w:rsidR="00D87CE9">
        <w:rPr>
          <w:color w:val="000000"/>
          <w:sz w:val="27"/>
          <w:szCs w:val="27"/>
        </w:rPr>
        <w:t>н(</w:t>
      </w:r>
      <w:proofErr w:type="gramEnd"/>
      <w:r w:rsidR="00D87CE9">
        <w:rPr>
          <w:color w:val="000000"/>
          <w:sz w:val="27"/>
          <w:szCs w:val="27"/>
        </w:rPr>
        <w:t>участвует в свертывании крови, превращаясь в фибрин), А также протромбин ( тоже участвует в свертывании крови), инт</w:t>
      </w:r>
      <w:r w:rsidR="0003391B">
        <w:rPr>
          <w:color w:val="000000"/>
          <w:sz w:val="27"/>
          <w:szCs w:val="27"/>
        </w:rPr>
        <w:t xml:space="preserve">ерферон </w:t>
      </w:r>
      <w:r w:rsidR="00D87CE9">
        <w:rPr>
          <w:color w:val="000000"/>
          <w:sz w:val="27"/>
          <w:szCs w:val="27"/>
        </w:rPr>
        <w:t xml:space="preserve">(атакует все чужеродное в организме), альбумины </w:t>
      </w:r>
      <w:r w:rsidR="0003391B">
        <w:rPr>
          <w:color w:val="000000"/>
          <w:sz w:val="27"/>
          <w:szCs w:val="27"/>
        </w:rPr>
        <w:t>и глобулины(за иммунный ответ; о</w:t>
      </w:r>
      <w:r w:rsidR="00213D0D">
        <w:rPr>
          <w:color w:val="000000"/>
          <w:sz w:val="27"/>
          <w:szCs w:val="27"/>
        </w:rPr>
        <w:t>ни отторгают все пересаженное:</w:t>
      </w:r>
      <w:r w:rsidR="0003391B">
        <w:rPr>
          <w:color w:val="000000"/>
          <w:sz w:val="27"/>
          <w:szCs w:val="27"/>
        </w:rPr>
        <w:t xml:space="preserve"> </w:t>
      </w:r>
      <w:r w:rsidR="00213D0D">
        <w:rPr>
          <w:color w:val="000000"/>
          <w:sz w:val="27"/>
          <w:szCs w:val="27"/>
        </w:rPr>
        <w:t>кожу не свою, органы</w:t>
      </w:r>
      <w:r w:rsidR="0003391B">
        <w:rPr>
          <w:color w:val="000000"/>
          <w:sz w:val="27"/>
          <w:szCs w:val="27"/>
        </w:rPr>
        <w:t>)</w:t>
      </w:r>
      <w:r w:rsidR="00213D0D">
        <w:rPr>
          <w:color w:val="000000"/>
          <w:sz w:val="27"/>
          <w:szCs w:val="27"/>
        </w:rPr>
        <w:t>. Поэтому важна пересадка от самого человека или ближайшего донора с высокой степенью родства</w:t>
      </w:r>
      <w:r w:rsidR="0003391B">
        <w:rPr>
          <w:color w:val="000000"/>
          <w:sz w:val="27"/>
          <w:szCs w:val="27"/>
        </w:rPr>
        <w:t xml:space="preserve"> </w:t>
      </w:r>
      <w:r w:rsidR="00213D0D">
        <w:rPr>
          <w:color w:val="000000"/>
          <w:sz w:val="27"/>
          <w:szCs w:val="27"/>
        </w:rPr>
        <w:t xml:space="preserve">(мать, отец, </w:t>
      </w:r>
      <w:proofErr w:type="spellStart"/>
      <w:r w:rsidR="00213D0D">
        <w:rPr>
          <w:color w:val="000000"/>
          <w:sz w:val="27"/>
          <w:szCs w:val="27"/>
        </w:rPr>
        <w:t>брат</w:t>
      </w:r>
      <w:proofErr w:type="gramStart"/>
      <w:r w:rsidR="00213D0D">
        <w:rPr>
          <w:color w:val="000000"/>
          <w:sz w:val="27"/>
          <w:szCs w:val="27"/>
        </w:rPr>
        <w:t>,с</w:t>
      </w:r>
      <w:proofErr w:type="gramEnd"/>
      <w:r w:rsidR="00213D0D">
        <w:rPr>
          <w:color w:val="000000"/>
          <w:sz w:val="27"/>
          <w:szCs w:val="27"/>
        </w:rPr>
        <w:t>естра</w:t>
      </w:r>
      <w:proofErr w:type="spellEnd"/>
      <w:r w:rsidR="00213D0D">
        <w:rPr>
          <w:color w:val="000000"/>
          <w:sz w:val="27"/>
          <w:szCs w:val="27"/>
        </w:rPr>
        <w:t xml:space="preserve">)                                                  2. </w:t>
      </w:r>
      <w:r w:rsidR="00D87CE9" w:rsidRPr="00213D0D">
        <w:rPr>
          <w:b/>
          <w:color w:val="000000"/>
          <w:sz w:val="27"/>
          <w:szCs w:val="27"/>
        </w:rPr>
        <w:t>Ионы натрия</w:t>
      </w:r>
      <w:r w:rsidR="00D87CE9">
        <w:rPr>
          <w:color w:val="000000"/>
          <w:sz w:val="27"/>
          <w:szCs w:val="27"/>
        </w:rPr>
        <w:t>, хлора, магния, к</w:t>
      </w:r>
      <w:r>
        <w:rPr>
          <w:color w:val="000000"/>
          <w:sz w:val="27"/>
          <w:szCs w:val="27"/>
        </w:rPr>
        <w:t xml:space="preserve">алия. Концентрация солей в плазме </w:t>
      </w:r>
      <w:r w:rsidR="00D87CE9">
        <w:rPr>
          <w:color w:val="000000"/>
          <w:sz w:val="27"/>
          <w:szCs w:val="27"/>
        </w:rPr>
        <w:t xml:space="preserve"> </w:t>
      </w:r>
      <w:r w:rsidR="00D87CE9" w:rsidRPr="00D87CE9">
        <w:rPr>
          <w:b/>
          <w:color w:val="000000"/>
          <w:sz w:val="27"/>
          <w:szCs w:val="27"/>
        </w:rPr>
        <w:t xml:space="preserve">составляет 0,9% </w:t>
      </w:r>
      <w:proofErr w:type="spellStart"/>
      <w:r w:rsidR="00D87CE9" w:rsidRPr="00D87CE9">
        <w:rPr>
          <w:b/>
          <w:color w:val="000000"/>
          <w:sz w:val="27"/>
          <w:szCs w:val="27"/>
        </w:rPr>
        <w:t>р-р</w:t>
      </w:r>
      <w:proofErr w:type="spellEnd"/>
      <w:r w:rsidR="00D87CE9" w:rsidRPr="00D87CE9">
        <w:rPr>
          <w:b/>
          <w:color w:val="000000"/>
          <w:sz w:val="27"/>
          <w:szCs w:val="27"/>
        </w:rPr>
        <w:t xml:space="preserve"> хлорида натрия, что соответствует физиологическому (изотоническому) раствору.</w:t>
      </w:r>
    </w:p>
    <w:p w:rsidR="00213D0D" w:rsidRDefault="00213D0D" w:rsidP="000249E1">
      <w:pPr>
        <w:pStyle w:val="a3"/>
        <w:rPr>
          <w:b/>
          <w:color w:val="000000"/>
          <w:sz w:val="27"/>
          <w:szCs w:val="27"/>
        </w:rPr>
      </w:pPr>
      <w:r>
        <w:rPr>
          <w:b/>
          <w:color w:val="000000"/>
          <w:sz w:val="27"/>
          <w:szCs w:val="27"/>
        </w:rPr>
        <w:lastRenderedPageBreak/>
        <w:t>3. глюкоза,</w:t>
      </w:r>
    </w:p>
    <w:p w:rsidR="00213D0D" w:rsidRDefault="00213D0D" w:rsidP="000249E1">
      <w:pPr>
        <w:pStyle w:val="a3"/>
        <w:rPr>
          <w:b/>
          <w:color w:val="000000"/>
          <w:sz w:val="27"/>
          <w:szCs w:val="27"/>
        </w:rPr>
      </w:pPr>
      <w:r>
        <w:rPr>
          <w:b/>
          <w:color w:val="000000"/>
          <w:sz w:val="27"/>
          <w:szCs w:val="27"/>
        </w:rPr>
        <w:t>4.жиры,</w:t>
      </w:r>
    </w:p>
    <w:p w:rsidR="00213D0D" w:rsidRDefault="00213D0D" w:rsidP="000249E1">
      <w:pPr>
        <w:pStyle w:val="a3"/>
        <w:rPr>
          <w:b/>
          <w:color w:val="000000"/>
          <w:sz w:val="27"/>
          <w:szCs w:val="27"/>
        </w:rPr>
      </w:pPr>
      <w:r>
        <w:rPr>
          <w:b/>
          <w:color w:val="000000"/>
          <w:sz w:val="27"/>
          <w:szCs w:val="27"/>
        </w:rPr>
        <w:t>5.гормоны,</w:t>
      </w:r>
    </w:p>
    <w:p w:rsidR="00213D0D" w:rsidRDefault="00213D0D" w:rsidP="000249E1">
      <w:pPr>
        <w:pStyle w:val="a3"/>
        <w:rPr>
          <w:b/>
          <w:color w:val="000000"/>
          <w:sz w:val="27"/>
          <w:szCs w:val="27"/>
        </w:rPr>
      </w:pPr>
      <w:r>
        <w:rPr>
          <w:b/>
          <w:color w:val="000000"/>
          <w:sz w:val="27"/>
          <w:szCs w:val="27"/>
        </w:rPr>
        <w:t>6.аминокислоты,</w:t>
      </w:r>
    </w:p>
    <w:p w:rsidR="00D87CE9" w:rsidRDefault="00213D0D" w:rsidP="000249E1">
      <w:pPr>
        <w:pStyle w:val="a3"/>
        <w:rPr>
          <w:color w:val="000000"/>
          <w:sz w:val="27"/>
          <w:szCs w:val="27"/>
        </w:rPr>
      </w:pPr>
      <w:r>
        <w:rPr>
          <w:b/>
          <w:color w:val="000000"/>
          <w:sz w:val="27"/>
          <w:szCs w:val="27"/>
        </w:rPr>
        <w:t>7. витамины.</w:t>
      </w:r>
      <w:r w:rsidR="00D87CE9" w:rsidRPr="00D87CE9">
        <w:rPr>
          <w:b/>
          <w:color w:val="000000"/>
          <w:sz w:val="27"/>
          <w:szCs w:val="27"/>
        </w:rPr>
        <w:t xml:space="preserve">                                                                                                                            </w:t>
      </w:r>
    </w:p>
    <w:p w:rsidR="00213D0D" w:rsidRDefault="00213D0D" w:rsidP="000249E1">
      <w:pPr>
        <w:pStyle w:val="a3"/>
        <w:rPr>
          <w:color w:val="000000"/>
          <w:sz w:val="27"/>
          <w:szCs w:val="27"/>
        </w:rPr>
      </w:pPr>
      <w:r w:rsidRPr="00213D0D">
        <w:rPr>
          <w:b/>
          <w:color w:val="000000"/>
          <w:sz w:val="27"/>
          <w:szCs w:val="27"/>
        </w:rPr>
        <w:t xml:space="preserve">Плазма без фибриногена </w:t>
      </w:r>
      <w:r w:rsidR="000249E1" w:rsidRPr="00213D0D">
        <w:rPr>
          <w:b/>
          <w:color w:val="000000"/>
          <w:sz w:val="27"/>
          <w:szCs w:val="27"/>
        </w:rPr>
        <w:t>называется </w:t>
      </w:r>
      <w:r w:rsidR="000249E1" w:rsidRPr="00213D0D">
        <w:rPr>
          <w:b/>
          <w:i/>
          <w:iCs/>
          <w:color w:val="000000"/>
          <w:sz w:val="27"/>
          <w:szCs w:val="27"/>
        </w:rPr>
        <w:t>сывороткой</w:t>
      </w:r>
      <w:r>
        <w:rPr>
          <w:i/>
          <w:iCs/>
          <w:color w:val="000000"/>
          <w:sz w:val="27"/>
          <w:szCs w:val="27"/>
        </w:rPr>
        <w:t>!</w:t>
      </w:r>
      <w:r>
        <w:rPr>
          <w:color w:val="000000"/>
          <w:sz w:val="27"/>
          <w:szCs w:val="27"/>
        </w:rPr>
        <w:t xml:space="preserve"> </w:t>
      </w:r>
      <w:hyperlink r:id="rId12" w:history="1"/>
      <w:hyperlink r:id="rId13" w:history="1"/>
      <w:hyperlink r:id="rId14" w:history="1"/>
      <w:r>
        <w:rPr>
          <w:color w:val="000000"/>
          <w:sz w:val="27"/>
          <w:szCs w:val="27"/>
        </w:rPr>
        <w:t xml:space="preserve">                                                                                 </w:t>
      </w:r>
    </w:p>
    <w:p w:rsidR="000249E1" w:rsidRDefault="000249E1" w:rsidP="000249E1">
      <w:pPr>
        <w:pStyle w:val="a3"/>
        <w:rPr>
          <w:color w:val="000000"/>
          <w:sz w:val="27"/>
          <w:szCs w:val="27"/>
        </w:rPr>
      </w:pPr>
      <w:r>
        <w:rPr>
          <w:b/>
          <w:bCs/>
          <w:color w:val="000000"/>
          <w:sz w:val="27"/>
          <w:szCs w:val="27"/>
        </w:rPr>
        <w:t>Функции крови</w:t>
      </w:r>
      <w:r w:rsidR="00213D0D">
        <w:rPr>
          <w:b/>
          <w:bCs/>
          <w:color w:val="000000"/>
          <w:sz w:val="27"/>
          <w:szCs w:val="27"/>
        </w:rPr>
        <w:t>:</w:t>
      </w:r>
    </w:p>
    <w:p w:rsidR="000249E1" w:rsidRDefault="000249E1" w:rsidP="000249E1">
      <w:pPr>
        <w:pStyle w:val="a3"/>
        <w:rPr>
          <w:color w:val="000000"/>
          <w:sz w:val="27"/>
          <w:szCs w:val="27"/>
        </w:rPr>
      </w:pPr>
      <w:r>
        <w:rPr>
          <w:color w:val="000000"/>
          <w:sz w:val="27"/>
          <w:szCs w:val="27"/>
        </w:rPr>
        <w:t>Кровь осуществляет в организме различные функции. Она является транспортным средством, поддерживает постоянство «внутренней среды» организма (гомеостаз) и играет главную роль в защите от чужеродных веществ.</w:t>
      </w:r>
    </w:p>
    <w:p w:rsidR="000249E1" w:rsidRDefault="000249E1" w:rsidP="000249E1">
      <w:pPr>
        <w:pStyle w:val="a3"/>
        <w:rPr>
          <w:color w:val="000000"/>
          <w:sz w:val="27"/>
          <w:szCs w:val="27"/>
        </w:rPr>
      </w:pPr>
      <w:r>
        <w:rPr>
          <w:b/>
          <w:bCs/>
          <w:color w:val="000000"/>
          <w:sz w:val="27"/>
          <w:szCs w:val="27"/>
        </w:rPr>
        <w:t>Транспорт.</w:t>
      </w:r>
      <w:r>
        <w:rPr>
          <w:color w:val="000000"/>
          <w:sz w:val="27"/>
          <w:szCs w:val="27"/>
        </w:rPr>
        <w:t> Кровь переносит </w:t>
      </w:r>
      <w:r>
        <w:rPr>
          <w:i/>
          <w:iCs/>
          <w:color w:val="000000"/>
          <w:sz w:val="27"/>
          <w:szCs w:val="27"/>
        </w:rPr>
        <w:t>газы</w:t>
      </w:r>
      <w:r>
        <w:rPr>
          <w:color w:val="000000"/>
          <w:sz w:val="27"/>
          <w:szCs w:val="27"/>
        </w:rPr>
        <w:t> — кислород и диоксид углерода, а также </w:t>
      </w:r>
      <w:r>
        <w:rPr>
          <w:i/>
          <w:iCs/>
          <w:color w:val="000000"/>
          <w:sz w:val="27"/>
          <w:szCs w:val="27"/>
        </w:rPr>
        <w:t>питательные вещества</w:t>
      </w:r>
      <w:r>
        <w:rPr>
          <w:color w:val="000000"/>
          <w:sz w:val="27"/>
          <w:szCs w:val="27"/>
        </w:rPr>
        <w:t> к печени и другим органам после всасывания в кишечнике. Такой транспорт обеспечивает снабжение органов и обмен веще</w:t>
      </w:r>
      <w:proofErr w:type="gramStart"/>
      <w:r>
        <w:rPr>
          <w:color w:val="000000"/>
          <w:sz w:val="27"/>
          <w:szCs w:val="27"/>
        </w:rPr>
        <w:t>ств в тк</w:t>
      </w:r>
      <w:proofErr w:type="gramEnd"/>
      <w:r>
        <w:rPr>
          <w:color w:val="000000"/>
          <w:sz w:val="27"/>
          <w:szCs w:val="27"/>
        </w:rPr>
        <w:t>анях, а также последующий перенос </w:t>
      </w:r>
      <w:r>
        <w:rPr>
          <w:i/>
          <w:iCs/>
          <w:color w:val="000000"/>
          <w:sz w:val="27"/>
          <w:szCs w:val="27"/>
        </w:rPr>
        <w:t>конечных продуктов метаболизма </w:t>
      </w:r>
      <w:r>
        <w:rPr>
          <w:color w:val="000000"/>
          <w:sz w:val="27"/>
          <w:szCs w:val="27"/>
        </w:rPr>
        <w:t>для их выведения из организма легкими, печенью и почками. Кровь осуществляет также перенос </w:t>
      </w:r>
      <w:r>
        <w:rPr>
          <w:i/>
          <w:iCs/>
          <w:color w:val="000000"/>
          <w:sz w:val="27"/>
          <w:szCs w:val="27"/>
        </w:rPr>
        <w:t>гормонов </w:t>
      </w:r>
      <w:r w:rsidR="00213D0D">
        <w:rPr>
          <w:color w:val="000000"/>
          <w:sz w:val="27"/>
          <w:szCs w:val="27"/>
        </w:rPr>
        <w:t>в организме.</w:t>
      </w:r>
    </w:p>
    <w:p w:rsidR="000249E1" w:rsidRDefault="000249E1" w:rsidP="000249E1">
      <w:pPr>
        <w:pStyle w:val="a3"/>
        <w:rPr>
          <w:color w:val="000000"/>
          <w:sz w:val="27"/>
          <w:szCs w:val="27"/>
        </w:rPr>
      </w:pPr>
      <w:r>
        <w:rPr>
          <w:b/>
          <w:bCs/>
          <w:color w:val="000000"/>
          <w:sz w:val="27"/>
          <w:szCs w:val="27"/>
        </w:rPr>
        <w:t>Гомеостаз.</w:t>
      </w:r>
      <w:r>
        <w:rPr>
          <w:color w:val="000000"/>
          <w:sz w:val="27"/>
          <w:szCs w:val="27"/>
        </w:rPr>
        <w:t> Кровь поддерживает водный баланс между кровеносной системой, клетками (внутриклеточным пространством) и внеклеточной средой. </w:t>
      </w:r>
      <w:r>
        <w:rPr>
          <w:i/>
          <w:iCs/>
          <w:color w:val="000000"/>
          <w:sz w:val="27"/>
          <w:szCs w:val="27"/>
        </w:rPr>
        <w:t>Кислотно-основное равновесие </w:t>
      </w:r>
      <w:r>
        <w:rPr>
          <w:color w:val="000000"/>
          <w:sz w:val="27"/>
          <w:szCs w:val="27"/>
        </w:rPr>
        <w:t>в крови регулируется легки</w:t>
      </w:r>
      <w:r w:rsidR="00213D0D">
        <w:rPr>
          <w:color w:val="000000"/>
          <w:sz w:val="27"/>
          <w:szCs w:val="27"/>
        </w:rPr>
        <w:t>ми, печенью и почками</w:t>
      </w:r>
      <w:r>
        <w:rPr>
          <w:color w:val="000000"/>
          <w:sz w:val="27"/>
          <w:szCs w:val="27"/>
        </w:rPr>
        <w:t>. </w:t>
      </w:r>
      <w:r>
        <w:rPr>
          <w:i/>
          <w:iCs/>
          <w:color w:val="000000"/>
          <w:sz w:val="27"/>
          <w:szCs w:val="27"/>
        </w:rPr>
        <w:t>Поддержание температуры тела</w:t>
      </w:r>
      <w:r>
        <w:rPr>
          <w:color w:val="000000"/>
          <w:sz w:val="27"/>
          <w:szCs w:val="27"/>
        </w:rPr>
        <w:t> также зависит от контролируемого кровью транспорта тепла.</w:t>
      </w:r>
    </w:p>
    <w:p w:rsidR="000249E1" w:rsidRDefault="000249E1" w:rsidP="000249E1">
      <w:pPr>
        <w:pStyle w:val="a3"/>
        <w:rPr>
          <w:color w:val="000000"/>
          <w:sz w:val="27"/>
          <w:szCs w:val="27"/>
        </w:rPr>
      </w:pPr>
      <w:r>
        <w:rPr>
          <w:b/>
          <w:bCs/>
          <w:color w:val="000000"/>
          <w:sz w:val="27"/>
          <w:szCs w:val="27"/>
        </w:rPr>
        <w:t>Защита.</w:t>
      </w:r>
      <w:r>
        <w:rPr>
          <w:color w:val="000000"/>
          <w:sz w:val="27"/>
          <w:szCs w:val="27"/>
        </w:rPr>
        <w:t> Против чужеродных молекул</w:t>
      </w:r>
    </w:p>
    <w:p w:rsidR="00572B69" w:rsidRDefault="00572B69"/>
    <w:p w:rsidR="00213D0D" w:rsidRDefault="00213D0D"/>
    <w:p w:rsidR="00F3593A" w:rsidRPr="00F3593A" w:rsidRDefault="00F3593A" w:rsidP="00F3593A">
      <w:pPr>
        <w:pStyle w:val="a3"/>
        <w:shd w:val="clear" w:color="auto" w:fill="FFFFFF"/>
        <w:spacing w:before="182" w:beforeAutospacing="0"/>
        <w:rPr>
          <w:rFonts w:ascii="Georgia" w:hAnsi="Georgia"/>
          <w:b/>
          <w:color w:val="4A4A4A"/>
          <w:sz w:val="27"/>
          <w:szCs w:val="27"/>
        </w:rPr>
      </w:pPr>
      <w:r>
        <w:rPr>
          <w:rFonts w:ascii="Georgia" w:hAnsi="Georgia"/>
          <w:b/>
          <w:color w:val="4A4A4A"/>
          <w:sz w:val="27"/>
          <w:szCs w:val="27"/>
        </w:rPr>
        <w:t xml:space="preserve">                                               </w:t>
      </w:r>
      <w:r w:rsidRPr="00F3593A">
        <w:rPr>
          <w:rFonts w:ascii="Georgia" w:hAnsi="Georgia"/>
          <w:b/>
          <w:color w:val="4A4A4A"/>
          <w:sz w:val="27"/>
          <w:szCs w:val="27"/>
        </w:rPr>
        <w:t>Общий анализ крови</w:t>
      </w:r>
    </w:p>
    <w:p w:rsidR="00F3593A" w:rsidRDefault="00F3593A" w:rsidP="00F3593A">
      <w:pPr>
        <w:pStyle w:val="a3"/>
        <w:shd w:val="clear" w:color="auto" w:fill="FFFFFF"/>
        <w:spacing w:before="182" w:beforeAutospacing="0"/>
        <w:rPr>
          <w:rFonts w:ascii="Georgia" w:hAnsi="Georgia"/>
          <w:color w:val="4A4A4A"/>
          <w:sz w:val="27"/>
          <w:szCs w:val="27"/>
        </w:rPr>
      </w:pPr>
      <w:r>
        <w:rPr>
          <w:rFonts w:ascii="Georgia" w:hAnsi="Georgia"/>
          <w:color w:val="4A4A4A"/>
          <w:sz w:val="27"/>
          <w:szCs w:val="27"/>
        </w:rPr>
        <w:t xml:space="preserve">Это самый распространенный метод для отслеживания происходящих в организме изменений. Инфекционные и вирусные заболевания, воспаления любого рода, болезни крови, аллергии, обменные нарушения – с разной степенью скорости – отражаются на показателях общего анализа. Если мы заболели, и диагноз уже установлен, то повторный анализ крови позволит определить эффективность </w:t>
      </w:r>
      <w:proofErr w:type="gramStart"/>
      <w:r>
        <w:rPr>
          <w:rFonts w:ascii="Georgia" w:hAnsi="Georgia"/>
          <w:color w:val="4A4A4A"/>
          <w:sz w:val="27"/>
          <w:szCs w:val="27"/>
        </w:rPr>
        <w:t>начатого</w:t>
      </w:r>
      <w:proofErr w:type="gramEnd"/>
      <w:r>
        <w:rPr>
          <w:rFonts w:ascii="Georgia" w:hAnsi="Georgia"/>
          <w:color w:val="4A4A4A"/>
          <w:sz w:val="27"/>
          <w:szCs w:val="27"/>
        </w:rPr>
        <w:t xml:space="preserve"> лечен</w:t>
      </w:r>
    </w:p>
    <w:p w:rsidR="00213D0D" w:rsidRDefault="00F3593A" w:rsidP="00F3593A">
      <w:pPr>
        <w:pStyle w:val="a3"/>
        <w:shd w:val="clear" w:color="auto" w:fill="FFFFFF"/>
        <w:spacing w:before="182" w:beforeAutospacing="0"/>
        <w:rPr>
          <w:rFonts w:ascii="Georgia" w:hAnsi="Georgia"/>
          <w:color w:val="4A4A4A"/>
          <w:sz w:val="27"/>
          <w:szCs w:val="27"/>
        </w:rPr>
      </w:pPr>
      <w:r>
        <w:rPr>
          <w:rFonts w:ascii="Georgia" w:hAnsi="Georgia"/>
          <w:color w:val="4A4A4A"/>
          <w:sz w:val="27"/>
          <w:szCs w:val="27"/>
        </w:rPr>
        <w:t>Посмотрите, как выглядит утвержденная еще Минздравом СССР форма «АНАЛИЗ КРОВИ». Ее абсолютную копию вы встретите едва ли, но подобный бланк с теми же показателями лаборатория должна предоставить пациенту или лечащему врачу. Его сдают утром натощак в поликлинике, проколом безымянного пальца кист</w:t>
      </w:r>
      <w:proofErr w:type="gramStart"/>
      <w:r>
        <w:rPr>
          <w:rFonts w:ascii="Georgia" w:hAnsi="Georgia"/>
          <w:color w:val="4A4A4A"/>
          <w:sz w:val="27"/>
          <w:szCs w:val="27"/>
        </w:rPr>
        <w:t>и(</w:t>
      </w:r>
      <w:proofErr w:type="gramEnd"/>
      <w:r>
        <w:rPr>
          <w:rFonts w:ascii="Georgia" w:hAnsi="Georgia"/>
          <w:color w:val="4A4A4A"/>
          <w:sz w:val="27"/>
          <w:szCs w:val="27"/>
        </w:rPr>
        <w:t>обычно)</w:t>
      </w:r>
    </w:p>
    <w:p w:rsidR="00F3593A" w:rsidRDefault="00F3593A" w:rsidP="00F3593A">
      <w:pPr>
        <w:pStyle w:val="a3"/>
        <w:shd w:val="clear" w:color="auto" w:fill="FFFFFF"/>
        <w:spacing w:before="182" w:beforeAutospacing="0"/>
      </w:pPr>
    </w:p>
    <w:p w:rsidR="00213D0D" w:rsidRDefault="00F3593A">
      <w:r w:rsidRPr="00F3593A">
        <w:lastRenderedPageBreak/>
        <w:drawing>
          <wp:inline distT="0" distB="0" distL="0" distR="0">
            <wp:extent cx="6645910" cy="9398630"/>
            <wp:effectExtent l="19050" t="0" r="2540" b="0"/>
            <wp:docPr id="8" name="Рисунок 19" descr="Анализ крови, форма № 224/у (100 ш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Анализ крови, форма № 224/у (100 шт.)"/>
                    <pic:cNvPicPr>
                      <a:picLocks noChangeAspect="1" noChangeArrowheads="1"/>
                    </pic:cNvPicPr>
                  </pic:nvPicPr>
                  <pic:blipFill>
                    <a:blip r:embed="rId15" cstate="print"/>
                    <a:srcRect/>
                    <a:stretch>
                      <a:fillRect/>
                    </a:stretch>
                  </pic:blipFill>
                  <pic:spPr bwMode="auto">
                    <a:xfrm>
                      <a:off x="0" y="0"/>
                      <a:ext cx="6645910" cy="9398630"/>
                    </a:xfrm>
                    <a:prstGeom prst="rect">
                      <a:avLst/>
                    </a:prstGeom>
                    <a:noFill/>
                    <a:ln w="9525">
                      <a:noFill/>
                      <a:miter lim="800000"/>
                      <a:headEnd/>
                      <a:tailEnd/>
                    </a:ln>
                  </pic:spPr>
                </pic:pic>
              </a:graphicData>
            </a:graphic>
          </wp:inline>
        </w:drawing>
      </w:r>
    </w:p>
    <w:p w:rsidR="00213D0D" w:rsidRDefault="00213D0D"/>
    <w:p w:rsidR="00213D0D" w:rsidRPr="0003391B" w:rsidRDefault="00F3593A">
      <w:pPr>
        <w:rPr>
          <w:b/>
        </w:rPr>
      </w:pPr>
      <w:r w:rsidRPr="0003391B">
        <w:rPr>
          <w:b/>
        </w:rPr>
        <w:lastRenderedPageBreak/>
        <w:t>После изучения конспекта ответьте на во</w:t>
      </w:r>
      <w:r w:rsidR="0003391B">
        <w:rPr>
          <w:b/>
        </w:rPr>
        <w:t>п</w:t>
      </w:r>
      <w:r w:rsidRPr="0003391B">
        <w:rPr>
          <w:b/>
        </w:rPr>
        <w:t>росы:</w:t>
      </w:r>
    </w:p>
    <w:p w:rsidR="0003391B" w:rsidRDefault="0003391B" w:rsidP="0003391B">
      <w:r>
        <w:t>1</w:t>
      </w:r>
      <w:r w:rsidRPr="00CB4D14">
        <w:t xml:space="preserve">.Эритроциты выполняют </w:t>
      </w:r>
      <w:proofErr w:type="spellStart"/>
      <w:r w:rsidRPr="00CB4D14">
        <w:t>ф-ю</w:t>
      </w:r>
      <w:proofErr w:type="spellEnd"/>
      <w:r w:rsidRPr="00CB4D14">
        <w:t>:</w:t>
      </w:r>
    </w:p>
    <w:p w:rsidR="0003391B" w:rsidRPr="00CB4D14" w:rsidRDefault="0003391B" w:rsidP="0003391B">
      <w:r>
        <w:t>Уменьшение их называется?</w:t>
      </w:r>
    </w:p>
    <w:p w:rsidR="0003391B" w:rsidRPr="00CB4D14" w:rsidRDefault="0003391B" w:rsidP="0003391B">
      <w:r>
        <w:t>2</w:t>
      </w:r>
      <w:r w:rsidRPr="00CB4D14">
        <w:t xml:space="preserve">. Превышение нормы лейкоцитов указывает </w:t>
      </w:r>
      <w:proofErr w:type="gramStart"/>
      <w:r w:rsidRPr="00CB4D14">
        <w:t>на</w:t>
      </w:r>
      <w:proofErr w:type="gramEnd"/>
      <w:r w:rsidRPr="00CB4D14">
        <w:t>:</w:t>
      </w:r>
    </w:p>
    <w:p w:rsidR="0003391B" w:rsidRPr="00CB4D14" w:rsidRDefault="0003391B" w:rsidP="0003391B">
      <w:r w:rsidRPr="00CB4D14">
        <w:t>8. СО</w:t>
      </w:r>
      <w:proofErr w:type="gramStart"/>
      <w:r w:rsidRPr="00CB4D14">
        <w:t>Э-</w:t>
      </w:r>
      <w:proofErr w:type="gramEnd"/>
      <w:r>
        <w:t xml:space="preserve"> </w:t>
      </w:r>
      <w:r w:rsidRPr="00CB4D14">
        <w:t xml:space="preserve">это                                            ,Норма СОЭ               </w:t>
      </w:r>
    </w:p>
    <w:p w:rsidR="0003391B" w:rsidRPr="00CB4D14" w:rsidRDefault="0003391B" w:rsidP="0003391B">
      <w:r>
        <w:t xml:space="preserve">Увеличение СОЭ  </w:t>
      </w:r>
      <w:r w:rsidRPr="00CB4D14">
        <w:t xml:space="preserve">указывает </w:t>
      </w:r>
      <w:proofErr w:type="gramStart"/>
      <w:r w:rsidRPr="00CB4D14">
        <w:t>на</w:t>
      </w:r>
      <w:proofErr w:type="gramEnd"/>
      <w:r w:rsidRPr="00CB4D14">
        <w:t>:</w:t>
      </w:r>
    </w:p>
    <w:p w:rsidR="0003391B" w:rsidRPr="00CB4D14" w:rsidRDefault="0003391B" w:rsidP="0003391B">
      <w:r>
        <w:t>3.Гемоглобин</w:t>
      </w:r>
      <w:r w:rsidRPr="00CB4D14">
        <w:t xml:space="preserve"> в норме:</w:t>
      </w:r>
      <w:proofErr w:type="gramStart"/>
      <w:r w:rsidRPr="00CB4D14">
        <w:t xml:space="preserve">                 </w:t>
      </w:r>
      <w:r>
        <w:t xml:space="preserve">                      ,</w:t>
      </w:r>
      <w:proofErr w:type="gramEnd"/>
      <w:r>
        <w:t xml:space="preserve"> </w:t>
      </w:r>
    </w:p>
    <w:p w:rsidR="0003391B" w:rsidRDefault="0003391B" w:rsidP="0003391B">
      <w:r>
        <w:t xml:space="preserve">снижение его </w:t>
      </w:r>
      <w:proofErr w:type="gramStart"/>
      <w:r>
        <w:t>при</w:t>
      </w:r>
      <w:proofErr w:type="gramEnd"/>
      <w:r w:rsidRPr="00CB4D14">
        <w:t>………</w:t>
      </w:r>
    </w:p>
    <w:p w:rsidR="0003391B" w:rsidRPr="00CB4D14" w:rsidRDefault="0003391B" w:rsidP="0003391B"/>
    <w:p w:rsidR="0003391B" w:rsidRPr="00CB4D14" w:rsidRDefault="0003391B" w:rsidP="0003391B">
      <w:r>
        <w:t>4..Тробоциты</w:t>
      </w:r>
      <w:r w:rsidRPr="00CB4D14">
        <w:t xml:space="preserve">, их </w:t>
      </w:r>
      <w:proofErr w:type="spellStart"/>
      <w:r w:rsidRPr="00CB4D14">
        <w:t>ф-я</w:t>
      </w:r>
      <w:proofErr w:type="spellEnd"/>
      <w:r w:rsidRPr="00CB4D14">
        <w:t>:</w:t>
      </w:r>
      <w:proofErr w:type="gramStart"/>
      <w:r w:rsidRPr="00CB4D14">
        <w:t xml:space="preserve">                                         ,</w:t>
      </w:r>
      <w:proofErr w:type="gramEnd"/>
      <w:r w:rsidRPr="00CB4D14">
        <w:t xml:space="preserve"> кол-во в 1мл крови</w:t>
      </w:r>
    </w:p>
    <w:p w:rsidR="0003391B" w:rsidRPr="00CB4D14" w:rsidRDefault="0003391B" w:rsidP="0003391B">
      <w:r>
        <w:t xml:space="preserve">5. </w:t>
      </w:r>
      <w:proofErr w:type="gramStart"/>
      <w:r>
        <w:t>Покажите на примере как осуществляется</w:t>
      </w:r>
      <w:proofErr w:type="gramEnd"/>
      <w:r>
        <w:t xml:space="preserve"> защитная  функция</w:t>
      </w:r>
      <w:r w:rsidRPr="00CB4D14">
        <w:t xml:space="preserve"> крови:</w:t>
      </w:r>
    </w:p>
    <w:p w:rsidR="0003391B" w:rsidRDefault="0003391B"/>
    <w:sectPr w:rsidR="0003391B" w:rsidSect="000249E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10"/>
  <w:displayHorizontalDrawingGridEvery w:val="2"/>
  <w:characterSpacingControl w:val="doNotCompress"/>
  <w:compat/>
  <w:rsids>
    <w:rsidRoot w:val="000249E1"/>
    <w:rsid w:val="000249E1"/>
    <w:rsid w:val="0003391B"/>
    <w:rsid w:val="00213D0D"/>
    <w:rsid w:val="00572B69"/>
    <w:rsid w:val="008C3A92"/>
    <w:rsid w:val="008F0D09"/>
    <w:rsid w:val="00C657AD"/>
    <w:rsid w:val="00CC427A"/>
    <w:rsid w:val="00D87CE9"/>
    <w:rsid w:val="00F359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B69"/>
  </w:style>
  <w:style w:type="paragraph" w:styleId="2">
    <w:name w:val="heading 2"/>
    <w:basedOn w:val="a"/>
    <w:link w:val="20"/>
    <w:uiPriority w:val="9"/>
    <w:qFormat/>
    <w:rsid w:val="008C3A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49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249E1"/>
    <w:rPr>
      <w:color w:val="0000FF"/>
      <w:u w:val="single"/>
    </w:rPr>
  </w:style>
  <w:style w:type="character" w:customStyle="1" w:styleId="refglossary">
    <w:name w:val="refglossary"/>
    <w:basedOn w:val="a0"/>
    <w:rsid w:val="008C3A92"/>
  </w:style>
  <w:style w:type="character" w:customStyle="1" w:styleId="20">
    <w:name w:val="Заголовок 2 Знак"/>
    <w:basedOn w:val="a0"/>
    <w:link w:val="2"/>
    <w:uiPriority w:val="9"/>
    <w:rsid w:val="008C3A92"/>
    <w:rPr>
      <w:rFonts w:ascii="Times New Roman" w:eastAsia="Times New Roman" w:hAnsi="Times New Roman" w:cs="Times New Roman"/>
      <w:b/>
      <w:bCs/>
      <w:sz w:val="36"/>
      <w:szCs w:val="36"/>
      <w:lang w:eastAsia="ru-RU"/>
    </w:rPr>
  </w:style>
  <w:style w:type="paragraph" w:styleId="a5">
    <w:name w:val="Balloon Text"/>
    <w:basedOn w:val="a"/>
    <w:link w:val="a6"/>
    <w:uiPriority w:val="99"/>
    <w:semiHidden/>
    <w:unhideWhenUsed/>
    <w:rsid w:val="00C657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57AD"/>
    <w:rPr>
      <w:rFonts w:ascii="Tahoma" w:hAnsi="Tahoma" w:cs="Tahoma"/>
      <w:sz w:val="16"/>
      <w:szCs w:val="16"/>
    </w:rPr>
  </w:style>
  <w:style w:type="character" w:styleId="a7">
    <w:name w:val="Strong"/>
    <w:basedOn w:val="a0"/>
    <w:uiPriority w:val="22"/>
    <w:qFormat/>
    <w:rsid w:val="00C657AD"/>
    <w:rPr>
      <w:b/>
      <w:bCs/>
    </w:rPr>
  </w:style>
</w:styles>
</file>

<file path=word/webSettings.xml><?xml version="1.0" encoding="utf-8"?>
<w:webSettings xmlns:r="http://schemas.openxmlformats.org/officeDocument/2006/relationships" xmlns:w="http://schemas.openxmlformats.org/wordprocessingml/2006/main">
  <w:divs>
    <w:div w:id="127475415">
      <w:bodyDiv w:val="1"/>
      <w:marLeft w:val="0"/>
      <w:marRight w:val="0"/>
      <w:marTop w:val="0"/>
      <w:marBottom w:val="0"/>
      <w:divBdr>
        <w:top w:val="none" w:sz="0" w:space="0" w:color="auto"/>
        <w:left w:val="none" w:sz="0" w:space="0" w:color="auto"/>
        <w:bottom w:val="none" w:sz="0" w:space="0" w:color="auto"/>
        <w:right w:val="none" w:sz="0" w:space="0" w:color="auto"/>
      </w:divBdr>
    </w:div>
    <w:div w:id="151795347">
      <w:bodyDiv w:val="1"/>
      <w:marLeft w:val="0"/>
      <w:marRight w:val="0"/>
      <w:marTop w:val="0"/>
      <w:marBottom w:val="0"/>
      <w:divBdr>
        <w:top w:val="none" w:sz="0" w:space="0" w:color="auto"/>
        <w:left w:val="none" w:sz="0" w:space="0" w:color="auto"/>
        <w:bottom w:val="none" w:sz="0" w:space="0" w:color="auto"/>
        <w:right w:val="none" w:sz="0" w:space="0" w:color="auto"/>
      </w:divBdr>
    </w:div>
    <w:div w:id="663125058">
      <w:bodyDiv w:val="1"/>
      <w:marLeft w:val="0"/>
      <w:marRight w:val="0"/>
      <w:marTop w:val="0"/>
      <w:marBottom w:val="0"/>
      <w:divBdr>
        <w:top w:val="none" w:sz="0" w:space="0" w:color="auto"/>
        <w:left w:val="none" w:sz="0" w:space="0" w:color="auto"/>
        <w:bottom w:val="none" w:sz="0" w:space="0" w:color="auto"/>
        <w:right w:val="none" w:sz="0" w:space="0" w:color="auto"/>
      </w:divBdr>
    </w:div>
    <w:div w:id="910044068">
      <w:bodyDiv w:val="1"/>
      <w:marLeft w:val="0"/>
      <w:marRight w:val="0"/>
      <w:marTop w:val="0"/>
      <w:marBottom w:val="0"/>
      <w:divBdr>
        <w:top w:val="none" w:sz="0" w:space="0" w:color="auto"/>
        <w:left w:val="none" w:sz="0" w:space="0" w:color="auto"/>
        <w:bottom w:val="none" w:sz="0" w:space="0" w:color="auto"/>
        <w:right w:val="none" w:sz="0" w:space="0" w:color="auto"/>
      </w:divBdr>
    </w:div>
    <w:div w:id="1152403153">
      <w:bodyDiv w:val="1"/>
      <w:marLeft w:val="0"/>
      <w:marRight w:val="0"/>
      <w:marTop w:val="0"/>
      <w:marBottom w:val="0"/>
      <w:divBdr>
        <w:top w:val="none" w:sz="0" w:space="0" w:color="auto"/>
        <w:left w:val="none" w:sz="0" w:space="0" w:color="auto"/>
        <w:bottom w:val="none" w:sz="0" w:space="0" w:color="auto"/>
        <w:right w:val="none" w:sz="0" w:space="0" w:color="auto"/>
      </w:divBdr>
    </w:div>
    <w:div w:id="1341931283">
      <w:bodyDiv w:val="1"/>
      <w:marLeft w:val="0"/>
      <w:marRight w:val="0"/>
      <w:marTop w:val="0"/>
      <w:marBottom w:val="0"/>
      <w:divBdr>
        <w:top w:val="none" w:sz="0" w:space="0" w:color="auto"/>
        <w:left w:val="none" w:sz="0" w:space="0" w:color="auto"/>
        <w:bottom w:val="none" w:sz="0" w:space="0" w:color="auto"/>
        <w:right w:val="none" w:sz="0" w:space="0" w:color="auto"/>
      </w:divBdr>
    </w:div>
    <w:div w:id="1351370020">
      <w:bodyDiv w:val="1"/>
      <w:marLeft w:val="0"/>
      <w:marRight w:val="0"/>
      <w:marTop w:val="0"/>
      <w:marBottom w:val="0"/>
      <w:divBdr>
        <w:top w:val="none" w:sz="0" w:space="0" w:color="auto"/>
        <w:left w:val="none" w:sz="0" w:space="0" w:color="auto"/>
        <w:bottom w:val="none" w:sz="0" w:space="0" w:color="auto"/>
        <w:right w:val="none" w:sz="0" w:space="0" w:color="auto"/>
      </w:divBdr>
    </w:div>
    <w:div w:id="143363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inderkrebsinfo.de/poleznaja_informacija/onco_glossary/index_rus.html?selected=%D0%9C" TargetMode="External"/><Relationship Id="rId13" Type="http://schemas.openxmlformats.org/officeDocument/2006/relationships/hyperlink" Target="http://www.chem.msu.ru/rus/teaching/kolman/index.htm" TargetMode="External"/><Relationship Id="rId3" Type="http://schemas.openxmlformats.org/officeDocument/2006/relationships/webSettings" Target="webSettings.xml"/><Relationship Id="rId7" Type="http://schemas.openxmlformats.org/officeDocument/2006/relationships/hyperlink" Target="https://www.kinderkrebsinfo.de/poleznaja_informacija/onco_glossary/index_rus.html?selected=%D0%91" TargetMode="External"/><Relationship Id="rId12" Type="http://schemas.openxmlformats.org/officeDocument/2006/relationships/hyperlink" Target="http://www.chem.msu.ru/rus/teaching/kolman/270.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4.jpeg"/><Relationship Id="rId5" Type="http://schemas.openxmlformats.org/officeDocument/2006/relationships/image" Target="media/image2.jpeg"/><Relationship Id="rId15" Type="http://schemas.openxmlformats.org/officeDocument/2006/relationships/image" Target="media/image5.png"/><Relationship Id="rId10" Type="http://schemas.openxmlformats.org/officeDocument/2006/relationships/hyperlink" Target="https://www.kinderkrebsinfo.de/poleznaja_informacija/onco_glossary/index_rus.html?reqtitle=%D0%BB%D0%B5%D0%B9%D0%BA%D0%BE%D1%86%D0%B8%D1%82%D0%B0%D1%80%D0%BD%D0%B0%D1%8F%20%D1%84%D0%BE%D1%80%D0%BC%D1%83%D0%BB%D0%B0" TargetMode="External"/><Relationship Id="rId4" Type="http://schemas.openxmlformats.org/officeDocument/2006/relationships/image" Target="media/image1.jpeg"/><Relationship Id="rId9" Type="http://schemas.openxmlformats.org/officeDocument/2006/relationships/hyperlink" Target="https://www.kinderkrebsinfo.de/poleznaja_informacija/onco_glossary/index_rus.html?reqtitle=%D0%B0%D0%BD%D0%B0%D0%BB%D0%B8%D0%B7%20%D0%BA%D1%80%D0%BE%D0%B2%D0%B8" TargetMode="External"/><Relationship Id="rId14" Type="http://schemas.openxmlformats.org/officeDocument/2006/relationships/hyperlink" Target="http://www.chem.msu.ru/rus/teaching/kolman/266.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6</Pages>
  <Words>1689</Words>
  <Characters>9628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2021-10-25T06:35:00Z</dcterms:created>
  <dcterms:modified xsi:type="dcterms:W3CDTF">2021-10-25T08:38:00Z</dcterms:modified>
</cp:coreProperties>
</file>