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45" w:rsidRDefault="001C5E45" w:rsidP="001C5E45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конспект. </w:t>
      </w:r>
    </w:p>
    <w:p w:rsidR="001C5E45" w:rsidRDefault="001C5E45" w:rsidP="001C5E45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видеофильм «Изготовление перевязочного материала» Ответить на вопросы теста</w:t>
      </w:r>
    </w:p>
    <w:p w:rsidR="001C5E45" w:rsidRDefault="001C5E45" w:rsidP="001C5E45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группу или на мою электронную почту </w:t>
      </w:r>
      <w:hyperlink r:id="rId5" w:history="1">
        <w:r w:rsidRPr="0055619C">
          <w:rPr>
            <w:rStyle w:val="a6"/>
            <w:sz w:val="28"/>
            <w:szCs w:val="28"/>
          </w:rPr>
          <w:t>viera.liemieshieva@mail.ru</w:t>
        </w:r>
      </w:hyperlink>
    </w:p>
    <w:p w:rsidR="001C5E45" w:rsidRPr="001C5E45" w:rsidRDefault="001C5E45" w:rsidP="001C5E45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</w:t>
      </w:r>
      <w:r w:rsidRPr="00D1200A">
        <w:rPr>
          <w:rFonts w:ascii="Times New Roman" w:hAnsi="Times New Roman" w:cs="Times New Roman"/>
          <w:b/>
          <w:sz w:val="28"/>
          <w:szCs w:val="28"/>
        </w:rPr>
        <w:t>Десмургия</w:t>
      </w:r>
      <w:r>
        <w:rPr>
          <w:rFonts w:ascii="Times New Roman" w:hAnsi="Times New Roman" w:cs="Times New Roman"/>
          <w:b/>
          <w:sz w:val="28"/>
          <w:szCs w:val="28"/>
        </w:rPr>
        <w:t xml:space="preserve">. Асептика. Антисептика» </w:t>
      </w:r>
      <w:r w:rsidRPr="00D12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23E" w:rsidRPr="00D1200A" w:rsidRDefault="00FF523E" w:rsidP="00FF523E">
      <w:pPr>
        <w:ind w:left="-426" w:right="-284" w:firstLine="426"/>
        <w:rPr>
          <w:sz w:val="28"/>
          <w:szCs w:val="28"/>
        </w:rPr>
      </w:pPr>
      <w:r w:rsidRPr="00D1200A">
        <w:rPr>
          <w:rFonts w:ascii="Times New Roman" w:hAnsi="Times New Roman" w:cs="Times New Roman"/>
          <w:b/>
          <w:sz w:val="28"/>
          <w:szCs w:val="28"/>
        </w:rPr>
        <w:t>Десмургия</w:t>
      </w:r>
      <w:r w:rsidRPr="00D1200A">
        <w:rPr>
          <w:rFonts w:ascii="Times New Roman" w:hAnsi="Times New Roman" w:cs="Times New Roman"/>
          <w:sz w:val="28"/>
          <w:szCs w:val="28"/>
        </w:rPr>
        <w:t xml:space="preserve"> </w:t>
      </w:r>
      <w:r w:rsidRPr="00D1200A">
        <w:rPr>
          <w:rFonts w:ascii="Times New Roman" w:hAnsi="Times New Roman" w:cs="Times New Roman"/>
          <w:sz w:val="28"/>
          <w:szCs w:val="28"/>
        </w:rPr>
        <w:t xml:space="preserve">— раздел медицины, изучающий технику наложения </w:t>
      </w:r>
      <w:proofErr w:type="spellStart"/>
      <w:proofErr w:type="gramStart"/>
      <w:r w:rsidRPr="00D1200A">
        <w:rPr>
          <w:rFonts w:ascii="Times New Roman" w:hAnsi="Times New Roman" w:cs="Times New Roman"/>
          <w:sz w:val="28"/>
          <w:szCs w:val="28"/>
        </w:rPr>
        <w:t>повязок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200A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D12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sz w:val="28"/>
          <w:szCs w:val="28"/>
        </w:rPr>
        <w:t>Из истории</w:t>
      </w:r>
      <w:r w:rsidRPr="00D1200A">
        <w:rPr>
          <w:rFonts w:ascii="Times New Roman" w:hAnsi="Times New Roman" w:cs="Times New Roman"/>
          <w:sz w:val="28"/>
          <w:szCs w:val="28"/>
        </w:rPr>
        <w:t xml:space="preserve"> известно, что повязки начали применять еще в каменном веке. Чтобы остановить кровотечение и прикрыть полученную на охоте или в сражении рану, человек использовал все, что ему казалось полезным (траву, древесную кору и пр.).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Древние египтяне владели техникой неподвижных повязок при переломах трубчатых костей.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В трудах Гиппократа (IV век до н.э.) упоминается о применении повязок сухих, повязок, смоченных вином, раствором квасцов, а также о мазевых повязках (с различными сортами растительного масла).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 xml:space="preserve">Древнеримский врач </w:t>
      </w:r>
      <w:proofErr w:type="spellStart"/>
      <w:r w:rsidRPr="00D1200A">
        <w:rPr>
          <w:rFonts w:ascii="Times New Roman" w:hAnsi="Times New Roman" w:cs="Times New Roman"/>
          <w:sz w:val="28"/>
          <w:szCs w:val="28"/>
        </w:rPr>
        <w:t>Цельс</w:t>
      </w:r>
      <w:proofErr w:type="spellEnd"/>
      <w:r w:rsidRPr="00D1200A">
        <w:rPr>
          <w:rFonts w:ascii="Times New Roman" w:hAnsi="Times New Roman" w:cs="Times New Roman"/>
          <w:sz w:val="28"/>
          <w:szCs w:val="28"/>
        </w:rPr>
        <w:t xml:space="preserve"> (I век до н.э.) использовал повязки, смоченные уксусом и закрепленные бинтами.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Крупнейший представитель восточной медицины Авиценна (X-XI века) в труде «Канон врачебной науки» изложил учение о ранах, ожогах, переломах; он рекомендовал пользоваться давящей, а также отвердевающей повязками.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Николай Иванович Пирогов еще в свое время отметил положительные дренирующие свойства повязки, наложенной на рану, и впервые применил гипсовую повязку на поле боя (1854).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Английским хирургом Джозефом Листером (1867) в хирургическую практику была введена антисептическая (противогнилостная) повязка, пропитанная карболовой кислотой.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Значительной вехой в хирургии является применение ваты и марли. Первым внедрил марлю в хирургическую практику Джозеф Листер (1871).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В 1890-х годах в качестве перевязочного материала был предложен лигнин, обладающий очень хорошей всасывающей способностью.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В 1885г. впервые в мире Н.А. Вельяминов предложил перевязочное средство в виде индивидуального перевязочного пакета (ИПП).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lastRenderedPageBreak/>
        <w:t>В основу современной десмургии положены классические принципы, выработанные к концу XIX столетия, и в настоящее время наиболее распространенными продолжают оставаться бинтовые повязки.</w:t>
      </w: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bCs/>
          <w:sz w:val="28"/>
          <w:szCs w:val="28"/>
        </w:rPr>
        <w:t>Повязка </w:t>
      </w:r>
      <w:r w:rsidRPr="00D1200A">
        <w:rPr>
          <w:rFonts w:ascii="Times New Roman" w:hAnsi="Times New Roman" w:cs="Times New Roman"/>
          <w:sz w:val="28"/>
          <w:szCs w:val="28"/>
        </w:rPr>
        <w:t xml:space="preserve">– это перевязочный материал, </w:t>
      </w:r>
      <w:r>
        <w:rPr>
          <w:rFonts w:ascii="Times New Roman" w:hAnsi="Times New Roman" w:cs="Times New Roman"/>
          <w:sz w:val="28"/>
          <w:szCs w:val="28"/>
        </w:rPr>
        <w:t xml:space="preserve">закрывающий рану. 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Повязка состоит из: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стерильного </w:t>
      </w:r>
      <w:r w:rsidRPr="00D1200A">
        <w:rPr>
          <w:rFonts w:ascii="Times New Roman" w:hAnsi="Times New Roman" w:cs="Times New Roman"/>
          <w:sz w:val="28"/>
          <w:szCs w:val="28"/>
        </w:rPr>
        <w:t xml:space="preserve"> материала</w:t>
      </w:r>
      <w:proofErr w:type="gramEnd"/>
      <w:r w:rsidRPr="00D1200A">
        <w:rPr>
          <w:rFonts w:ascii="Times New Roman" w:hAnsi="Times New Roman" w:cs="Times New Roman"/>
          <w:sz w:val="28"/>
          <w:szCs w:val="28"/>
        </w:rPr>
        <w:t xml:space="preserve"> ( салфетки)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1200A">
        <w:rPr>
          <w:rFonts w:ascii="Times New Roman" w:hAnsi="Times New Roman" w:cs="Times New Roman"/>
          <w:sz w:val="28"/>
          <w:szCs w:val="28"/>
        </w:rPr>
        <w:t xml:space="preserve"> материала для закрепления (бинт, марля, косынка, пластырь, </w:t>
      </w:r>
      <w:proofErr w:type="spellStart"/>
      <w:r w:rsidRPr="00D1200A">
        <w:rPr>
          <w:rFonts w:ascii="Times New Roman" w:hAnsi="Times New Roman" w:cs="Times New Roman"/>
          <w:sz w:val="28"/>
          <w:szCs w:val="28"/>
        </w:rPr>
        <w:t>клеол</w:t>
      </w:r>
      <w:proofErr w:type="spellEnd"/>
      <w:r w:rsidRPr="00D1200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FF523E" w:rsidRPr="00D1200A" w:rsidRDefault="00FF523E" w:rsidP="00FF523E">
      <w:pPr>
        <w:tabs>
          <w:tab w:val="num" w:pos="720"/>
        </w:tabs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 xml:space="preserve">К перевязочному материалу относятся марля, бинты, вата, липкий пластырь, а также синтетические ткани и нетканые материалы.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662F">
        <w:rPr>
          <w:rFonts w:ascii="Times New Roman" w:hAnsi="Times New Roman" w:cs="Times New Roman"/>
          <w:sz w:val="28"/>
          <w:szCs w:val="28"/>
        </w:rPr>
        <w:t>н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62F">
        <w:rPr>
          <w:rFonts w:ascii="Times New Roman" w:hAnsi="Times New Roman" w:cs="Times New Roman"/>
          <w:sz w:val="28"/>
          <w:szCs w:val="28"/>
        </w:rPr>
        <w:t xml:space="preserve">н быть </w:t>
      </w:r>
      <w:r w:rsidRPr="00A74DB2">
        <w:rPr>
          <w:rFonts w:ascii="Times New Roman" w:hAnsi="Times New Roman" w:cs="Times New Roman"/>
          <w:b/>
          <w:sz w:val="28"/>
          <w:szCs w:val="28"/>
        </w:rPr>
        <w:t>мягким, эластичным, гигроскопичным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1200A">
        <w:rPr>
          <w:rFonts w:ascii="Times New Roman" w:hAnsi="Times New Roman" w:cs="Times New Roman"/>
          <w:sz w:val="28"/>
          <w:szCs w:val="28"/>
        </w:rPr>
        <w:t xml:space="preserve">не раздражать ткани </w:t>
      </w:r>
      <w:proofErr w:type="gramStart"/>
      <w:r w:rsidRPr="00D1200A">
        <w:rPr>
          <w:rFonts w:ascii="Times New Roman" w:hAnsi="Times New Roman" w:cs="Times New Roman"/>
          <w:sz w:val="28"/>
          <w:szCs w:val="28"/>
        </w:rPr>
        <w:t>больного</w:t>
      </w:r>
      <w:r>
        <w:rPr>
          <w:rFonts w:ascii="Times New Roman" w:hAnsi="Times New Roman" w:cs="Times New Roman"/>
          <w:sz w:val="28"/>
          <w:szCs w:val="28"/>
        </w:rPr>
        <w:t>,  стерилизоваться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00A">
        <w:rPr>
          <w:rFonts w:ascii="Times New Roman" w:hAnsi="Times New Roman" w:cs="Times New Roman"/>
          <w:sz w:val="28"/>
          <w:szCs w:val="28"/>
        </w:rPr>
        <w:t>быть дешевым (чтобы бы</w:t>
      </w:r>
      <w:r>
        <w:rPr>
          <w:rFonts w:ascii="Times New Roman" w:hAnsi="Times New Roman" w:cs="Times New Roman"/>
          <w:sz w:val="28"/>
          <w:szCs w:val="28"/>
        </w:rPr>
        <w:t xml:space="preserve">ть доступным </w:t>
      </w:r>
      <w:r w:rsidRPr="00D1200A">
        <w:rPr>
          <w:rFonts w:ascii="Times New Roman" w:hAnsi="Times New Roman" w:cs="Times New Roman"/>
          <w:sz w:val="28"/>
          <w:szCs w:val="28"/>
        </w:rPr>
        <w:t xml:space="preserve"> в достаточном количестве).</w:t>
      </w:r>
    </w:p>
    <w:p w:rsidR="00FF523E" w:rsidRPr="003C662F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>Часть из них выпускает медицинская промышленность (бинты, салфетки, шарики), но их можно приготовить самим.</w:t>
      </w: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b/>
          <w:sz w:val="28"/>
          <w:szCs w:val="28"/>
        </w:rPr>
      </w:pPr>
      <w:r w:rsidRPr="00FF523E">
        <w:rPr>
          <w:rFonts w:ascii="Times New Roman" w:hAnsi="Times New Roman" w:cs="Times New Roman"/>
          <w:b/>
          <w:sz w:val="28"/>
          <w:szCs w:val="28"/>
        </w:rPr>
        <w:t>Перевязочный материал</w:t>
      </w:r>
    </w:p>
    <w:p w:rsidR="00F34A4D" w:rsidRPr="00D1200A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В качестве перевязочного материала используют марлю и изделия из нее (шарики, тампоны, турунды, салфетки, бинты), вату (белую и серую), хлопковую и льняную ткань, лигнин.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FF523E">
        <w:rPr>
          <w:rFonts w:ascii="Times New Roman" w:hAnsi="Times New Roman" w:cs="Times New Roman"/>
          <w:bCs/>
          <w:sz w:val="28"/>
          <w:szCs w:val="28"/>
        </w:rPr>
        <w:t>Марлю</w:t>
      </w:r>
      <w:r w:rsidRPr="00D120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1200A">
        <w:rPr>
          <w:rFonts w:ascii="Times New Roman" w:hAnsi="Times New Roman" w:cs="Times New Roman"/>
          <w:sz w:val="28"/>
          <w:szCs w:val="28"/>
        </w:rPr>
        <w:t>получают из рыхлой обезжиренной хлопчатобумажной ткани, способной всасывать жидкость.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>Вата обладает большой гигроскопичностью, используется в качестве мягкой подкладки при иммобилизации и как средство, удерживающее тепло.</w:t>
      </w:r>
      <w:r w:rsidRPr="00FF5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523E">
        <w:rPr>
          <w:rFonts w:ascii="Times New Roman" w:hAnsi="Times New Roman" w:cs="Times New Roman"/>
          <w:bCs/>
          <w:sz w:val="28"/>
          <w:szCs w:val="28"/>
        </w:rPr>
        <w:t>Вата </w:t>
      </w:r>
      <w:r w:rsidRPr="00D1200A">
        <w:rPr>
          <w:rFonts w:ascii="Times New Roman" w:hAnsi="Times New Roman" w:cs="Times New Roman"/>
          <w:sz w:val="28"/>
          <w:szCs w:val="28"/>
        </w:rPr>
        <w:t xml:space="preserve">–готовится из хлопка.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1200A">
        <w:rPr>
          <w:rFonts w:ascii="Times New Roman" w:hAnsi="Times New Roman" w:cs="Times New Roman"/>
          <w:sz w:val="28"/>
          <w:szCs w:val="28"/>
        </w:rPr>
        <w:t xml:space="preserve">ывает белая гигроскопичная, </w:t>
      </w:r>
      <w:r w:rsidRPr="00FF523E">
        <w:rPr>
          <w:rFonts w:ascii="Times New Roman" w:hAnsi="Times New Roman" w:cs="Times New Roman"/>
          <w:bCs/>
          <w:sz w:val="28"/>
          <w:szCs w:val="28"/>
        </w:rPr>
        <w:t>Серая,</w:t>
      </w:r>
      <w:r w:rsidRPr="00D120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1200A">
        <w:rPr>
          <w:rFonts w:ascii="Times New Roman" w:hAnsi="Times New Roman" w:cs="Times New Roman"/>
          <w:sz w:val="28"/>
          <w:szCs w:val="28"/>
        </w:rPr>
        <w:t xml:space="preserve">или компрессная, вата негигроскопична –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1200A">
        <w:rPr>
          <w:rFonts w:ascii="Times New Roman" w:hAnsi="Times New Roman" w:cs="Times New Roman"/>
          <w:sz w:val="28"/>
          <w:szCs w:val="28"/>
        </w:rPr>
        <w:t>мягк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1200A">
        <w:rPr>
          <w:rFonts w:ascii="Times New Roman" w:hAnsi="Times New Roman" w:cs="Times New Roman"/>
          <w:sz w:val="28"/>
          <w:szCs w:val="28"/>
        </w:rPr>
        <w:t xml:space="preserve"> подкладк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200A">
        <w:rPr>
          <w:rFonts w:ascii="Times New Roman" w:hAnsi="Times New Roman" w:cs="Times New Roman"/>
          <w:sz w:val="28"/>
          <w:szCs w:val="28"/>
        </w:rPr>
        <w:t xml:space="preserve"> при наложении шин и гипсовых повязок,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200A">
        <w:rPr>
          <w:rFonts w:ascii="Times New Roman" w:hAnsi="Times New Roman" w:cs="Times New Roman"/>
          <w:sz w:val="28"/>
          <w:szCs w:val="28"/>
        </w:rPr>
        <w:t xml:space="preserve"> как материал, задерживающий тепло (согревающий компресс).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FF523E">
        <w:rPr>
          <w:rFonts w:ascii="Times New Roman" w:hAnsi="Times New Roman" w:cs="Times New Roman"/>
          <w:bCs/>
          <w:sz w:val="28"/>
          <w:szCs w:val="28"/>
        </w:rPr>
        <w:t>Лигнин </w:t>
      </w:r>
      <w:r w:rsidRPr="00D1200A">
        <w:rPr>
          <w:rFonts w:ascii="Times New Roman" w:hAnsi="Times New Roman" w:cs="Times New Roman"/>
          <w:sz w:val="28"/>
          <w:szCs w:val="28"/>
        </w:rPr>
        <w:t>–готовят фабричным путем из древесины. Он обладает хорошей всасывающей способностью.</w:t>
      </w:r>
    </w:p>
    <w:p w:rsidR="00FF523E" w:rsidRPr="003C662F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>Липкий пластырь – плотная ткань, покрытая слоем клея. Выпускается также в сочетании с марлей и ватой. Применяется при лечении ограниченных кожных повреждений, фиксации дренажей, других повязок.</w:t>
      </w: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3C662F">
        <w:rPr>
          <w:rFonts w:ascii="Times New Roman" w:hAnsi="Times New Roman" w:cs="Times New Roman"/>
          <w:sz w:val="28"/>
          <w:szCs w:val="28"/>
        </w:rPr>
        <w:t>Ретеласт</w:t>
      </w:r>
      <w:proofErr w:type="spellEnd"/>
      <w:r w:rsidRPr="003C662F">
        <w:rPr>
          <w:rFonts w:ascii="Times New Roman" w:hAnsi="Times New Roman" w:cs="Times New Roman"/>
          <w:sz w:val="28"/>
          <w:szCs w:val="28"/>
        </w:rPr>
        <w:t>, или сетчатый бинт, используется для фиксации повязок на различных частях тела: №1 – для пальцев кисти у взрослых, кисти и стопы у детей; №2 - для кисти, предплечья, стопы, локтевого, лучезапястного, голеностопного суставов у взрослых, плеча, голени, коленного сустава у детей; №3-4 – для предплечья, плеча, голени, коленного сустава у взрослых, для бедра и головы у детей; №5-6 – для головы и бедра у взрослых, груди, живота, таза, промежности у детей; №7 – для груди, живота, таза и промежности у взрослых.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lastRenderedPageBreak/>
        <w:t>Из гигроскопичной марли изготавливают большие и малые салфетки, тампоны, турунды, шарики и бинты. Перед использованием перевязочный материал стерилизуют.</w:t>
      </w:r>
    </w:p>
    <w:p w:rsidR="00F34A4D" w:rsidRPr="003C662F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>Салфетки – это прямоугольные (квадратные) куски марли, сложенные в несколько раз, с завёрнутыми внутрь краями среза (вначале края марли складывают по длине, затем поперёк – до середины, и ещё раз пополам).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00A">
        <w:rPr>
          <w:rFonts w:ascii="Times New Roman" w:hAnsi="Times New Roman" w:cs="Times New Roman"/>
          <w:sz w:val="28"/>
          <w:szCs w:val="28"/>
        </w:rPr>
        <w:t>Салфетки, смоченные лекарственным веществом, прикладывают к ране с лечебной целью, а без лекарства – с защитной целью.</w:t>
      </w:r>
    </w:p>
    <w:p w:rsidR="00F34A4D" w:rsidRPr="003C662F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 xml:space="preserve">Тампоны – длинные полосы марли различной ширины с завёрнутыми внутрь краями (складывают по длине до середины, край по ширине загибают на 2-3 см, затем заготовку вновь складывают пополам по длине). Их применяют для остановки кровотечения, для улучшения оттока содержимого из раны. </w:t>
      </w:r>
    </w:p>
    <w:p w:rsidR="00F34A4D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>Марлевые шарики – это небольшие кусочки марли с завёрнутыми внутрь краями, сложенные в виде четырехугольной пластинки или комка, предназначенные для осушения поверхности раны и очистки её краёв.</w:t>
      </w:r>
    </w:p>
    <w:p w:rsidR="00F34A4D" w:rsidRPr="00D1200A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bCs/>
          <w:sz w:val="28"/>
          <w:szCs w:val="28"/>
        </w:rPr>
        <w:t>Турунды </w:t>
      </w:r>
      <w:r w:rsidRPr="00D1200A">
        <w:rPr>
          <w:rFonts w:ascii="Times New Roman" w:hAnsi="Times New Roman" w:cs="Times New Roman"/>
          <w:sz w:val="28"/>
          <w:szCs w:val="28"/>
        </w:rPr>
        <w:t>(разновидность тампонов) представляют собой длинные тонкие полоски марли с завернутыми внутрь краями.</w:t>
      </w:r>
    </w:p>
    <w:p w:rsidR="00F34A4D" w:rsidRPr="00D1200A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Турунды используют так же, как и тампоны, в небольших ранах.</w:t>
      </w:r>
    </w:p>
    <w:p w:rsidR="00F34A4D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3C662F">
        <w:rPr>
          <w:rFonts w:ascii="Times New Roman" w:hAnsi="Times New Roman" w:cs="Times New Roman"/>
          <w:sz w:val="28"/>
          <w:szCs w:val="28"/>
        </w:rPr>
        <w:t xml:space="preserve">Бинты представляют собой скатанные полоски марли (шириной от 2,5 до 20 см, длиной до 2–3 м и более), применяются в качестве перевязочного материала для фиксации и удержания на необходимый срок асептических или пропитанных лекарственными веществами салфеток, создания временной иммобилизации повреждённой части тела, дозированного равномерного давления при остановке кровотечения. </w:t>
      </w:r>
    </w:p>
    <w:p w:rsidR="00F34A4D" w:rsidRPr="00D1200A" w:rsidRDefault="00F34A4D" w:rsidP="00F34A4D">
      <w:pPr>
        <w:tabs>
          <w:tab w:val="num" w:pos="720"/>
        </w:tabs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bCs/>
          <w:sz w:val="28"/>
          <w:szCs w:val="28"/>
        </w:rPr>
        <w:t>Бинты </w:t>
      </w:r>
      <w:r w:rsidRPr="00D1200A">
        <w:rPr>
          <w:rFonts w:ascii="Times New Roman" w:hAnsi="Times New Roman" w:cs="Times New Roman"/>
          <w:sz w:val="28"/>
          <w:szCs w:val="28"/>
        </w:rPr>
        <w:t xml:space="preserve">– это скатанные полоски марли разной длины и ширины, служащие для закрепления повязки. </w:t>
      </w:r>
      <w:proofErr w:type="gramStart"/>
      <w:r w:rsidRPr="00D1200A">
        <w:rPr>
          <w:rFonts w:ascii="Times New Roman" w:hAnsi="Times New Roman" w:cs="Times New Roman"/>
          <w:sz w:val="28"/>
          <w:szCs w:val="28"/>
        </w:rPr>
        <w:t>Различают: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D1200A">
        <w:rPr>
          <w:rFonts w:ascii="Times New Roman" w:hAnsi="Times New Roman" w:cs="Times New Roman"/>
          <w:sz w:val="28"/>
          <w:szCs w:val="28"/>
        </w:rPr>
        <w:t>узкие бинты (шириной 3-5-7см) применяются для перевязки пальцев кисти и стопы,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широкие (14-16см) применяются для перевязки грудной клетки, молочной железы и бедра,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средние (10-12см) применяются для перевязки головы, кисти, предплечья, стопы и голени.</w:t>
      </w:r>
    </w:p>
    <w:p w:rsidR="00F34A4D" w:rsidRPr="00D1200A" w:rsidRDefault="00F34A4D" w:rsidP="00F34A4D">
      <w:pPr>
        <w:tabs>
          <w:tab w:val="num" w:pos="720"/>
        </w:tabs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Бинт состоит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  г</w:t>
      </w:r>
      <w:r w:rsidRPr="00D1200A">
        <w:rPr>
          <w:rFonts w:ascii="Times New Roman" w:hAnsi="Times New Roman" w:cs="Times New Roman"/>
          <w:sz w:val="28"/>
          <w:szCs w:val="28"/>
        </w:rPr>
        <w:t>оловк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(скатки)</w:t>
      </w:r>
      <w:r w:rsidRPr="00D12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свободной части бинта.</w:t>
      </w:r>
    </w:p>
    <w:p w:rsidR="00F34A4D" w:rsidRPr="00D1200A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56532EF" wp14:editId="465FEAB1">
            <wp:extent cx="5785239" cy="2105025"/>
            <wp:effectExtent l="0" t="0" r="6350" b="0"/>
            <wp:docPr id="11" name="Рисунок 11" descr="https://studfiles.net/html/2706/673/html_E4VxLhdMV1.5oba/img-Os6Z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s.net/html/2706/673/html_E4VxLhdMV1.5oba/img-Os6Z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796" cy="210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4D" w:rsidRDefault="00FF523E" w:rsidP="00FF523E">
      <w:pPr>
        <w:ind w:left="-426" w:right="-284" w:firstLine="426"/>
      </w:pPr>
      <w:r>
        <w:rPr>
          <w:noProof/>
          <w:lang w:eastAsia="ru-RU"/>
        </w:rPr>
        <w:drawing>
          <wp:inline distT="0" distB="0" distL="0" distR="0" wp14:anchorId="6273A988" wp14:editId="0A3BB36E">
            <wp:extent cx="5787390" cy="4133850"/>
            <wp:effectExtent l="0" t="0" r="3810" b="0"/>
            <wp:docPr id="98" name="Рисунок 98" descr="ÐÐ°ÑÑÐ¸Ð½ÐºÐ¸ Ð¿Ð¾ Ð·Ð°Ð¿ÑÐ¾ÑÑ Ð¿ÐµÑÐµÐ²ÑÐ·Ð¾ÑÐ½ÑÐ¹ Ð¼Ð°ÑÐµÑÐ¸Ð°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 descr="ÐÐ°ÑÑÐ¸Ð½ÐºÐ¸ Ð¿Ð¾ Ð·Ð°Ð¿ÑÐ¾ÑÑ Ð¿ÐµÑÐµÐ²ÑÐ·Ð¾ÑÐ½ÑÐ¹ Ð¼Ð°ÑÐµÑÐ¸Ð°Ð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603" cy="413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A9">
        <w:t xml:space="preserve"> </w:t>
      </w: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5F4174" wp14:editId="745EC558">
            <wp:extent cx="5940425" cy="4087760"/>
            <wp:effectExtent l="0" t="0" r="3175" b="8255"/>
            <wp:docPr id="99" name="Рисунок 99" descr="ÐÐ°ÑÑÐ¸Ð½ÐºÐ¸ Ð¿Ð¾ Ð·Ð°Ð¿ÑÐ¾ÑÑ Ð¿ÐµÑÐµÐ²ÑÐ·Ð¾ÑÐ½ÑÐ¹ Ð¼Ð°ÑÐµÑÐ¸Ð°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 descr="ÐÐ°ÑÑÐ¸Ð½ÐºÐ¸ Ð¿Ð¾ Ð·Ð°Ð¿ÑÐ¾ÑÑ Ð¿ÐµÑÐµÐ²ÑÐ·Ð¾ÑÐ½ÑÐ¹ Ð¼Ð°ÑÐµÑÐ¸Ð°Ð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4D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34A4D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34A4D" w:rsidRPr="00D1200A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sz w:val="28"/>
          <w:szCs w:val="28"/>
        </w:rPr>
        <w:t>В зависимости от характера повреждения или заболевания применяют различные повязки.</w:t>
      </w:r>
    </w:p>
    <w:p w:rsidR="00F34A4D" w:rsidRPr="003C662F" w:rsidRDefault="00F34A4D" w:rsidP="00F34A4D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F523E" w:rsidRPr="00D1200A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bCs/>
          <w:sz w:val="28"/>
          <w:szCs w:val="28"/>
        </w:rPr>
        <w:t>Классификация повязок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120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виду перевязочного материала:</w:t>
      </w:r>
    </w:p>
    <w:p w:rsidR="00FF523E" w:rsidRPr="00D1200A" w:rsidRDefault="00FF523E" w:rsidP="00FF523E">
      <w:pPr>
        <w:numPr>
          <w:ilvl w:val="0"/>
          <w:numId w:val="1"/>
        </w:num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bCs/>
          <w:sz w:val="28"/>
          <w:szCs w:val="28"/>
        </w:rPr>
        <w:t>Мягкие повязки (</w:t>
      </w:r>
      <w:proofErr w:type="gramStart"/>
      <w:r w:rsidRPr="00D1200A">
        <w:rPr>
          <w:rFonts w:ascii="Times New Roman" w:hAnsi="Times New Roman" w:cs="Times New Roman"/>
          <w:sz w:val="28"/>
          <w:szCs w:val="28"/>
        </w:rPr>
        <w:t>клеевые;  пластырные</w:t>
      </w:r>
      <w:proofErr w:type="gramEnd"/>
      <w:r w:rsidRPr="00D1200A">
        <w:rPr>
          <w:rFonts w:ascii="Times New Roman" w:hAnsi="Times New Roman" w:cs="Times New Roman"/>
          <w:sz w:val="28"/>
          <w:szCs w:val="28"/>
        </w:rPr>
        <w:t xml:space="preserve">;  косыночные;  бинтовые;  </w:t>
      </w:r>
      <w:proofErr w:type="spellStart"/>
      <w:r w:rsidRPr="00D1200A">
        <w:rPr>
          <w:rFonts w:ascii="Times New Roman" w:hAnsi="Times New Roman" w:cs="Times New Roman"/>
          <w:sz w:val="28"/>
          <w:szCs w:val="28"/>
        </w:rPr>
        <w:t>пращевидные</w:t>
      </w:r>
      <w:proofErr w:type="spellEnd"/>
      <w:r w:rsidRPr="00D1200A">
        <w:rPr>
          <w:rFonts w:ascii="Times New Roman" w:hAnsi="Times New Roman" w:cs="Times New Roman"/>
          <w:sz w:val="28"/>
          <w:szCs w:val="28"/>
        </w:rPr>
        <w:t>;   Т-образные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1200A">
        <w:rPr>
          <w:rFonts w:ascii="Times New Roman" w:hAnsi="Times New Roman" w:cs="Times New Roman"/>
          <w:sz w:val="28"/>
          <w:szCs w:val="28"/>
        </w:rPr>
        <w:t>.</w:t>
      </w:r>
    </w:p>
    <w:p w:rsidR="00FF523E" w:rsidRPr="00D1200A" w:rsidRDefault="00FF523E" w:rsidP="00FF523E">
      <w:pPr>
        <w:numPr>
          <w:ilvl w:val="0"/>
          <w:numId w:val="2"/>
        </w:numPr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bCs/>
          <w:sz w:val="28"/>
          <w:szCs w:val="28"/>
        </w:rPr>
        <w:t>Жесткие повязки (</w:t>
      </w:r>
      <w:r w:rsidRPr="00D1200A">
        <w:rPr>
          <w:rFonts w:ascii="Times New Roman" w:hAnsi="Times New Roman" w:cs="Times New Roman"/>
          <w:sz w:val="28"/>
          <w:szCs w:val="28"/>
        </w:rPr>
        <w:t xml:space="preserve">твердые (транспортные и лечебные </w:t>
      </w:r>
      <w:proofErr w:type="gramStart"/>
      <w:r w:rsidRPr="00D1200A">
        <w:rPr>
          <w:rFonts w:ascii="Times New Roman" w:hAnsi="Times New Roman" w:cs="Times New Roman"/>
          <w:sz w:val="28"/>
          <w:szCs w:val="28"/>
        </w:rPr>
        <w:t xml:space="preserve">шины,   </w:t>
      </w:r>
      <w:proofErr w:type="spellStart"/>
      <w:proofErr w:type="gramEnd"/>
      <w:r w:rsidRPr="00D1200A">
        <w:rPr>
          <w:rFonts w:ascii="Times New Roman" w:hAnsi="Times New Roman" w:cs="Times New Roman"/>
          <w:sz w:val="28"/>
          <w:szCs w:val="28"/>
        </w:rPr>
        <w:t>экстензионные</w:t>
      </w:r>
      <w:proofErr w:type="spellEnd"/>
      <w:r w:rsidRPr="00D1200A">
        <w:rPr>
          <w:rFonts w:ascii="Times New Roman" w:hAnsi="Times New Roman" w:cs="Times New Roman"/>
          <w:sz w:val="28"/>
          <w:szCs w:val="28"/>
        </w:rPr>
        <w:t xml:space="preserve"> устройства, ортопедические аппараты, протезы, туторы и корсеты); отвердевающие (гипсовые, цинк-желатиновые, крахмальные, повязки из полимерных материалов).</w:t>
      </w:r>
    </w:p>
    <w:p w:rsidR="00FF523E" w:rsidRPr="00D1200A" w:rsidRDefault="00FF523E" w:rsidP="00FF523E">
      <w:pPr>
        <w:tabs>
          <w:tab w:val="num" w:pos="720"/>
        </w:tabs>
        <w:ind w:left="-426" w:right="-284" w:firstLine="426"/>
        <w:rPr>
          <w:rFonts w:ascii="Times New Roman" w:hAnsi="Times New Roman" w:cs="Times New Roman"/>
          <w:sz w:val="28"/>
          <w:szCs w:val="28"/>
        </w:rPr>
      </w:pPr>
      <w:r w:rsidRPr="00D1200A">
        <w:rPr>
          <w:rFonts w:ascii="Times New Roman" w:hAnsi="Times New Roman" w:cs="Times New Roman"/>
          <w:b/>
          <w:bCs/>
          <w:sz w:val="28"/>
          <w:szCs w:val="28"/>
        </w:rPr>
        <w:t xml:space="preserve">Бинтовые </w:t>
      </w:r>
      <w:proofErr w:type="gramStart"/>
      <w:r w:rsidRPr="00D1200A">
        <w:rPr>
          <w:rFonts w:ascii="Times New Roman" w:hAnsi="Times New Roman" w:cs="Times New Roman"/>
          <w:b/>
          <w:bCs/>
          <w:sz w:val="28"/>
          <w:szCs w:val="28"/>
        </w:rPr>
        <w:t>повязки: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Pr="00D1200A">
        <w:rPr>
          <w:rFonts w:ascii="Times New Roman" w:hAnsi="Times New Roman" w:cs="Times New Roman"/>
          <w:sz w:val="28"/>
          <w:szCs w:val="28"/>
        </w:rPr>
        <w:t>циркулярная или круговая;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спиральная;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ползучая;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перекрещивающаяся (крестообразная или восьмиобразная);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колосовидная;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200A">
        <w:rPr>
          <w:rFonts w:ascii="Times New Roman" w:hAnsi="Times New Roman" w:cs="Times New Roman"/>
          <w:sz w:val="28"/>
          <w:szCs w:val="28"/>
        </w:rPr>
        <w:t>черепашья (сходящаяся и расходящаяся);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возвращающаяся;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 xml:space="preserve">бинтами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200A">
        <w:rPr>
          <w:rFonts w:ascii="Times New Roman" w:hAnsi="Times New Roman" w:cs="Times New Roman"/>
          <w:sz w:val="28"/>
          <w:szCs w:val="28"/>
        </w:rPr>
        <w:t>трубчатыми (сетчатыми).</w:t>
      </w:r>
    </w:p>
    <w:p w:rsidR="00FF523E" w:rsidRPr="00354850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354850">
        <w:t xml:space="preserve"> </w:t>
      </w:r>
      <w:r w:rsidRPr="00354850">
        <w:rPr>
          <w:rFonts w:ascii="Times New Roman" w:hAnsi="Times New Roman" w:cs="Times New Roman"/>
          <w:bCs/>
          <w:sz w:val="28"/>
          <w:szCs w:val="28"/>
        </w:rPr>
        <w:t>Успешное лечение ран возможно лишь при тщательном соблюдении требований асептики и антисептики.</w:t>
      </w:r>
    </w:p>
    <w:p w:rsidR="00FF523E" w:rsidRPr="00354850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3548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Асептика </w:t>
      </w:r>
      <w:r w:rsidRPr="00354850">
        <w:rPr>
          <w:rFonts w:ascii="Times New Roman" w:hAnsi="Times New Roman" w:cs="Times New Roman"/>
          <w:bCs/>
          <w:sz w:val="28"/>
          <w:szCs w:val="28"/>
        </w:rPr>
        <w:t xml:space="preserve">- комплекс мероприятий, направленных 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предупреждение  попадания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4850">
        <w:rPr>
          <w:rFonts w:ascii="Times New Roman" w:hAnsi="Times New Roman" w:cs="Times New Roman"/>
          <w:bCs/>
          <w:sz w:val="28"/>
          <w:szCs w:val="28"/>
        </w:rPr>
        <w:t xml:space="preserve">микроорганизмов в рану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354850">
        <w:rPr>
          <w:rFonts w:ascii="Times New Roman" w:hAnsi="Times New Roman" w:cs="Times New Roman"/>
          <w:bCs/>
          <w:sz w:val="28"/>
          <w:szCs w:val="28"/>
        </w:rPr>
        <w:t>проведение ежедневных влажных уборок в помещении  с использованием химических антисептиков, воздухоочистителей, бактерицидных ламп и озонаторов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354850">
        <w:rPr>
          <w:rFonts w:ascii="Times New Roman" w:hAnsi="Times New Roman" w:cs="Times New Roman"/>
          <w:bCs/>
          <w:sz w:val="28"/>
          <w:szCs w:val="28"/>
        </w:rPr>
        <w:t>использование масок стерилизаци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354850">
        <w:rPr>
          <w:rFonts w:ascii="Times New Roman" w:hAnsi="Times New Roman" w:cs="Times New Roman"/>
          <w:bCs/>
          <w:sz w:val="28"/>
          <w:szCs w:val="28"/>
        </w:rPr>
        <w:t xml:space="preserve"> перевязочного материала и инструментария, обработк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54850">
        <w:rPr>
          <w:rFonts w:ascii="Times New Roman" w:hAnsi="Times New Roman" w:cs="Times New Roman"/>
          <w:bCs/>
          <w:sz w:val="28"/>
          <w:szCs w:val="28"/>
        </w:rPr>
        <w:t xml:space="preserve"> рук, перчаток и области вмешательства.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F523E" w:rsidRPr="00354850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354850">
        <w:rPr>
          <w:rFonts w:ascii="Times New Roman" w:hAnsi="Times New Roman" w:cs="Times New Roman"/>
          <w:b/>
          <w:bCs/>
          <w:sz w:val="28"/>
          <w:szCs w:val="28"/>
        </w:rPr>
        <w:t>Антисептика</w:t>
      </w:r>
      <w:r w:rsidRPr="00354850">
        <w:rPr>
          <w:rFonts w:ascii="Times New Roman" w:hAnsi="Times New Roman" w:cs="Times New Roman"/>
          <w:bCs/>
          <w:sz w:val="28"/>
          <w:szCs w:val="28"/>
        </w:rPr>
        <w:t xml:space="preserve"> – комплекс лечебно-профилактических мероприятий, направленных на уничтожение микроорганизмов в ране, создание в ране условий, неблагоприятных для их развития и проникновения в глубь тканей.</w:t>
      </w:r>
    </w:p>
    <w:p w:rsidR="00FF523E" w:rsidRPr="00354850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0616F8">
        <w:rPr>
          <w:rFonts w:ascii="Times New Roman" w:hAnsi="Times New Roman" w:cs="Times New Roman"/>
          <w:b/>
          <w:bCs/>
          <w:sz w:val="28"/>
          <w:szCs w:val="28"/>
        </w:rPr>
        <w:t>«Всё, что соприкасается с раной должно быть стерильным!»</w:t>
      </w:r>
      <w:r>
        <w:rPr>
          <w:rFonts w:ascii="Times New Roman" w:hAnsi="Times New Roman" w:cs="Times New Roman"/>
          <w:bCs/>
          <w:sz w:val="28"/>
          <w:szCs w:val="28"/>
        </w:rPr>
        <w:t xml:space="preserve">  - перевязочный материал,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инструменты,  растворы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воздух, руки, оказывающего помощь.  </w:t>
      </w:r>
    </w:p>
    <w:p w:rsidR="00F34A4D" w:rsidRDefault="00F34A4D" w:rsidP="00FF523E">
      <w:pPr>
        <w:ind w:left="-426" w:right="-284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/>
          <w:bCs/>
          <w:sz w:val="28"/>
          <w:szCs w:val="28"/>
        </w:rPr>
        <w:t>Бинтовая повязка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34A4D">
        <w:rPr>
          <w:rFonts w:ascii="Times New Roman" w:hAnsi="Times New Roman" w:cs="Times New Roman"/>
          <w:bCs/>
          <w:sz w:val="28"/>
          <w:szCs w:val="28"/>
        </w:rPr>
        <w:t>Ос</w:t>
      </w:r>
      <w:r w:rsidRPr="00505112">
        <w:rPr>
          <w:rFonts w:ascii="Times New Roman" w:hAnsi="Times New Roman" w:cs="Times New Roman"/>
          <w:bCs/>
          <w:sz w:val="28"/>
          <w:szCs w:val="28"/>
        </w:rPr>
        <w:t>новн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505112">
        <w:rPr>
          <w:rFonts w:ascii="Times New Roman" w:hAnsi="Times New Roman" w:cs="Times New Roman"/>
          <w:bCs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bCs/>
          <w:sz w:val="28"/>
          <w:szCs w:val="28"/>
        </w:rPr>
        <w:t>а наложения</w:t>
      </w:r>
      <w:r w:rsidRPr="00505112">
        <w:rPr>
          <w:rFonts w:ascii="Times New Roman" w:hAnsi="Times New Roman" w:cs="Times New Roman"/>
          <w:bCs/>
          <w:sz w:val="28"/>
          <w:szCs w:val="28"/>
        </w:rPr>
        <w:t>: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505112">
        <w:rPr>
          <w:rFonts w:ascii="Times New Roman" w:hAnsi="Times New Roman" w:cs="Times New Roman"/>
          <w:bCs/>
          <w:sz w:val="28"/>
          <w:szCs w:val="28"/>
        </w:rPr>
        <w:t>Больного  уложить</w:t>
      </w:r>
      <w:proofErr w:type="gramEnd"/>
      <w:r w:rsidRPr="00505112">
        <w:rPr>
          <w:rFonts w:ascii="Times New Roman" w:hAnsi="Times New Roman" w:cs="Times New Roman"/>
          <w:bCs/>
          <w:sz w:val="28"/>
          <w:szCs w:val="28"/>
        </w:rPr>
        <w:t xml:space="preserve"> или усадить в удобное положение.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>2. Бинтуемая часть конечности должна находится в положении, в каком она будет находиться после наложения повязки.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>Для плечевого сустава – это слегка отведенное положение плеча, для локтевого сустава – согнутое под прямым углом предплечье. Область тазобедренного сустава бинтуют при выпрямленном положении конечности, коленного сустава - конечность слегка согнута в суставе, голеностопного сустава – стопа устанавливается под углом 90 градусов к голени.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 xml:space="preserve">3. Бинтующий должен стоять лицом к больному, чтобы иметь возможность вести наблюдение за его состоянием и избегать ненужного </w:t>
      </w:r>
      <w:proofErr w:type="spellStart"/>
      <w:r w:rsidRPr="00505112">
        <w:rPr>
          <w:rFonts w:ascii="Times New Roman" w:hAnsi="Times New Roman" w:cs="Times New Roman"/>
          <w:bCs/>
          <w:sz w:val="28"/>
          <w:szCs w:val="28"/>
        </w:rPr>
        <w:t>травмирования</w:t>
      </w:r>
      <w:proofErr w:type="spellEnd"/>
      <w:r w:rsidRPr="00505112">
        <w:rPr>
          <w:rFonts w:ascii="Times New Roman" w:hAnsi="Times New Roman" w:cs="Times New Roman"/>
          <w:bCs/>
          <w:sz w:val="28"/>
          <w:szCs w:val="28"/>
        </w:rPr>
        <w:t xml:space="preserve"> при наложении повязки.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>4. Ширина бинта выбирается соответственно размерам раны и бинтуемого сегмента тела.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>5. Головку бинта держат в правой руке, а свободный конец – в левой.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505112">
        <w:rPr>
          <w:rFonts w:ascii="Times New Roman" w:hAnsi="Times New Roman" w:cs="Times New Roman"/>
          <w:bCs/>
          <w:sz w:val="28"/>
          <w:szCs w:val="28"/>
        </w:rPr>
        <w:t>Бинтование</w:t>
      </w:r>
      <w:proofErr w:type="spellEnd"/>
      <w:r w:rsidRPr="00505112">
        <w:rPr>
          <w:rFonts w:ascii="Times New Roman" w:hAnsi="Times New Roman" w:cs="Times New Roman"/>
          <w:bCs/>
          <w:sz w:val="28"/>
          <w:szCs w:val="28"/>
        </w:rPr>
        <w:t xml:space="preserve"> всегда производят от периферии к центру (</w:t>
      </w:r>
      <w:proofErr w:type="gramStart"/>
      <w:r w:rsidRPr="00505112">
        <w:rPr>
          <w:rFonts w:ascii="Times New Roman" w:hAnsi="Times New Roman" w:cs="Times New Roman"/>
          <w:bCs/>
          <w:sz w:val="28"/>
          <w:szCs w:val="28"/>
        </w:rPr>
        <w:t>снизу вверх</w:t>
      </w:r>
      <w:proofErr w:type="gramEnd"/>
      <w:r w:rsidRPr="00505112">
        <w:rPr>
          <w:rFonts w:ascii="Times New Roman" w:hAnsi="Times New Roman" w:cs="Times New Roman"/>
          <w:bCs/>
          <w:sz w:val="28"/>
          <w:szCs w:val="28"/>
        </w:rPr>
        <w:t>).</w:t>
      </w: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 w:rsidRPr="00505112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505112">
        <w:rPr>
          <w:rFonts w:ascii="Times New Roman" w:hAnsi="Times New Roman" w:cs="Times New Roman"/>
          <w:bCs/>
          <w:sz w:val="28"/>
          <w:szCs w:val="28"/>
        </w:rPr>
        <w:t>Бинтование</w:t>
      </w:r>
      <w:proofErr w:type="spellEnd"/>
      <w:r w:rsidRPr="00505112">
        <w:rPr>
          <w:rFonts w:ascii="Times New Roman" w:hAnsi="Times New Roman" w:cs="Times New Roman"/>
          <w:bCs/>
          <w:sz w:val="28"/>
          <w:szCs w:val="28"/>
        </w:rPr>
        <w:t xml:space="preserve"> начинают с 2-3 закрепляющих туров (т.е. круговых витков) бинта. Закрепляющие туры накладываются на наиболее узкую неповрежденную область тела около раны.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505112">
        <w:rPr>
          <w:rFonts w:ascii="Times New Roman" w:hAnsi="Times New Roman" w:cs="Times New Roman"/>
          <w:bCs/>
          <w:sz w:val="28"/>
          <w:szCs w:val="28"/>
        </w:rPr>
        <w:t>. Каждый последующий оборот бинта должен прикрывать предыдущий оборотом на половину или на две трети.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Pr="00505112">
        <w:rPr>
          <w:rFonts w:ascii="Times New Roman" w:hAnsi="Times New Roman" w:cs="Times New Roman"/>
          <w:bCs/>
          <w:sz w:val="28"/>
          <w:szCs w:val="28"/>
        </w:rPr>
        <w:t>. Головку бинта следует перемещать по бинтуемой поверхности,</w:t>
      </w:r>
      <w:r w:rsidRPr="00505112">
        <w:rPr>
          <w:rFonts w:ascii="Times New Roman" w:hAnsi="Times New Roman" w:cs="Times New Roman"/>
          <w:bCs/>
          <w:sz w:val="28"/>
          <w:szCs w:val="28"/>
        </w:rPr>
        <w:br/>
        <w:t>не отрывая от нее.</w:t>
      </w:r>
    </w:p>
    <w:p w:rsidR="00FF523E" w:rsidRPr="00505112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505112">
        <w:rPr>
          <w:rFonts w:ascii="Times New Roman" w:hAnsi="Times New Roman" w:cs="Times New Roman"/>
          <w:bCs/>
          <w:sz w:val="28"/>
          <w:szCs w:val="28"/>
        </w:rPr>
        <w:t>. В конце наложения повязки бинт закрепляется.</w:t>
      </w: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F523E" w:rsidRDefault="00FF523E" w:rsidP="00FF523E">
      <w:pPr>
        <w:shd w:val="clear" w:color="auto" w:fill="FDFD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</w:pPr>
      <w:bookmarkStart w:id="0" w:name="_GoBack"/>
      <w:bookmarkEnd w:id="0"/>
      <w:r w:rsidRPr="000616F8"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  <w:t>Виды повязок</w:t>
      </w:r>
    </w:p>
    <w:p w:rsidR="00F34A4D" w:rsidRDefault="00F34A4D" w:rsidP="00FF523E">
      <w:pPr>
        <w:shd w:val="clear" w:color="auto" w:fill="FDFD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</w:pPr>
    </w:p>
    <w:p w:rsidR="00FF523E" w:rsidRDefault="00FF523E" w:rsidP="00FF523E">
      <w:pPr>
        <w:shd w:val="clear" w:color="auto" w:fill="FDFD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527B73" wp14:editId="2756E5D0">
            <wp:extent cx="3810000" cy="3810000"/>
            <wp:effectExtent l="0" t="0" r="0" b="0"/>
            <wp:docPr id="94" name="Рисунок 94" descr="ÐÐ°ÑÑÐ¸Ð½ÐºÐ¸ Ð¿Ð¾ Ð·Ð°Ð¿ÑÐ¾ÑÑ Ð¿ÐµÑÐµÐ²ÑÐ·Ð¾ÑÐ½ÑÐ¹ Ð¼Ð°ÑÐµÑÐ¸Ð°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 descr="ÐÐ°ÑÑÐ¸Ð½ÐºÐ¸ Ð¿Ð¾ Ð·Ð°Ð¿ÑÐ¾ÑÑ Ð¿ÐµÑÐµÐ²ÑÐ·Ð¾ÑÐ½ÑÐ¹ Ð¼Ð°ÑÐµÑÐ¸Ð°Ð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23E" w:rsidRDefault="00FF523E" w:rsidP="00FF523E">
      <w:pPr>
        <w:shd w:val="clear" w:color="auto" w:fill="FDFD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BBB19EE" wp14:editId="63DE903B">
            <wp:extent cx="4371975" cy="4371975"/>
            <wp:effectExtent l="0" t="0" r="9525" b="9525"/>
            <wp:docPr id="95" name="Рисунок 9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23E" w:rsidRPr="000616F8" w:rsidRDefault="00FF523E" w:rsidP="00FF523E">
      <w:pPr>
        <w:shd w:val="clear" w:color="auto" w:fill="FDFD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43302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C50204A" wp14:editId="58F3B68F">
            <wp:extent cx="2286000" cy="2286000"/>
            <wp:effectExtent l="0" t="0" r="0" b="0"/>
            <wp:docPr id="96" name="Рисунок 9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A9">
        <w:t xml:space="preserve"> </w:t>
      </w:r>
      <w:r>
        <w:rPr>
          <w:noProof/>
          <w:lang w:eastAsia="ru-RU"/>
        </w:rPr>
        <w:drawing>
          <wp:inline distT="0" distB="0" distL="0" distR="0" wp14:anchorId="18AF7992" wp14:editId="1ED7A5EA">
            <wp:extent cx="5715000" cy="3810000"/>
            <wp:effectExtent l="0" t="0" r="0" b="0"/>
            <wp:docPr id="97" name="Рисунок 9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4D" w:rsidRDefault="00F34A4D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</w:pPr>
    </w:p>
    <w:p w:rsidR="00F34A4D" w:rsidRDefault="00F34A4D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</w:pPr>
    </w:p>
    <w:p w:rsidR="00F34A4D" w:rsidRDefault="00F34A4D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</w:pPr>
    </w:p>
    <w:p w:rsidR="00F34A4D" w:rsidRDefault="00F34A4D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</w:pPr>
    </w:p>
    <w:p w:rsidR="00F34A4D" w:rsidRDefault="00F34A4D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</w:pPr>
    </w:p>
    <w:p w:rsidR="00F34A4D" w:rsidRDefault="00F34A4D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</w:pPr>
    </w:p>
    <w:p w:rsidR="00F34A4D" w:rsidRDefault="00F34A4D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</w:pP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proofErr w:type="spellStart"/>
      <w:r w:rsidRPr="000616F8"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  <w:lastRenderedPageBreak/>
        <w:t>Пращевидная</w:t>
      </w:r>
      <w:proofErr w:type="spellEnd"/>
      <w:r w:rsidRPr="000616F8"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  <w:t xml:space="preserve"> повязка при </w:t>
      </w:r>
      <w:proofErr w:type="spellStart"/>
      <w:r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  <w:t>травтах</w:t>
      </w:r>
      <w:proofErr w:type="spellEnd"/>
      <w:r w:rsidRPr="000616F8"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  <w:t xml:space="preserve">: 1 — носа; 2 — лба; 3 — подбородка </w:t>
      </w:r>
      <w:r w:rsidRPr="000616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204CD9C" wp14:editId="1D50BE14">
            <wp:simplePos x="0" y="0"/>
            <wp:positionH relativeFrom="margin">
              <wp:posOffset>0</wp:posOffset>
            </wp:positionH>
            <wp:positionV relativeFrom="line">
              <wp:posOffset>227965</wp:posOffset>
            </wp:positionV>
            <wp:extent cx="3779520" cy="1395095"/>
            <wp:effectExtent l="0" t="0" r="0" b="0"/>
            <wp:wrapSquare wrapText="bothSides"/>
            <wp:docPr id="13" name="Рисунок 13" descr="https://studfiles.net/html/2706/673/html_E4VxLhdMV1.5oba/img-aWR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s.net/html/2706/673/html_E4VxLhdMV1.5oba/img-aWR5F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0616F8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drawing>
          <wp:inline distT="0" distB="0" distL="0" distR="0" wp14:anchorId="3D98C807" wp14:editId="293E8851">
            <wp:extent cx="6229350" cy="2933700"/>
            <wp:effectExtent l="0" t="0" r="0" b="0"/>
            <wp:docPr id="83" name="Рисунок 83" descr="https://image.jimcdn.com/app/cms/image/transf/dimension=654x10000:format=jpg/path/s82012f70d677d738/image/i688f0282ddf26a1c/version/1455708352/image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420097" descr="https://image.jimcdn.com/app/cms/image/transf/dimension=654x10000:format=jpg/path/s82012f70d677d738/image/i688f0282ddf26a1c/version/1455708352/imag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0616F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0616F8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drawing>
          <wp:inline distT="0" distB="0" distL="0" distR="0" wp14:anchorId="3D169276" wp14:editId="25FD830C">
            <wp:extent cx="6229350" cy="3238500"/>
            <wp:effectExtent l="0" t="0" r="0" b="0"/>
            <wp:docPr id="80" name="Рисунок 80" descr="https://image.jimcdn.com/app/cms/image/transf/dimension=654x10000:format=jpg/path/s82012f70d677d738/image/ifd2e0aad98c2d42c/version/1455708343/image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423897" descr="https://image.jimcdn.com/app/cms/image/transf/dimension=654x10000:format=jpg/path/s82012f70d677d738/image/ifd2e0aad98c2d42c/version/1455708343/imag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0616F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0616F8">
        <w:rPr>
          <w:rFonts w:ascii="Times New Roman" w:eastAsia="Times New Roman" w:hAnsi="Times New Roman" w:cs="Times New Roman"/>
          <w:bCs/>
          <w:color w:val="22251E"/>
          <w:sz w:val="28"/>
          <w:szCs w:val="28"/>
          <w:lang w:eastAsia="ru-RU"/>
        </w:rPr>
        <w:t>Повязки: а — спиральная на палец; б — крестообразная на кисть; в — спиральная на локтевой сустав</w:t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0616F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0616F8">
        <w:rPr>
          <w:rFonts w:ascii="Times New Roman" w:eastAsia="Times New Roman" w:hAnsi="Times New Roman" w:cs="Times New Roman"/>
          <w:noProof/>
          <w:color w:val="77A630"/>
          <w:sz w:val="28"/>
          <w:szCs w:val="28"/>
          <w:lang w:eastAsia="ru-RU"/>
        </w:rPr>
        <w:lastRenderedPageBreak/>
        <w:drawing>
          <wp:inline distT="0" distB="0" distL="0" distR="0" wp14:anchorId="51631320" wp14:editId="60E18BA3">
            <wp:extent cx="5048250" cy="2781300"/>
            <wp:effectExtent l="0" t="0" r="0" b="0"/>
            <wp:docPr id="75" name="Рисунок 75" descr="https://image.jimcdn.com/app/cms/image/transf/dimension=530x10000:format=jpg/path/s82012f70d677d738/image/idf2523d884645c2c/version/1455708787/image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0402431297" descr="https://image.jimcdn.com/app/cms/image/transf/dimension=530x10000:format=jpg/path/s82012f70d677d738/image/idf2523d884645c2c/version/1455708787/imag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4D" w:rsidRDefault="00FF523E" w:rsidP="00FF523E">
      <w:pPr>
        <w:shd w:val="clear" w:color="auto" w:fill="FDFDFC"/>
        <w:spacing w:after="0" w:line="360" w:lineRule="atLeast"/>
      </w:pPr>
      <w:r w:rsidRPr="000616F8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  <w:t>Иммобилизация руки при помощи подручного средства — куска ткани</w:t>
      </w:r>
      <w:r w:rsidRPr="00991EB4">
        <w:t xml:space="preserve"> </w:t>
      </w:r>
    </w:p>
    <w:p w:rsidR="00F34A4D" w:rsidRDefault="00F34A4D" w:rsidP="00FF523E">
      <w:pPr>
        <w:shd w:val="clear" w:color="auto" w:fill="FDFDFC"/>
        <w:spacing w:after="0" w:line="360" w:lineRule="atLeast"/>
      </w:pPr>
    </w:p>
    <w:p w:rsidR="00FF523E" w:rsidRPr="00991EB4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/>
          <w:i/>
          <w:iCs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b/>
          <w:i/>
          <w:iCs/>
          <w:color w:val="22251E"/>
          <w:sz w:val="28"/>
          <w:szCs w:val="28"/>
          <w:lang w:eastAsia="ru-RU"/>
        </w:rPr>
        <w:t xml:space="preserve">Циркулярная, или круговая, повязка </w:t>
      </w:r>
      <w:r>
        <w:rPr>
          <w:rFonts w:ascii="Times New Roman" w:eastAsia="Times New Roman" w:hAnsi="Times New Roman" w:cs="Times New Roman"/>
          <w:b/>
          <w:i/>
          <w:iCs/>
          <w:color w:val="22251E"/>
          <w:sz w:val="28"/>
          <w:szCs w:val="28"/>
          <w:lang w:eastAsia="ru-RU"/>
        </w:rPr>
        <w:t xml:space="preserve"> </w:t>
      </w:r>
    </w:p>
    <w:p w:rsidR="00FF523E" w:rsidRPr="00991EB4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  <w:t>Один тур бинта накладывают на другой, полностью закрывая предыдущий.</w:t>
      </w:r>
    </w:p>
    <w:p w:rsidR="00FF523E" w:rsidRPr="00991EB4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b/>
          <w:i/>
          <w:iCs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b/>
          <w:i/>
          <w:iCs/>
          <w:color w:val="22251E"/>
          <w:sz w:val="28"/>
          <w:szCs w:val="28"/>
          <w:lang w:eastAsia="ru-RU"/>
        </w:rPr>
        <w:t>Спиралевидная повязка</w:t>
      </w:r>
    </w:p>
    <w:p w:rsidR="00FF523E" w:rsidRPr="00991EB4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  <w:t>Каждый последующий тур прикрывает предыдущий наполовину или несколько больше</w:t>
      </w:r>
    </w:p>
    <w:p w:rsidR="00FF523E" w:rsidRPr="00991EB4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b/>
          <w:i/>
          <w:iCs/>
          <w:color w:val="22251E"/>
          <w:sz w:val="28"/>
          <w:szCs w:val="28"/>
          <w:lang w:eastAsia="ru-RU"/>
        </w:rPr>
        <w:t>Ползучая повязка</w:t>
      </w:r>
    </w:p>
    <w:p w:rsidR="00FF523E" w:rsidRPr="00991EB4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  <w:t xml:space="preserve">Накладывается так же как спиралевидная, но туры не соприкасаются друг с другом. Обычно применяется как элемент сложной повязки в начале </w:t>
      </w:r>
      <w:proofErr w:type="spellStart"/>
      <w:r w:rsidRPr="00991EB4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  <w:t>бинтования</w:t>
      </w:r>
      <w:proofErr w:type="spellEnd"/>
      <w:r w:rsidRPr="00991EB4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  <w:t xml:space="preserve"> для удержания наложенных на тело салфеток.</w:t>
      </w:r>
    </w:p>
    <w:p w:rsidR="00FF523E" w:rsidRPr="00991EB4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b/>
          <w:i/>
          <w:iCs/>
          <w:color w:val="22251E"/>
          <w:sz w:val="28"/>
          <w:szCs w:val="28"/>
          <w:lang w:eastAsia="ru-RU"/>
        </w:rPr>
        <w:t>Крестообразная, или восьмиобразная, повязка</w:t>
      </w:r>
    </w:p>
    <w:p w:rsidR="00FF523E" w:rsidRPr="000616F8" w:rsidRDefault="00FF523E" w:rsidP="00FF523E">
      <w:pPr>
        <w:shd w:val="clear" w:color="auto" w:fill="FDFDFC"/>
        <w:spacing w:after="0" w:line="360" w:lineRule="atLeast"/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</w:pPr>
      <w:r w:rsidRPr="00991EB4">
        <w:rPr>
          <w:rFonts w:ascii="Times New Roman" w:eastAsia="Times New Roman" w:hAnsi="Times New Roman" w:cs="Times New Roman"/>
          <w:i/>
          <w:iCs/>
          <w:color w:val="22251E"/>
          <w:sz w:val="28"/>
          <w:szCs w:val="28"/>
          <w:lang w:eastAsia="ru-RU"/>
        </w:rPr>
        <w:t>При таком виде повязки туры бинта перекрещиваются друг с другом.</w:t>
      </w:r>
    </w:p>
    <w:p w:rsidR="00FF523E" w:rsidRPr="000616F8" w:rsidRDefault="00FF523E" w:rsidP="00FF523E">
      <w:pPr>
        <w:ind w:left="-426" w:right="-284" w:firstLine="426"/>
        <w:rPr>
          <w:rFonts w:ascii="Times New Roman" w:hAnsi="Times New Roman" w:cs="Times New Roman"/>
          <w:bCs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34A4D" w:rsidRDefault="00F34A4D" w:rsidP="00F34A4D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</w:p>
    <w:p w:rsidR="00F34A4D" w:rsidRDefault="00F34A4D" w:rsidP="00F34A4D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</w:p>
    <w:p w:rsidR="00F34A4D" w:rsidRDefault="00F34A4D" w:rsidP="00F34A4D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</w:p>
    <w:p w:rsidR="00F34A4D" w:rsidRPr="003E4F81" w:rsidRDefault="00F34A4D" w:rsidP="00F34A4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Тест. Асептика и антисептика</w:t>
      </w:r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4A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t>Вопрос 1</w:t>
      </w:r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  Как называют систему мер, направленных на предупреждение заражения ран или уничтожение микроорганизмов, находящихся в ране либо в организме в целом?</w:t>
      </w:r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4A4D">
        <w:rPr>
          <w:rFonts w:ascii="Times New Roman" w:hAnsi="Times New Roman" w:cs="Times New Roman"/>
          <w:sz w:val="28"/>
          <w:szCs w:val="28"/>
          <w:lang w:eastAsia="ru-RU"/>
        </w:rPr>
        <w:t>А)  антисептика</w:t>
      </w:r>
      <w:proofErr w:type="gramEnd"/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4A4D">
        <w:rPr>
          <w:rFonts w:ascii="Times New Roman" w:hAnsi="Times New Roman" w:cs="Times New Roman"/>
          <w:sz w:val="28"/>
          <w:szCs w:val="28"/>
          <w:lang w:eastAsia="ru-RU"/>
        </w:rPr>
        <w:t>Б)  асептика</w:t>
      </w:r>
      <w:proofErr w:type="gramEnd"/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4A4D">
        <w:rPr>
          <w:rFonts w:ascii="Times New Roman" w:hAnsi="Times New Roman" w:cs="Times New Roman"/>
          <w:sz w:val="28"/>
          <w:szCs w:val="28"/>
          <w:lang w:eastAsia="ru-RU"/>
        </w:rPr>
        <w:t>В) дезинфекция</w:t>
      </w:r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t>Вопрос 2</w:t>
      </w:r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  Эта антисептика предусматривает тщательное промывание раны антисептическим </w:t>
      </w:r>
      <w:proofErr w:type="gramStart"/>
      <w:r w:rsidRPr="00F34A4D">
        <w:rPr>
          <w:rFonts w:ascii="Times New Roman" w:hAnsi="Times New Roman" w:cs="Times New Roman"/>
          <w:sz w:val="28"/>
          <w:szCs w:val="28"/>
          <w:lang w:eastAsia="ru-RU"/>
        </w:rPr>
        <w:t>раствором  и</w:t>
      </w:r>
      <w:proofErr w:type="gramEnd"/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удаление из неё инородных тел в домашних условиях.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механическая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физическая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химическая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биологическая</w:t>
      </w:r>
      <w:proofErr w:type="gramEnd"/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t>Вопрос 3</w:t>
      </w:r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F34A4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этой антисептике для вывода из раны раневого секрета и гноя используют дренажные трубки. Применяется она исключительно в лечебном учреждении.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физическая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химическая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биологическая</w:t>
      </w:r>
      <w:proofErr w:type="gramEnd"/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t>Вопрос 4</w:t>
      </w:r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  Наиболее широкое применение нашла антисептика с использованием дезинфицирующих средств, в результате чего микробы, находящиеся в ране, погибают. Как она называется?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химическая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физическая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биологическая</w:t>
      </w:r>
      <w:proofErr w:type="gramEnd"/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t>Вопрос 5</w:t>
      </w:r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F34A4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этой антисептике применяют антибиотики, сыворотки и некоторые ферменты. 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биологическая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химическая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физическая</w:t>
      </w:r>
      <w:proofErr w:type="gramEnd"/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t>Вопрос 6</w:t>
      </w:r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  Какие антисептические средства являются наиболее распространёнными?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перекись</w:t>
      </w:r>
      <w:proofErr w:type="gramEnd"/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водорода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перманганат</w:t>
      </w:r>
      <w:proofErr w:type="gramEnd"/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калия (марганцовка)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йод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раствор</w:t>
      </w:r>
      <w:proofErr w:type="gramEnd"/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бриллиантовой зелени (зелёнка)</w:t>
      </w:r>
    </w:p>
    <w:p w:rsidR="00F34A4D" w:rsidRPr="00F34A4D" w:rsidRDefault="00F34A4D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4F81">
        <w:rPr>
          <w:rFonts w:ascii="Times New Roman" w:hAnsi="Times New Roman" w:cs="Times New Roman"/>
          <w:b/>
          <w:sz w:val="28"/>
          <w:szCs w:val="28"/>
          <w:lang w:eastAsia="ru-RU"/>
        </w:rPr>
        <w:t>Вопрос 7</w:t>
      </w:r>
      <w:r w:rsidRPr="00F34A4D">
        <w:rPr>
          <w:rFonts w:ascii="Times New Roman" w:hAnsi="Times New Roman" w:cs="Times New Roman"/>
          <w:sz w:val="28"/>
          <w:szCs w:val="28"/>
          <w:lang w:eastAsia="ru-RU"/>
        </w:rPr>
        <w:t xml:space="preserve">    Как называется система мер, направленных на предупреждение попадания микроорганизмов на раневую поверхность как извне, так и изнутри?</w:t>
      </w:r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асептика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антисептика</w:t>
      </w:r>
      <w:proofErr w:type="gramEnd"/>
    </w:p>
    <w:p w:rsidR="00F34A4D" w:rsidRPr="00F34A4D" w:rsidRDefault="003E4F81" w:rsidP="00F34A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F34A4D" w:rsidRPr="00F34A4D">
        <w:rPr>
          <w:rFonts w:ascii="Times New Roman" w:hAnsi="Times New Roman" w:cs="Times New Roman"/>
          <w:sz w:val="28"/>
          <w:szCs w:val="28"/>
          <w:lang w:eastAsia="ru-RU"/>
        </w:rPr>
        <w:t>дезинфекция</w:t>
      </w:r>
      <w:proofErr w:type="gramEnd"/>
    </w:p>
    <w:p w:rsidR="00FF523E" w:rsidRPr="00F34A4D" w:rsidRDefault="00FF523E" w:rsidP="00F34A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23E" w:rsidRPr="00F34A4D" w:rsidRDefault="00FF523E" w:rsidP="00F34A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4F81" w:rsidRDefault="003E4F81" w:rsidP="003E4F81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Задание: Изучить конспект. </w:t>
      </w:r>
    </w:p>
    <w:p w:rsidR="003E4F81" w:rsidRDefault="001C5E45" w:rsidP="003E4F81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видеофильм «Изготовление перевязочного материала» О</w:t>
      </w:r>
      <w:r w:rsidR="003E4F81">
        <w:rPr>
          <w:rFonts w:ascii="Times New Roman" w:hAnsi="Times New Roman" w:cs="Times New Roman"/>
          <w:sz w:val="28"/>
          <w:szCs w:val="28"/>
        </w:rPr>
        <w:t>тветить на вопросы теста</w:t>
      </w:r>
    </w:p>
    <w:p w:rsidR="003E4F81" w:rsidRDefault="003E4F81" w:rsidP="003E4F81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группу или на мою электронную почту </w:t>
      </w:r>
      <w:hyperlink r:id="rId18" w:history="1">
        <w:r w:rsidRPr="0055619C">
          <w:rPr>
            <w:rStyle w:val="a6"/>
            <w:sz w:val="28"/>
            <w:szCs w:val="28"/>
          </w:rPr>
          <w:t>viera.liemieshieva@mail.ru</w:t>
        </w:r>
      </w:hyperlink>
    </w:p>
    <w:p w:rsidR="00FF523E" w:rsidRPr="001C5E45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p w:rsidR="00FF523E" w:rsidRDefault="00FF523E" w:rsidP="00FF523E">
      <w:pPr>
        <w:ind w:left="-426" w:right="-284" w:firstLine="426"/>
        <w:rPr>
          <w:rFonts w:ascii="Times New Roman" w:hAnsi="Times New Roman" w:cs="Times New Roman"/>
          <w:sz w:val="28"/>
          <w:szCs w:val="28"/>
        </w:rPr>
      </w:pPr>
    </w:p>
    <w:sectPr w:rsidR="00FF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403"/>
    <w:multiLevelType w:val="multilevel"/>
    <w:tmpl w:val="7AE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B63A4"/>
    <w:multiLevelType w:val="multilevel"/>
    <w:tmpl w:val="9714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70696"/>
    <w:multiLevelType w:val="multilevel"/>
    <w:tmpl w:val="B6F8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06773"/>
    <w:multiLevelType w:val="multilevel"/>
    <w:tmpl w:val="F83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A37F6"/>
    <w:multiLevelType w:val="multilevel"/>
    <w:tmpl w:val="33DE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44446"/>
    <w:multiLevelType w:val="multilevel"/>
    <w:tmpl w:val="0414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B34A9E"/>
    <w:multiLevelType w:val="multilevel"/>
    <w:tmpl w:val="B0DE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110A3"/>
    <w:multiLevelType w:val="multilevel"/>
    <w:tmpl w:val="FF4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2417A"/>
    <w:multiLevelType w:val="multilevel"/>
    <w:tmpl w:val="3F7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E"/>
    <w:rsid w:val="001C5E45"/>
    <w:rsid w:val="003E4F81"/>
    <w:rsid w:val="008016E3"/>
    <w:rsid w:val="00F34A4D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2ADB"/>
  <w15:chartTrackingRefBased/>
  <w15:docId w15:val="{D4B11F17-F871-44E7-9FEE-77C8930E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A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4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34A4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F34A4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2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4A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4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34A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34A4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F34A4D"/>
    <w:rPr>
      <w:b/>
      <w:bCs/>
    </w:rPr>
  </w:style>
  <w:style w:type="paragraph" w:styleId="a5">
    <w:name w:val="Normal (Web)"/>
    <w:basedOn w:val="a"/>
    <w:uiPriority w:val="99"/>
    <w:semiHidden/>
    <w:unhideWhenUsed/>
    <w:rsid w:val="00F3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34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2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8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3830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087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7525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900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44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4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5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26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8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1299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65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523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3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17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07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315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72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viera.liemieshi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viera.liemieshieva@mail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2020-04-14T18:08:00Z</dcterms:created>
  <dcterms:modified xsi:type="dcterms:W3CDTF">2020-04-14T18:53:00Z</dcterms:modified>
</cp:coreProperties>
</file>