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11" w:rsidRPr="00FE14A0" w:rsidRDefault="00167411" w:rsidP="00167411">
      <w:pPr>
        <w:rPr>
          <w:rFonts w:ascii="Times New Roman" w:hAnsi="Times New Roman" w:cs="Times New Roman"/>
          <w:sz w:val="28"/>
          <w:szCs w:val="28"/>
        </w:rPr>
      </w:pPr>
      <w:r w:rsidRPr="00FE14A0">
        <w:rPr>
          <w:rFonts w:ascii="Times New Roman" w:hAnsi="Times New Roman" w:cs="Times New Roman"/>
          <w:sz w:val="24"/>
          <w:szCs w:val="24"/>
        </w:rPr>
        <w:t xml:space="preserve">объединение </w:t>
      </w:r>
      <w:r w:rsidRPr="00FE14A0">
        <w:rPr>
          <w:rFonts w:ascii="Times New Roman" w:hAnsi="Times New Roman" w:cs="Times New Roman"/>
          <w:b/>
          <w:sz w:val="24"/>
          <w:szCs w:val="24"/>
        </w:rPr>
        <w:t>Основы предпринимательской деятельности и маркетинга 2 г</w:t>
      </w:r>
      <w:r w:rsidR="00FE14A0" w:rsidRPr="00FE14A0">
        <w:rPr>
          <w:rFonts w:ascii="Times New Roman" w:hAnsi="Times New Roman" w:cs="Times New Roman"/>
          <w:b/>
          <w:sz w:val="24"/>
          <w:szCs w:val="24"/>
        </w:rPr>
        <w:t>/</w:t>
      </w:r>
      <w:r w:rsidR="00FE14A0">
        <w:rPr>
          <w:rFonts w:ascii="Times New Roman" w:hAnsi="Times New Roman" w:cs="Times New Roman"/>
          <w:b/>
          <w:sz w:val="24"/>
          <w:szCs w:val="24"/>
        </w:rPr>
        <w:t>о</w:t>
      </w:r>
    </w:p>
    <w:p w:rsidR="00FE14A0" w:rsidRPr="00F944FF" w:rsidRDefault="00FE14A0" w:rsidP="00FE1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29693F">
        <w:rPr>
          <w:rFonts w:ascii="Times New Roman" w:hAnsi="Times New Roman" w:cs="Times New Roman"/>
          <w:b/>
          <w:color w:val="C00000"/>
          <w:sz w:val="32"/>
          <w:szCs w:val="32"/>
        </w:rPr>
        <w:t>Налогообложение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физических лиц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0E28" w:rsidRDefault="00FE14A0" w:rsidP="004B0E28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14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Физические лица в России обязаны </w:t>
      </w:r>
      <w:r w:rsidR="004B0E28" w:rsidRP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оплатить не позднее 1 декабря 2021 года</w:t>
      </w:r>
      <w:r w:rsid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следующие налоги </w:t>
      </w:r>
      <w:r w:rsidR="004B0E28" w:rsidRPr="004B0E2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 2020 год</w:t>
      </w:r>
      <w:r w:rsid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2062C" w:rsidRDefault="00FE14A0" w:rsidP="00B2062C">
      <w:pPr>
        <w:pStyle w:val="a3"/>
      </w:pPr>
      <w:r w:rsidRPr="00FE14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земельный налог, </w:t>
      </w:r>
      <w:r w:rsidR="004B0E2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B0E28" w:rsidRPr="00FE14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транспортный налог, </w:t>
      </w:r>
      <w:r w:rsidR="004B0E2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FE14A0">
        <w:rPr>
          <w:rFonts w:ascii="Times New Roman" w:hAnsi="Times New Roman" w:cs="Times New Roman"/>
          <w:bCs/>
          <w:sz w:val="28"/>
          <w:szCs w:val="28"/>
          <w:lang w:eastAsia="ru-RU"/>
        </w:rPr>
        <w:t>налог на имущество физических лиц</w:t>
      </w:r>
      <w:r w:rsidRPr="00FE14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B2062C" w:rsidRPr="00B2062C">
        <w:t xml:space="preserve"> </w:t>
      </w:r>
    </w:p>
    <w:p w:rsidR="00B2062C" w:rsidRDefault="00B2062C" w:rsidP="00B2062C">
      <w:pPr>
        <w:pStyle w:val="a3"/>
      </w:pPr>
    </w:p>
    <w:p w:rsidR="00FE14A0" w:rsidRDefault="00B2062C" w:rsidP="00B206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05225" cy="1852613"/>
            <wp:effectExtent l="0" t="0" r="0" b="0"/>
            <wp:docPr id="1" name="Рисунок 1" descr="До 1 декабря необходимо заплатить имущественные нал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 1 декабря необходимо заплатить имущественные нало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68" cy="186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E28" w:rsidRDefault="004B0E28" w:rsidP="0016741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7411" w:rsidRPr="004B0E28" w:rsidRDefault="00167411" w:rsidP="00363573">
      <w:pPr>
        <w:pStyle w:val="a3"/>
        <w:ind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Земельный </w:t>
      </w:r>
      <w:proofErr w:type="gramStart"/>
      <w:r w:rsidRPr="004B0E28">
        <w:rPr>
          <w:rFonts w:ascii="Times New Roman" w:hAnsi="Times New Roman" w:cs="Times New Roman"/>
          <w:b/>
          <w:bCs/>
          <w:color w:val="C00000"/>
          <w:sz w:val="32"/>
          <w:szCs w:val="32"/>
          <w:lang w:eastAsia="ru-RU"/>
        </w:rPr>
        <w:t>налог</w:t>
      </w:r>
      <w:r w:rsidRPr="004B0E2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местный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налог</w:t>
      </w:r>
      <w:r w:rsidR="004B0E28">
        <w:rPr>
          <w:rFonts w:ascii="Times New Roman" w:hAnsi="Times New Roman" w:cs="Times New Roman"/>
          <w:sz w:val="28"/>
          <w:szCs w:val="28"/>
          <w:lang w:eastAsia="ru-RU"/>
        </w:rPr>
        <w:t xml:space="preserve"> -в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се средства от него поступают в бюджет того города, района, сельской администрации, на территории которых находится земельный участок.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Налогоплательщиками налога признаются организации и физические лица,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обладающие земельными участками,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признаваемые объектом налогообложения на праве собственности, праве постоянного (бессрочного) пользования или праве пожизненного наследуемого владения.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Налоговая база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по земельному налогу применяется </w:t>
      </w:r>
      <w:r w:rsidRPr="004B0E2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кадастровая стоимость земельного участка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, внесённая в Единый государственный реестр </w:t>
      </w:r>
      <w:proofErr w:type="gram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недвижимости 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как</w:t>
      </w:r>
      <w:proofErr w:type="gramEnd"/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кадастровая стоимость земельных участков по состоянию на 1 января года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, являющегося налоговым периодом</w:t>
      </w:r>
      <w:r w:rsidR="004B0E28">
        <w:rPr>
          <w:rFonts w:ascii="Times New Roman" w:hAnsi="Times New Roman" w:cs="Times New Roman"/>
          <w:sz w:val="28"/>
          <w:szCs w:val="28"/>
          <w:lang w:eastAsia="ru-RU"/>
        </w:rPr>
        <w:t xml:space="preserve"> (2020 год)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.        </w:t>
      </w:r>
    </w:p>
    <w:p w:rsid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Налоговые ставки устанавливаются нормативными правовыми актами представительных органов муниципальных образований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и не могут превышать:      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1.   </w:t>
      </w:r>
      <w:r w:rsidRPr="004B0E2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0,3 %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в отношении земельных участков: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-  отнесенных к землям сельскохозяйственного назначения;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-  занятых жилищным фондом и объектами инженерной инфраструктуры ЖКХ;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-  предоставленных для личного подсобного хозяйства, садоводства, дачного хозяйства;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B0E2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1,</w:t>
      </w:r>
      <w:proofErr w:type="gramStart"/>
      <w:r w:rsidRPr="004B0E2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5  %</w:t>
      </w:r>
      <w:proofErr w:type="gramEnd"/>
      <w:r w:rsidRPr="004B0E2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прочих земельных участков </w:t>
      </w:r>
      <w:r w:rsidR="004B0E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(для размещения гаражей и автостоянок,</w:t>
      </w:r>
      <w:r w:rsidRPr="004B0E28">
        <w:rPr>
          <w:rFonts w:ascii="Times New Roman" w:hAnsi="Times New Roman" w:cs="Times New Roman"/>
          <w:sz w:val="28"/>
          <w:szCs w:val="28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для размещения объектов торговли, общественного питания и бытового обслуживания,  автозаправочных и газонаполнительных станций и их санитарно-защитных зон,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 и др.).</w:t>
      </w:r>
    </w:p>
    <w:p w:rsidR="00167411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Допускается установление дифференцированных налоговых ставок в зависимости от категорий земель.</w:t>
      </w:r>
    </w:p>
    <w:p w:rsidR="004B0E28" w:rsidRDefault="004B0E28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E28" w:rsidRPr="004B0E28" w:rsidRDefault="004B0E28" w:rsidP="00363573">
      <w:pPr>
        <w:ind w:right="-426"/>
        <w:rPr>
          <w:rFonts w:ascii="Times New Roman" w:hAnsi="Times New Roman" w:cs="Times New Roman"/>
          <w:sz w:val="28"/>
          <w:szCs w:val="28"/>
        </w:rPr>
      </w:pPr>
      <w:r w:rsidRPr="00530B94">
        <w:rPr>
          <w:rFonts w:ascii="Times New Roman" w:hAnsi="Times New Roman" w:cs="Times New Roman"/>
          <w:sz w:val="28"/>
          <w:szCs w:val="28"/>
          <w:u w:val="single"/>
        </w:rPr>
        <w:t>Задача №1.</w:t>
      </w:r>
      <w:r w:rsidRPr="004B0E28">
        <w:rPr>
          <w:rFonts w:ascii="Times New Roman" w:hAnsi="Times New Roman" w:cs="Times New Roman"/>
          <w:sz w:val="28"/>
          <w:szCs w:val="28"/>
        </w:rPr>
        <w:t xml:space="preserve"> Рассчитайте земельный налог, </w:t>
      </w:r>
      <w:proofErr w:type="gramStart"/>
      <w:r w:rsidRPr="004B0E28">
        <w:rPr>
          <w:rFonts w:ascii="Times New Roman" w:hAnsi="Times New Roman" w:cs="Times New Roman"/>
          <w:sz w:val="28"/>
          <w:szCs w:val="28"/>
        </w:rPr>
        <w:t>если  кадастровая</w:t>
      </w:r>
      <w:proofErr w:type="gramEnd"/>
      <w:r w:rsidRPr="004B0E28">
        <w:rPr>
          <w:rFonts w:ascii="Times New Roman" w:hAnsi="Times New Roman" w:cs="Times New Roman"/>
          <w:sz w:val="28"/>
          <w:szCs w:val="28"/>
        </w:rPr>
        <w:t xml:space="preserve"> стоимость участка  </w:t>
      </w:r>
      <w:proofErr w:type="spellStart"/>
      <w:r w:rsidR="00530B94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="00530B94">
        <w:rPr>
          <w:rFonts w:ascii="Times New Roman" w:hAnsi="Times New Roman" w:cs="Times New Roman"/>
          <w:sz w:val="28"/>
          <w:szCs w:val="28"/>
        </w:rPr>
        <w:t xml:space="preserve">  </w:t>
      </w:r>
      <w:r w:rsidRPr="004B0E28">
        <w:rPr>
          <w:rFonts w:ascii="Times New Roman" w:hAnsi="Times New Roman" w:cs="Times New Roman"/>
          <w:sz w:val="28"/>
          <w:szCs w:val="28"/>
        </w:rPr>
        <w:t xml:space="preserve">8400751 руб., доля в праве 3/470, налоговая ставка 0,1% , количество месяцев владения в году 7. </w:t>
      </w:r>
    </w:p>
    <w:p w:rsidR="00363573" w:rsidRDefault="00530B94" w:rsidP="00363573">
      <w:pPr>
        <w:pStyle w:val="a3"/>
        <w:ind w:right="-426"/>
      </w:pPr>
      <w:proofErr w:type="gramStart"/>
      <w:r w:rsidRPr="00530B9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Расчёт: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gramEnd"/>
      <w:r w:rsidRPr="004B0E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</w:rPr>
        <w:t>751 руб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  </w:t>
      </w:r>
      <w:r w:rsidRPr="004B0E28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4B0E28">
        <w:rPr>
          <w:rFonts w:ascii="Times New Roman" w:hAnsi="Times New Roman" w:cs="Times New Roman"/>
          <w:sz w:val="28"/>
          <w:szCs w:val="28"/>
        </w:rPr>
        <w:t>/470</w:t>
      </w:r>
      <w:r w:rsidR="00FA32AE">
        <w:rPr>
          <w:rFonts w:ascii="Times New Roman" w:hAnsi="Times New Roman" w:cs="Times New Roman"/>
          <w:sz w:val="28"/>
          <w:szCs w:val="28"/>
        </w:rPr>
        <w:t xml:space="preserve">  :  100%</w:t>
      </w:r>
      <w:r>
        <w:rPr>
          <w:rFonts w:ascii="Times New Roman" w:hAnsi="Times New Roman" w:cs="Times New Roman"/>
          <w:sz w:val="28"/>
          <w:szCs w:val="28"/>
        </w:rPr>
        <w:t xml:space="preserve">  х  </w:t>
      </w:r>
      <w:r w:rsidRPr="004B0E28">
        <w:rPr>
          <w:rFonts w:ascii="Times New Roman" w:hAnsi="Times New Roman" w:cs="Times New Roman"/>
          <w:sz w:val="28"/>
          <w:szCs w:val="28"/>
        </w:rPr>
        <w:t>0,1%</w:t>
      </w:r>
      <w:r>
        <w:rPr>
          <w:rFonts w:ascii="Times New Roman" w:hAnsi="Times New Roman" w:cs="Times New Roman"/>
          <w:sz w:val="28"/>
          <w:szCs w:val="28"/>
        </w:rPr>
        <w:t xml:space="preserve">   х  7/12  =  </w:t>
      </w:r>
      <w:r w:rsidRPr="00530B94">
        <w:rPr>
          <w:rFonts w:ascii="Times New Roman" w:hAnsi="Times New Roman" w:cs="Times New Roman"/>
          <w:b/>
          <w:sz w:val="28"/>
          <w:szCs w:val="28"/>
        </w:rPr>
        <w:t>3 1</w:t>
      </w:r>
      <w:r w:rsidR="00FA32AE">
        <w:rPr>
          <w:rFonts w:ascii="Times New Roman" w:hAnsi="Times New Roman" w:cs="Times New Roman"/>
          <w:b/>
          <w:sz w:val="28"/>
          <w:szCs w:val="28"/>
        </w:rPr>
        <w:t>,</w:t>
      </w:r>
      <w:r w:rsidRPr="00530B94">
        <w:rPr>
          <w:rFonts w:ascii="Times New Roman" w:hAnsi="Times New Roman" w:cs="Times New Roman"/>
          <w:b/>
          <w:sz w:val="28"/>
          <w:szCs w:val="28"/>
        </w:rPr>
        <w:t>2</w:t>
      </w:r>
      <w:r w:rsidR="00FA32AE">
        <w:rPr>
          <w:rFonts w:ascii="Times New Roman" w:hAnsi="Times New Roman" w:cs="Times New Roman"/>
          <w:b/>
          <w:sz w:val="28"/>
          <w:szCs w:val="28"/>
        </w:rPr>
        <w:t>8</w:t>
      </w:r>
      <w:r w:rsidRPr="00530B94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363573" w:rsidRPr="00363573">
        <w:t xml:space="preserve"> </w:t>
      </w:r>
    </w:p>
    <w:p w:rsidR="00363573" w:rsidRDefault="00363573" w:rsidP="00363573">
      <w:pPr>
        <w:pStyle w:val="a3"/>
        <w:ind w:right="-426"/>
      </w:pPr>
    </w:p>
    <w:p w:rsidR="004B0E28" w:rsidRPr="00530B94" w:rsidRDefault="00363573" w:rsidP="00363573">
      <w:pPr>
        <w:pStyle w:val="a3"/>
        <w:ind w:right="-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07542" cy="2384294"/>
            <wp:effectExtent l="0" t="0" r="0" b="0"/>
            <wp:docPr id="6" name="Рисунок 6" descr="Льготы на земельный налог – Новости – Щелковское управление социальной  защиты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ьготы на земельный налог – Новости – Щелковское управление социальной  защиты насел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437" cy="23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E28" w:rsidRDefault="004B0E28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0B94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B206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0B94">
        <w:rPr>
          <w:rFonts w:ascii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Налог на имущество физических </w:t>
      </w:r>
      <w:proofErr w:type="gramStart"/>
      <w:r w:rsidRPr="00530B94">
        <w:rPr>
          <w:rFonts w:ascii="Times New Roman" w:hAnsi="Times New Roman" w:cs="Times New Roman"/>
          <w:b/>
          <w:bCs/>
          <w:color w:val="C00000"/>
          <w:sz w:val="32"/>
          <w:szCs w:val="32"/>
          <w:lang w:eastAsia="ru-RU"/>
        </w:rPr>
        <w:t>лиц</w:t>
      </w:r>
      <w:r w:rsidRPr="00530B94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</w:t>
      </w:r>
      <w:r w:rsidRPr="00530B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530B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0B94">
        <w:rPr>
          <w:rFonts w:ascii="Times New Roman" w:hAnsi="Times New Roman" w:cs="Times New Roman"/>
          <w:b/>
          <w:sz w:val="28"/>
          <w:szCs w:val="28"/>
          <w:lang w:eastAsia="ru-RU"/>
        </w:rPr>
        <w:t>местный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налог, он поступает в бюджеты муниципальных образований.    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651E" w:rsidRPr="0061651E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плачивают физические лица - собственники имущества.                                                                                                                        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Объекты </w:t>
      </w:r>
      <w:proofErr w:type="gramStart"/>
      <w:r w:rsidRP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налогообложения:   </w:t>
      </w:r>
      <w:proofErr w:type="gramEnd"/>
      <w:r w:rsidRPr="004B0E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жилой дом, квартира,  комната, дача,  гараж,  иное строение,  помещение и сооружение, доля в праве общей собственности на имущество.</w:t>
      </w:r>
    </w:p>
    <w:p w:rsidR="0061651E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1651E" w:rsidRPr="0061651E">
        <w:rPr>
          <w:rFonts w:ascii="Times New Roman" w:hAnsi="Times New Roman" w:cs="Times New Roman"/>
          <w:b/>
          <w:sz w:val="28"/>
          <w:szCs w:val="28"/>
          <w:lang w:eastAsia="ru-RU"/>
        </w:rPr>
        <w:t>Налоговая база</w:t>
      </w:r>
      <w:r w:rsidR="0061651E" w:rsidRPr="0061651E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как его кадастровая стоимость</w:t>
      </w:r>
      <w:r w:rsidR="0061651E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 налогообложения</w:t>
      </w:r>
      <w:r w:rsidR="0061651E" w:rsidRPr="0061651E">
        <w:rPr>
          <w:rFonts w:ascii="Times New Roman" w:hAnsi="Times New Roman" w:cs="Times New Roman"/>
          <w:sz w:val="28"/>
          <w:szCs w:val="28"/>
          <w:lang w:eastAsia="ru-RU"/>
        </w:rPr>
        <w:t>, внесенная в Единый государственный реестр недвижимости и подлежащая применению с 1 января года, являющегося налоговым</w:t>
      </w:r>
      <w:r w:rsidR="006165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651E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Сумма налога </w:t>
      </w:r>
      <w:r w:rsidRPr="0061651E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будет зависеть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от следующих показателей</w:t>
      </w:r>
    </w:p>
    <w:p w:rsidR="0061651E" w:rsidRPr="004B0E28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  Кадастровой стоимости объекта недвижимости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утверждена постановлением Правительства Ростовской области от 27.12.2016 №. Постановление вступило в силу с 01.01.2018.</w:t>
      </w:r>
    </w:p>
    <w:p w:rsidR="0061651E" w:rsidRPr="004B0E28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несогласия с установленной кадастровой стоимостью ее можно оспорить – в досудебном порядке в комиссии при территориальном органе </w:t>
      </w:r>
      <w:proofErr w:type="spell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или же подав иск в суд.</w:t>
      </w:r>
    </w:p>
    <w:p w:rsidR="0061651E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        Информацию о кадастровой стоимости недвижимого имущества можно посмотреть </w:t>
      </w:r>
      <w:r w:rsidRPr="006165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на сайте </w:t>
      </w:r>
      <w:proofErr w:type="spellStart"/>
      <w:r w:rsidRPr="0061651E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Росреестра</w:t>
      </w:r>
      <w:proofErr w:type="spellEnd"/>
      <w:r w:rsidRPr="006165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по Ростовской области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. Для этого необходимо </w:t>
      </w:r>
      <w:r w:rsidRPr="0061651E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зайти на сервис «Кадастровая стоимость онлайн».</w:t>
      </w:r>
    </w:p>
    <w:p w:rsidR="0061651E" w:rsidRPr="004B0E28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Общей площади объекта - в целях применения налогового вычета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651E" w:rsidRPr="004B0E28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В соответствии с НК РФ из площади комнаты, части квартиры вычитается</w:t>
      </w:r>
    </w:p>
    <w:p w:rsidR="0061651E" w:rsidRPr="004B0E28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.; из площади квартиры, части жилого дома – 20 </w:t>
      </w:r>
      <w:proofErr w:type="spell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.; из общей площади жилого дома -50 </w:t>
      </w:r>
      <w:proofErr w:type="spell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.; кадастровая стоимость единого недвижимого комплекса,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состав которого входит хотя бы одно жилое помещение (жилой дом) уменьшается на 1 млн. рублей.</w:t>
      </w:r>
    </w:p>
    <w:p w:rsidR="0061651E" w:rsidRDefault="0061651E" w:rsidP="00363573">
      <w:pPr>
        <w:pStyle w:val="a3"/>
        <w:ind w:right="-426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7411" w:rsidRDefault="00167411" w:rsidP="00363573">
      <w:pPr>
        <w:pStyle w:val="a3"/>
        <w:ind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3. Размера ставки налога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, установленной решением муниципального образования, на территории которого расположен объект недвижимости.</w:t>
      </w:r>
    </w:p>
    <w:p w:rsidR="0061651E" w:rsidRPr="004B0E28" w:rsidRDefault="0061651E" w:rsidP="00363573">
      <w:pPr>
        <w:pStyle w:val="a3"/>
        <w:ind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51E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НК РФ ставка налога для жилых домов, частей жилых домов, квартир, частей квартир, комнат, гаражей и </w:t>
      </w:r>
      <w:proofErr w:type="spell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-мест </w:t>
      </w:r>
      <w:r w:rsidRPr="0061651E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– </w:t>
      </w:r>
      <w:r w:rsidRPr="0061651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0,1%</w:t>
      </w:r>
      <w:r w:rsidR="0061651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 w:rsidRPr="0061651E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имеют право устанавливать налоговые льготы по налогу на имущество физических лиц и основания для их использования налогоплательщиками.    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Лица, имеющие право на льготы, самостоятельно представляют необходимые документы в налоговые органы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7411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51E" w:rsidRPr="00F86200" w:rsidRDefault="0061651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86200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Расчет налога исходя из кадастровой стоимости объектов недвижимости</w:t>
      </w:r>
    </w:p>
    <w:p w:rsidR="0061651E" w:rsidRDefault="00F86200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Задача №2   </w:t>
      </w:r>
      <w:proofErr w:type="gramStart"/>
      <w:r w:rsidRPr="00F86200">
        <w:rPr>
          <w:rFonts w:ascii="Times New Roman" w:hAnsi="Times New Roman" w:cs="Times New Roman"/>
          <w:sz w:val="28"/>
          <w:szCs w:val="28"/>
          <w:lang w:eastAsia="ru-RU"/>
        </w:rPr>
        <w:t>Рассчитайте  имущественный</w:t>
      </w:r>
      <w:proofErr w:type="gramEnd"/>
      <w:r w:rsidRPr="00F86200">
        <w:rPr>
          <w:rFonts w:ascii="Times New Roman" w:hAnsi="Times New Roman" w:cs="Times New Roman"/>
          <w:sz w:val="28"/>
          <w:szCs w:val="28"/>
          <w:lang w:eastAsia="ru-RU"/>
        </w:rPr>
        <w:t xml:space="preserve"> налог, если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кадастровая </w:t>
      </w:r>
      <w:r w:rsidRPr="00F86200">
        <w:rPr>
          <w:rFonts w:ascii="Times New Roman" w:hAnsi="Times New Roman" w:cs="Times New Roman"/>
          <w:sz w:val="28"/>
          <w:szCs w:val="28"/>
          <w:lang w:eastAsia="ru-RU"/>
        </w:rPr>
        <w:t xml:space="preserve"> стоимость  </w:t>
      </w:r>
      <w:r w:rsidR="00FA32AE">
        <w:rPr>
          <w:rFonts w:ascii="Times New Roman" w:hAnsi="Times New Roman" w:cs="Times New Roman"/>
          <w:sz w:val="28"/>
          <w:szCs w:val="28"/>
          <w:lang w:eastAsia="ru-RU"/>
        </w:rPr>
        <w:t>квартиры</w:t>
      </w:r>
      <w:r w:rsidRPr="00F86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учётом налоговых вычетов 1 670 914,00 </w:t>
      </w:r>
      <w:r w:rsidRPr="00F86200">
        <w:rPr>
          <w:rFonts w:ascii="Times New Roman" w:hAnsi="Times New Roman" w:cs="Times New Roman"/>
          <w:sz w:val="28"/>
          <w:szCs w:val="28"/>
          <w:lang w:eastAsia="ru-RU"/>
        </w:rPr>
        <w:t xml:space="preserve">руб., доля в праве  1, налоговая ставка 0,1% , количество месяцев владения в году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F8620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32AE">
        <w:rPr>
          <w:rFonts w:ascii="Times New Roman" w:hAnsi="Times New Roman" w:cs="Times New Roman"/>
          <w:sz w:val="28"/>
          <w:szCs w:val="28"/>
          <w:lang w:eastAsia="ru-RU"/>
        </w:rPr>
        <w:t xml:space="preserve"> Коэффициент к налоговому периоду 0,6.</w:t>
      </w:r>
    </w:p>
    <w:p w:rsidR="00FA32AE" w:rsidRDefault="00FA32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291" w:rsidRPr="00FA32AE" w:rsidRDefault="00925291" w:rsidP="00363573">
      <w:pPr>
        <w:pStyle w:val="a3"/>
        <w:ind w:righ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30B9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Расчёт: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670 914,00 </w:t>
      </w:r>
      <w:r w:rsidRPr="00F86200">
        <w:rPr>
          <w:rFonts w:ascii="Times New Roman" w:hAnsi="Times New Roman" w:cs="Times New Roman"/>
          <w:sz w:val="28"/>
          <w:szCs w:val="28"/>
          <w:lang w:eastAsia="ru-RU"/>
        </w:rPr>
        <w:t>руб.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х  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32AE">
        <w:rPr>
          <w:rFonts w:ascii="Times New Roman" w:hAnsi="Times New Roman" w:cs="Times New Roman"/>
          <w:sz w:val="28"/>
          <w:szCs w:val="28"/>
          <w:lang w:eastAsia="ru-RU"/>
        </w:rPr>
        <w:t xml:space="preserve">: 100%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  </w:t>
      </w:r>
      <w:r w:rsidRPr="00F86200">
        <w:rPr>
          <w:rFonts w:ascii="Times New Roman" w:hAnsi="Times New Roman" w:cs="Times New Roman"/>
          <w:sz w:val="28"/>
          <w:szCs w:val="28"/>
          <w:lang w:eastAsia="ru-RU"/>
        </w:rPr>
        <w:t>0,1%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х  12/12</w:t>
      </w:r>
      <w:r w:rsidR="00FA32AE">
        <w:rPr>
          <w:rFonts w:ascii="Times New Roman" w:hAnsi="Times New Roman" w:cs="Times New Roman"/>
          <w:sz w:val="28"/>
          <w:szCs w:val="28"/>
          <w:lang w:eastAsia="ru-RU"/>
        </w:rPr>
        <w:t xml:space="preserve"> Х  0,6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= </w:t>
      </w:r>
      <w:r w:rsidR="00FA32AE" w:rsidRPr="00FA32AE">
        <w:rPr>
          <w:rFonts w:ascii="Times New Roman" w:hAnsi="Times New Roman" w:cs="Times New Roman"/>
          <w:b/>
          <w:sz w:val="28"/>
          <w:szCs w:val="28"/>
          <w:lang w:eastAsia="ru-RU"/>
        </w:rPr>
        <w:t>1003 руб</w:t>
      </w:r>
      <w:r w:rsidR="00FA32A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25291" w:rsidRPr="00F86200" w:rsidRDefault="0092529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51E" w:rsidRDefault="00FA32AE" w:rsidP="00363573">
      <w:pPr>
        <w:pStyle w:val="a3"/>
        <w:ind w:right="-426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61651E" w:rsidRPr="00FA32AE">
        <w:rPr>
          <w:rFonts w:ascii="Times New Roman" w:hAnsi="Times New Roman" w:cs="Times New Roman"/>
          <w:i/>
          <w:sz w:val="28"/>
          <w:szCs w:val="28"/>
          <w:lang w:eastAsia="ru-RU"/>
        </w:rPr>
        <w:t>Рассчитать сумму налога на имущество физических лиц можно на интернет-сайте ФНС России с помощью электронного сервиса</w:t>
      </w:r>
      <w:r w:rsidR="0061651E" w:rsidRPr="00FA32A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1651E" w:rsidRPr="00FA32AE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«Налоговый калькулятор - Расчет земельного налога и налога на имущество физических лиц».</w:t>
      </w:r>
      <w:r w:rsidR="00B2062C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p w:rsidR="00B2062C" w:rsidRDefault="00B2062C" w:rsidP="00363573">
      <w:pPr>
        <w:pStyle w:val="a3"/>
        <w:ind w:right="-426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B2062C" w:rsidRPr="00FA32AE" w:rsidRDefault="00B2062C" w:rsidP="00363573">
      <w:pPr>
        <w:pStyle w:val="a3"/>
        <w:ind w:right="-426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88097" cy="3657600"/>
            <wp:effectExtent l="0" t="0" r="8255" b="0"/>
            <wp:docPr id="3" name="Рисунок 3" descr="https://upbizn.ru/wp-content/uploads/2019/08/bolshoj-nalog-na-imushhestvo-fizicheskih-l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bizn.ru/wp-content/uploads/2019/08/bolshoj-nalog-na-imushhestvo-fizicheskih-lit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665" cy="368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AE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</w:t>
      </w:r>
      <w:r w:rsidR="00363573">
        <w:rPr>
          <w:noProof/>
          <w:lang w:eastAsia="ru-RU"/>
        </w:rPr>
        <w:drawing>
          <wp:inline distT="0" distB="0" distL="0" distR="0">
            <wp:extent cx="1385397" cy="1095045"/>
            <wp:effectExtent l="0" t="0" r="5715" b="0"/>
            <wp:docPr id="4" name="Рисунок 4" descr="Начислен транспортный налог прово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числен транспортный налог провод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330" cy="1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573" w:rsidRPr="00FA32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363573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 </w:t>
      </w:r>
      <w:r w:rsidRPr="00FA32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Транспортный налог</w:t>
      </w:r>
      <w:r w:rsidRPr="00FA32A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635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с автомобилей и других транспортных средств, оборудованных двигателем, взимается с каждой лошадиной силы.  Весь </w:t>
      </w:r>
      <w:proofErr w:type="gram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уплаченный  </w:t>
      </w:r>
      <w:r w:rsidR="00C32CAE" w:rsidRPr="00C32CA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FA32AE" w:rsidRPr="00C32CAE">
        <w:rPr>
          <w:rFonts w:ascii="Times New Roman" w:hAnsi="Times New Roman" w:cs="Times New Roman"/>
          <w:sz w:val="28"/>
          <w:szCs w:val="28"/>
          <w:lang w:eastAsia="ru-RU"/>
        </w:rPr>
        <w:t>ранспортный</w:t>
      </w:r>
      <w:proofErr w:type="gramEnd"/>
      <w:r w:rsidR="00FA32AE" w:rsidRPr="00C32CAE">
        <w:rPr>
          <w:rFonts w:ascii="Times New Roman" w:hAnsi="Times New Roman" w:cs="Times New Roman"/>
          <w:sz w:val="28"/>
          <w:szCs w:val="28"/>
          <w:lang w:eastAsia="ru-RU"/>
        </w:rPr>
        <w:t xml:space="preserve"> налог</w:t>
      </w:r>
      <w:r w:rsidR="00FA32AE" w:rsidRPr="00FA32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2C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идет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в субъект РФ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в котором зарегистрировано транспортное средство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на ремонт дорог. 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32CAE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CAE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регион определяет свои ставки транспортного налога на основании Кодекса </w:t>
      </w:r>
      <w:proofErr w:type="gram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>и  может</w:t>
      </w:r>
      <w:proofErr w:type="gram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применять свои льготы и скидки по </w:t>
      </w:r>
      <w:r w:rsidR="00C32CAE" w:rsidRPr="00C32CA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C32CAE" w:rsidRPr="00C32CAE">
        <w:rPr>
          <w:rFonts w:ascii="Times New Roman" w:hAnsi="Times New Roman" w:cs="Times New Roman"/>
          <w:sz w:val="28"/>
          <w:szCs w:val="28"/>
          <w:lang w:eastAsia="ru-RU"/>
        </w:rPr>
        <w:t>ранспортн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="00C32CAE" w:rsidRPr="00C32CAE">
        <w:rPr>
          <w:rFonts w:ascii="Times New Roman" w:hAnsi="Times New Roman" w:cs="Times New Roman"/>
          <w:sz w:val="28"/>
          <w:szCs w:val="28"/>
          <w:lang w:eastAsia="ru-RU"/>
        </w:rPr>
        <w:t xml:space="preserve"> налог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>у.</w:t>
      </w:r>
    </w:p>
    <w:p w:rsidR="00C32CAE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411" w:rsidRPr="00C32CAE" w:rsidRDefault="00C32CAE" w:rsidP="00363573">
      <w:pPr>
        <w:pStyle w:val="a3"/>
        <w:ind w:right="-42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  <w:r w:rsidRPr="00FA32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411" w:rsidRPr="00C32C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Сумма = (налоговая </w:t>
      </w:r>
      <w:proofErr w:type="gramStart"/>
      <w:r w:rsidR="00167411" w:rsidRPr="00C32C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ставка)  </w:t>
      </w:r>
      <w:r w:rsidR="00167411" w:rsidRPr="00C32CAE">
        <w:rPr>
          <w:rFonts w:ascii="Times New Roman" w:hAnsi="Times New Roman" w:cs="Times New Roman"/>
          <w:b/>
          <w:sz w:val="24"/>
          <w:szCs w:val="24"/>
          <w:lang w:eastAsia="ru-RU"/>
        </w:rPr>
        <w:t>Х</w:t>
      </w:r>
      <w:proofErr w:type="gramEnd"/>
      <w:r w:rsidR="00167411" w:rsidRPr="00C32C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 (количество Л.С.)  </w:t>
      </w:r>
      <w:proofErr w:type="gramStart"/>
      <w:r w:rsidR="00167411" w:rsidRPr="00C32CA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X </w:t>
      </w:r>
      <w:r w:rsidR="00167411" w:rsidRPr="00C32CA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67411" w:rsidRPr="00C32C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(</w:t>
      </w:r>
      <w:proofErr w:type="gramEnd"/>
      <w:r w:rsidR="00167411" w:rsidRPr="00C32C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кол-во месяцев владения</w:t>
      </w:r>
      <w:r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/ </w:t>
      </w:r>
      <w:r w:rsidR="00167411" w:rsidRPr="00C32CA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12)</w:t>
      </w:r>
    </w:p>
    <w:p w:rsidR="00C32CAE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411" w:rsidRPr="004B0E28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32CAE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Задача №3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Легковой автомобиль - ВАЗ </w:t>
      </w:r>
      <w:proofErr w:type="gramStart"/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>21..</w:t>
      </w:r>
      <w:proofErr w:type="gramEnd"/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>, возраст 12 лет.     Мощность двигателя - 74л.с.    Снят с регистрации - Август 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года   </w:t>
      </w:r>
    </w:p>
    <w:p w:rsidR="00C32CAE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32CAE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32CAE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Расчёт</w:t>
      </w:r>
      <w:r w:rsidR="00167411" w:rsidRPr="00C32CAE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8р. (налоговая </w:t>
      </w:r>
      <w:proofErr w:type="gramStart"/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ставка)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67411" w:rsidRPr="00C32CAE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>74л.с</w:t>
      </w:r>
      <w:r w:rsidR="00167411" w:rsidRPr="00C32CA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32CA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67411" w:rsidRPr="00C32CAE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8 /12 = </w:t>
      </w:r>
      <w:r w:rsidR="00167411" w:rsidRPr="00C32CAE">
        <w:rPr>
          <w:rFonts w:ascii="Times New Roman" w:hAnsi="Times New Roman" w:cs="Times New Roman"/>
          <w:b/>
          <w:sz w:val="28"/>
          <w:szCs w:val="28"/>
          <w:lang w:eastAsia="ru-RU"/>
        </w:rPr>
        <w:t>388 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уб</w:t>
      </w:r>
      <w:r w:rsidR="00167411" w:rsidRPr="00C32C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32CAE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Комментарии:   </w:t>
      </w:r>
      <w:proofErr w:type="gramEnd"/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  Цифра 8 в уравнении – это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кол-во месяцев владения автомобилем (с января по август), поскольку автомобиль был снят с регистрации в Августе 20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Физическим лицам транспортный налог рассчитывает налоговая инспекция. 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А юридические лица должны рассчитывать транспортный налог самостоятельно.</w:t>
      </w:r>
    </w:p>
    <w:p w:rsidR="00C32CAE" w:rsidRDefault="00C32CAE" w:rsidP="00363573">
      <w:pPr>
        <w:pStyle w:val="a3"/>
        <w:ind w:right="-42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Ставка транспортного налога в Ростовской области за 20</w:t>
      </w:r>
      <w:r w:rsidR="00C32CAE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32CAE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411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объекта налогообложения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Ставка (руб.)</w:t>
      </w:r>
    </w:p>
    <w:p w:rsidR="00C32CAE" w:rsidRPr="004B0E28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32CAE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Автомобили легковые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с мощностью двигателя (с каждой лошадиной силы):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до 100 л. с. включительно с возрастом до 10 лет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до 100 л. с. включительно с возрастом после 10 лет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8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100 л. с. до 150 л. с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15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150 л. с. до 200 л. с.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45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200 л. с. до 250 л. с.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75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250 л. с.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150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32CAE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Мотоциклы и мотороллеры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с мощностью двигателя (с каждой лошадиной силы):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до 20 л. с.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4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20 л. с. до 35 л. с.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свыше 35 л. с.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25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32CA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Автобусы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 мощностью двигателя (с каждой лошадиной силы):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до 200 л. с. включительно                                  </w:t>
      </w:r>
      <w:r w:rsidR="00C32C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  <w:t>20</w:t>
      </w:r>
    </w:p>
    <w:p w:rsidR="00167411" w:rsidRPr="004B0E28" w:rsidRDefault="00C32CAE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свыше 200 л. с. 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7411"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   25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32CAE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Грузовые автомобили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с мощностью двигателя (с каждой лошадиной силы):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до 100 л. с.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15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100 л. с. до 150 л. с.</w:t>
      </w:r>
      <w:r w:rsidR="00B206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062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25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150 л. с. до 200 л. с.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062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30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200 л. с. до 250 л. с. включительно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062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>35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>свыше 250 л. с.</w:t>
      </w:r>
      <w:r w:rsidR="00B2062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B2062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 55</w:t>
      </w:r>
    </w:p>
    <w:p w:rsidR="00167411" w:rsidRPr="004B0E28" w:rsidRDefault="00167411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sz w:val="28"/>
          <w:szCs w:val="28"/>
          <w:lang w:eastAsia="ru-RU"/>
        </w:rPr>
        <w:t xml:space="preserve">Другие самоходные транспортные средства, машины и механизмы на пневматическом и гусеничном ходу, Снегоходы, мотосани, Катера, моторные лодки, Гидроциклы, Несамоходные (буксируемые) суда, Самолеты, вертолеты. </w:t>
      </w:r>
    </w:p>
    <w:p w:rsidR="00167411" w:rsidRPr="004B0E28" w:rsidRDefault="00167411" w:rsidP="001674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411" w:rsidRPr="004B0E28" w:rsidRDefault="00167411" w:rsidP="001674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411" w:rsidRPr="004B0E28" w:rsidRDefault="002568A5" w:rsidP="00167411">
      <w:pPr>
        <w:pStyle w:val="a3"/>
        <w:ind w:left="-851" w:right="-14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38925" cy="3743333"/>
            <wp:effectExtent l="0" t="0" r="0" b="9525"/>
            <wp:docPr id="7" name="Рисунок 7" descr="Налоговики презентуют промо-страницу «Налоговое уведомление физических  лиц-2019» | Новости Йошкар-Олы и РМ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логовики презентуют промо-страницу «Налоговое уведомление физических  лиц-2019» | Новости Йошкар-Олы и РМ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936" cy="37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411" w:rsidRPr="0010644C" w:rsidRDefault="00167411" w:rsidP="002568A5">
      <w:pPr>
        <w:spacing w:before="100" w:beforeAutospacing="1" w:after="100" w:afterAutospacing="1" w:line="240" w:lineRule="auto"/>
        <w:ind w:left="-851" w:firstLine="142"/>
        <w:jc w:val="center"/>
        <w:rPr>
          <w:rFonts w:ascii="Open Sans" w:eastAsia="Times New Roman" w:hAnsi="Open Sans" w:cs="Times New Roman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2A1A156" wp14:editId="1DB7537C">
            <wp:extent cx="5489172" cy="7762875"/>
            <wp:effectExtent l="0" t="0" r="0" b="0"/>
            <wp:docPr id="2" name="Рисунок 2" descr="Картинки по запросу налоговое уведом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налоговое уведомл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88" cy="780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8A5" w:rsidRDefault="002568A5" w:rsidP="0016741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68A5" w:rsidRDefault="002568A5" w:rsidP="0016741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68A5" w:rsidRDefault="002568A5" w:rsidP="0016741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68A5" w:rsidRDefault="002568A5" w:rsidP="0016741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67411" w:rsidRPr="002568A5" w:rsidRDefault="002568A5" w:rsidP="0016741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568A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Решите задачи:</w:t>
      </w:r>
    </w:p>
    <w:p w:rsidR="002568A5" w:rsidRPr="002568A5" w:rsidRDefault="002568A5" w:rsidP="002568A5">
      <w:pPr>
        <w:rPr>
          <w:rFonts w:ascii="Times New Roman" w:hAnsi="Times New Roman" w:cs="Times New Roman"/>
          <w:sz w:val="28"/>
          <w:szCs w:val="28"/>
        </w:rPr>
      </w:pPr>
      <w:r w:rsidRPr="002568A5">
        <w:rPr>
          <w:rFonts w:ascii="Times New Roman" w:hAnsi="Times New Roman" w:cs="Times New Roman"/>
          <w:sz w:val="28"/>
          <w:szCs w:val="28"/>
        </w:rPr>
        <w:t xml:space="preserve">Задача №1. Рассчитайте земельный налог, </w:t>
      </w:r>
      <w:proofErr w:type="gramStart"/>
      <w:r w:rsidRPr="002568A5">
        <w:rPr>
          <w:rFonts w:ascii="Times New Roman" w:hAnsi="Times New Roman" w:cs="Times New Roman"/>
          <w:sz w:val="28"/>
          <w:szCs w:val="28"/>
        </w:rPr>
        <w:t>если  кадастровая</w:t>
      </w:r>
      <w:proofErr w:type="gramEnd"/>
      <w:r w:rsidRPr="002568A5">
        <w:rPr>
          <w:rFonts w:ascii="Times New Roman" w:hAnsi="Times New Roman" w:cs="Times New Roman"/>
          <w:sz w:val="28"/>
          <w:szCs w:val="28"/>
        </w:rPr>
        <w:t xml:space="preserve"> стоимость участка  67121 руб., доля в праве  1, налоговая ставка 0,3% , количество месяцев владения в году 8. </w:t>
      </w:r>
    </w:p>
    <w:p w:rsidR="00031B13" w:rsidRDefault="00031B13" w:rsidP="002568A5">
      <w:pPr>
        <w:pStyle w:val="a3"/>
        <w:ind w:right="-426"/>
        <w:rPr>
          <w:rFonts w:ascii="Times New Roman" w:hAnsi="Times New Roman" w:cs="Times New Roman"/>
          <w:sz w:val="28"/>
          <w:szCs w:val="28"/>
        </w:rPr>
      </w:pPr>
    </w:p>
    <w:p w:rsidR="002568A5" w:rsidRDefault="00167411" w:rsidP="002568A5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568A5">
        <w:rPr>
          <w:rFonts w:ascii="Times New Roman" w:hAnsi="Times New Roman" w:cs="Times New Roman"/>
          <w:sz w:val="28"/>
          <w:szCs w:val="28"/>
        </w:rPr>
        <w:t xml:space="preserve">Задача №2. </w:t>
      </w:r>
      <w:proofErr w:type="gramStart"/>
      <w:r w:rsidRPr="002568A5">
        <w:rPr>
          <w:rFonts w:ascii="Times New Roman" w:hAnsi="Times New Roman" w:cs="Times New Roman"/>
          <w:sz w:val="28"/>
          <w:szCs w:val="28"/>
        </w:rPr>
        <w:t>Рассчитайте  имущественный</w:t>
      </w:r>
      <w:proofErr w:type="gramEnd"/>
      <w:r w:rsidRPr="002568A5">
        <w:rPr>
          <w:rFonts w:ascii="Times New Roman" w:hAnsi="Times New Roman" w:cs="Times New Roman"/>
          <w:sz w:val="28"/>
          <w:szCs w:val="28"/>
        </w:rPr>
        <w:t xml:space="preserve"> налог, если  </w:t>
      </w:r>
      <w:r w:rsidR="002568A5">
        <w:rPr>
          <w:rFonts w:ascii="Times New Roman" w:hAnsi="Times New Roman" w:cs="Times New Roman"/>
          <w:sz w:val="28"/>
          <w:szCs w:val="28"/>
        </w:rPr>
        <w:t>кадастровая</w:t>
      </w:r>
      <w:r w:rsidRPr="002568A5">
        <w:rPr>
          <w:rFonts w:ascii="Times New Roman" w:hAnsi="Times New Roman" w:cs="Times New Roman"/>
          <w:sz w:val="28"/>
          <w:szCs w:val="28"/>
        </w:rPr>
        <w:t xml:space="preserve"> стоимость  квартиры </w:t>
      </w:r>
      <w:r w:rsidR="002568A5">
        <w:rPr>
          <w:rFonts w:ascii="Times New Roman" w:hAnsi="Times New Roman" w:cs="Times New Roman"/>
          <w:sz w:val="28"/>
          <w:szCs w:val="28"/>
        </w:rPr>
        <w:t xml:space="preserve">1 </w:t>
      </w:r>
      <w:r w:rsidRPr="002568A5">
        <w:rPr>
          <w:rFonts w:ascii="Times New Roman" w:hAnsi="Times New Roman" w:cs="Times New Roman"/>
          <w:sz w:val="28"/>
          <w:szCs w:val="28"/>
        </w:rPr>
        <w:t>489</w:t>
      </w:r>
      <w:r w:rsidR="002568A5">
        <w:rPr>
          <w:rFonts w:ascii="Times New Roman" w:hAnsi="Times New Roman" w:cs="Times New Roman"/>
          <w:sz w:val="28"/>
          <w:szCs w:val="28"/>
        </w:rPr>
        <w:t xml:space="preserve"> </w:t>
      </w:r>
      <w:r w:rsidRPr="002568A5">
        <w:rPr>
          <w:rFonts w:ascii="Times New Roman" w:hAnsi="Times New Roman" w:cs="Times New Roman"/>
          <w:sz w:val="28"/>
          <w:szCs w:val="28"/>
        </w:rPr>
        <w:t xml:space="preserve">084 руб., </w:t>
      </w:r>
      <w:r w:rsidR="002568A5">
        <w:rPr>
          <w:rFonts w:ascii="Times New Roman" w:hAnsi="Times New Roman" w:cs="Times New Roman"/>
          <w:sz w:val="28"/>
          <w:szCs w:val="28"/>
        </w:rPr>
        <w:t xml:space="preserve"> </w:t>
      </w:r>
      <w:r w:rsidRPr="002568A5">
        <w:rPr>
          <w:rFonts w:ascii="Times New Roman" w:hAnsi="Times New Roman" w:cs="Times New Roman"/>
          <w:sz w:val="28"/>
          <w:szCs w:val="28"/>
        </w:rPr>
        <w:t>доля в праве  1/4, налоговая ставка 0,</w:t>
      </w:r>
      <w:r w:rsidR="002568A5">
        <w:rPr>
          <w:rFonts w:ascii="Times New Roman" w:hAnsi="Times New Roman" w:cs="Times New Roman"/>
          <w:sz w:val="28"/>
          <w:szCs w:val="28"/>
        </w:rPr>
        <w:t>1</w:t>
      </w:r>
      <w:r w:rsidRPr="002568A5">
        <w:rPr>
          <w:rFonts w:ascii="Times New Roman" w:hAnsi="Times New Roman" w:cs="Times New Roman"/>
          <w:sz w:val="28"/>
          <w:szCs w:val="28"/>
        </w:rPr>
        <w:t xml:space="preserve">%, количество месяцев владения в году 12. </w:t>
      </w:r>
      <w:r w:rsidR="002568A5">
        <w:rPr>
          <w:rFonts w:ascii="Times New Roman" w:hAnsi="Times New Roman" w:cs="Times New Roman"/>
          <w:sz w:val="28"/>
          <w:szCs w:val="28"/>
          <w:lang w:eastAsia="ru-RU"/>
        </w:rPr>
        <w:t>Коэффициент к налоговому периоду 0,6.</w:t>
      </w:r>
    </w:p>
    <w:p w:rsidR="00167411" w:rsidRPr="002568A5" w:rsidRDefault="00167411" w:rsidP="00167411">
      <w:pPr>
        <w:rPr>
          <w:rFonts w:ascii="Times New Roman" w:hAnsi="Times New Roman" w:cs="Times New Roman"/>
          <w:sz w:val="28"/>
          <w:szCs w:val="28"/>
        </w:rPr>
      </w:pPr>
    </w:p>
    <w:p w:rsidR="00167411" w:rsidRPr="002568A5" w:rsidRDefault="00167411" w:rsidP="00167411">
      <w:pPr>
        <w:rPr>
          <w:rFonts w:ascii="Times New Roman" w:hAnsi="Times New Roman" w:cs="Times New Roman"/>
          <w:sz w:val="28"/>
          <w:szCs w:val="28"/>
        </w:rPr>
      </w:pPr>
      <w:r w:rsidRPr="002568A5">
        <w:rPr>
          <w:rFonts w:ascii="Times New Roman" w:hAnsi="Times New Roman" w:cs="Times New Roman"/>
          <w:sz w:val="28"/>
          <w:szCs w:val="28"/>
        </w:rPr>
        <w:t>Задача №</w:t>
      </w:r>
      <w:r w:rsidR="002568A5">
        <w:rPr>
          <w:rFonts w:ascii="Times New Roman" w:hAnsi="Times New Roman" w:cs="Times New Roman"/>
          <w:sz w:val="28"/>
          <w:szCs w:val="28"/>
        </w:rPr>
        <w:t>3</w:t>
      </w:r>
      <w:r w:rsidRPr="002568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68A5">
        <w:rPr>
          <w:rFonts w:ascii="Times New Roman" w:hAnsi="Times New Roman" w:cs="Times New Roman"/>
          <w:sz w:val="28"/>
          <w:szCs w:val="28"/>
        </w:rPr>
        <w:t>Рассчитайте  транспортный</w:t>
      </w:r>
      <w:proofErr w:type="gramEnd"/>
      <w:r w:rsidRPr="002568A5">
        <w:rPr>
          <w:rFonts w:ascii="Times New Roman" w:hAnsi="Times New Roman" w:cs="Times New Roman"/>
          <w:sz w:val="28"/>
          <w:szCs w:val="28"/>
        </w:rPr>
        <w:t xml:space="preserve"> налог, если  налоговая ставка  15руб.,  мощность двигателя 126 </w:t>
      </w:r>
      <w:proofErr w:type="spellStart"/>
      <w:r w:rsidRPr="002568A5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Pr="002568A5">
        <w:rPr>
          <w:rFonts w:ascii="Times New Roman" w:hAnsi="Times New Roman" w:cs="Times New Roman"/>
          <w:sz w:val="28"/>
          <w:szCs w:val="28"/>
        </w:rPr>
        <w:t xml:space="preserve">.,  количество месяцев владения в году 10. </w:t>
      </w:r>
    </w:p>
    <w:p w:rsidR="00363573" w:rsidRPr="004B0E28" w:rsidRDefault="00363573" w:rsidP="00363573">
      <w:pPr>
        <w:pStyle w:val="a3"/>
        <w:ind w:righ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>Ставка транспортного налога в Ростовской области за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4B0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63573" w:rsidRDefault="00363573" w:rsidP="00363573">
      <w:pPr>
        <w:pStyle w:val="a3"/>
        <w:ind w:right="-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b/>
          <w:sz w:val="24"/>
          <w:szCs w:val="24"/>
          <w:lang w:eastAsia="ru-RU"/>
        </w:rPr>
        <w:t>Ставка транспортного налога в Ростовской области за 2020 год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объекта налогообложения 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Ставка (руб.)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Автомобили легковые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 с мощностью двигателя (с каждой лошадиной силы):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до 100 л. с. включительно с возрастом до 10 лет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 12 руб.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до 100 л. с. включительно с возрастом после 10 лет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8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100 л. с. до 150 л. с  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15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150 л. с. до 200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45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200 л. с. до 250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75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250 л. с.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150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Мотоциклы и мотороллеры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 с мощностью двигателя (с каждой лошадиной силы):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до 20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20 л. с. до 35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35 л. с.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25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Автобусы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 мощностью двигателя (с каждой лошадиной силы):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до 200 л. с. включительно                                               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>20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свыше 200 л. с.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  25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u w:val="single"/>
          <w:lang w:eastAsia="ru-RU"/>
        </w:rPr>
        <w:t>Грузовые автомобили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 с мощностью двигателя (с каждой лошадиной силы):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до 100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>15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100 л. с. до 150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>25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150 л. с. до 200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 30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>свыше 200 л. с. до 250 л. с. включительно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>35</w:t>
      </w:r>
    </w:p>
    <w:p w:rsidR="00363573" w:rsidRPr="00363573" w:rsidRDefault="00363573" w:rsidP="00363573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свыше 250 л. с.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363573">
        <w:rPr>
          <w:rFonts w:ascii="Times New Roman" w:hAnsi="Times New Roman" w:cs="Times New Roman"/>
          <w:sz w:val="24"/>
          <w:szCs w:val="24"/>
          <w:lang w:eastAsia="ru-RU"/>
        </w:rPr>
        <w:t xml:space="preserve"> 55</w:t>
      </w:r>
    </w:p>
    <w:p w:rsidR="00167411" w:rsidRDefault="00167411" w:rsidP="00167411"/>
    <w:p w:rsidR="002568A5" w:rsidRDefault="002568A5" w:rsidP="00FE14A0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003D79" wp14:editId="2A4324F3">
            <wp:extent cx="2641600" cy="1981200"/>
            <wp:effectExtent l="0" t="0" r="635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71" cy="199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FE14A0" w:rsidRPr="00061DB3" w:rsidRDefault="00FE14A0" w:rsidP="00FE14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="00363573" w:rsidRPr="0029693F">
        <w:rPr>
          <w:rFonts w:ascii="Times New Roman" w:hAnsi="Times New Roman" w:cs="Times New Roman"/>
          <w:b/>
          <w:color w:val="C00000"/>
          <w:sz w:val="32"/>
          <w:szCs w:val="32"/>
        </w:rPr>
        <w:t>Налогообложение</w:t>
      </w:r>
      <w:r w:rsidR="0036357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физических лиц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FE14A0" w:rsidRPr="001A6020" w:rsidRDefault="00FE14A0" w:rsidP="00FE14A0">
      <w:pPr>
        <w:pStyle w:val="a3"/>
        <w:ind w:left="-567" w:right="-284" w:firstLine="567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2568A5" w:rsidRPr="002568A5">
        <w:rPr>
          <w:rFonts w:ascii="Times New Roman" w:hAnsi="Times New Roman"/>
          <w:b/>
          <w:color w:val="C00000"/>
          <w:sz w:val="28"/>
          <w:szCs w:val="28"/>
        </w:rPr>
        <w:t>Налог на имущество физических лиц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FE14A0" w:rsidRPr="003F472E" w:rsidRDefault="00FE14A0" w:rsidP="00FE14A0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2568A5" w:rsidRDefault="002568A5" w:rsidP="00FE14A0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задачи.</w:t>
      </w:r>
    </w:p>
    <w:p w:rsidR="00FE14A0" w:rsidRDefault="00FE14A0" w:rsidP="00FE14A0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2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FE14A0" w:rsidRDefault="00FE14A0" w:rsidP="00FE14A0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FE14A0" w:rsidRPr="008904AB" w:rsidRDefault="00FE14A0" w:rsidP="00FE14A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FE14A0" w:rsidRPr="008904AB" w:rsidRDefault="00FE14A0" w:rsidP="00FE14A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bookmarkStart w:id="0" w:name="_GoBack"/>
      <w:bookmarkEnd w:id="0"/>
    </w:p>
    <w:p w:rsidR="00FE14A0" w:rsidRPr="008904AB" w:rsidRDefault="00FE14A0" w:rsidP="00FE14A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FE14A0" w:rsidRPr="008904AB" w:rsidRDefault="00FE14A0" w:rsidP="00FE14A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904AB">
        <w:t xml:space="preserve"> </w:t>
      </w:r>
    </w:p>
    <w:p w:rsidR="0049532B" w:rsidRDefault="0049532B"/>
    <w:sectPr w:rsidR="0049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1532"/>
    <w:multiLevelType w:val="multilevel"/>
    <w:tmpl w:val="BC8C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4D52CD"/>
    <w:multiLevelType w:val="multilevel"/>
    <w:tmpl w:val="90F4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11"/>
    <w:rsid w:val="00031B13"/>
    <w:rsid w:val="00167411"/>
    <w:rsid w:val="002568A5"/>
    <w:rsid w:val="00363573"/>
    <w:rsid w:val="0049532B"/>
    <w:rsid w:val="004B0E28"/>
    <w:rsid w:val="00530B94"/>
    <w:rsid w:val="0061651E"/>
    <w:rsid w:val="00925291"/>
    <w:rsid w:val="00B2062C"/>
    <w:rsid w:val="00C32CAE"/>
    <w:rsid w:val="00F86200"/>
    <w:rsid w:val="00FA32AE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F748"/>
  <w15:chartTrackingRefBased/>
  <w15:docId w15:val="{F3FBDF75-57E5-48AD-B5C8-2ABA0A42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741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E14A0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FE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viera.liemieshi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2021-10-07T15:12:00Z</dcterms:created>
  <dcterms:modified xsi:type="dcterms:W3CDTF">2021-10-07T18:18:00Z</dcterms:modified>
</cp:coreProperties>
</file>