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A5" w:rsidRPr="00461FA5" w:rsidRDefault="00461FA5" w:rsidP="00461FA5">
      <w:pPr>
        <w:pStyle w:val="a3"/>
        <w:ind w:firstLine="284"/>
        <w:rPr>
          <w:rFonts w:ascii="Times New Roman" w:hAnsi="Times New Roman" w:cs="Times New Roman"/>
          <w:sz w:val="32"/>
          <w:szCs w:val="32"/>
          <w:lang w:eastAsia="ru-RU"/>
        </w:rPr>
      </w:pPr>
      <w:r w:rsidRPr="00461FA5">
        <w:rPr>
          <w:rFonts w:ascii="Times New Roman" w:hAnsi="Times New Roman" w:cs="Times New Roman"/>
          <w:sz w:val="32"/>
          <w:szCs w:val="32"/>
          <w:lang w:eastAsia="ru-RU"/>
        </w:rPr>
        <w:t>Дополнительное чтение</w:t>
      </w:r>
    </w:p>
    <w:p w:rsidR="00461FA5" w:rsidRPr="00461FA5" w:rsidRDefault="00461FA5" w:rsidP="00461FA5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461FA5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10 Самых Главных Экономистов</w:t>
      </w:r>
      <w:r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                                                  </w:t>
      </w:r>
      <w:r w:rsidRPr="00461FA5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Экономисты любят спорить. Существует несколько экономических школ, но у каждого уважающего себя экономиста есть еще и свое личное мнение. </w:t>
      </w:r>
    </w:p>
    <w:p w:rsidR="00461FA5" w:rsidRPr="00687246" w:rsidRDefault="00461FA5" w:rsidP="00461FA5">
      <w:pPr>
        <w:pStyle w:val="a3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687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Адам Смит</w:t>
      </w:r>
    </w:p>
    <w:p w:rsidR="00461FA5" w:rsidRDefault="00461FA5" w:rsidP="00461FA5">
      <w:pPr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023F9E" wp14:editId="5B4F7ACC">
            <wp:extent cx="2428875" cy="3036094"/>
            <wp:effectExtent l="0" t="0" r="0" b="0"/>
            <wp:docPr id="12" name="Рисунок 12" descr="Картинки по запросу адам см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адам см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59" cy="30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Адам Смит был Адамом экономики, т. е. первым экономистом и основателем всей экономической науки.</w:t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В своей книге «Исследование о природе и причинах богатства народов» Смит предложил концепцию «экономического человека», движимого эгоизмом и стремлением к наживе.</w:t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Этот труд считается краеугольным камнем капитализма. По чистому совпадению он был опубликован в том же 1776 году, в котором появилась главная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капдержава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мира — США.</w:t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Смит знаменит пресловутой «невидимой рукой рынка». Этой своей «невидимой рукой» Смит объяснил странный парадокс: действуя в своих корыстных интересах, каждый из нас не только богатеет сам, но и приумножает богатство общества.</w:t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Смит был шотландцем, а шотландцы славятся своей скупостью.</w:t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Умер создатель идеи свободного предпринимательства через год после Французской революции, провозгласившей не только свободу, но и равенство с братством, что шло вразрез с идеей индивидуального обогащения.</w:t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Идеи Смита до сих пор вызывают много споров. Наверное, людям не очень понравилась мысль, что нами движет не что-то более возвышенное, а всего лишь вульгарная жажда наживы. Это был первый удар по нашему самолюбию. Теперь-то нам не привыкать: Чарльз Дарвин объяснил нам, что мы произошли от обезьяны, а Зигмунд Фрейд — что мы </w:t>
      </w:r>
      <w:proofErr w:type="gram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мало</w:t>
      </w:r>
      <w:proofErr w:type="gram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о чем думаем, кроме...</w:t>
      </w:r>
    </w:p>
    <w:p w:rsidR="00461FA5" w:rsidRPr="00687246" w:rsidRDefault="00461FA5" w:rsidP="00461FA5">
      <w:pPr>
        <w:pStyle w:val="a3"/>
        <w:ind w:right="-426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Смит — один из очень немногих экономистов, попавших в русскую поэзию. Адам Смит не читал «Евгения Онегина», зато Евгений Онегин читал Адама Смита и был глубокий эконом.</w:t>
      </w:r>
    </w:p>
    <w:p w:rsidR="00461FA5" w:rsidRDefault="00461FA5" w:rsidP="00461FA5">
      <w:pPr>
        <w:spacing w:after="0" w:line="345" w:lineRule="atLeast"/>
        <w:ind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FA5" w:rsidRDefault="00461FA5" w:rsidP="00461FA5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FA5" w:rsidRPr="00687246" w:rsidRDefault="00461FA5" w:rsidP="00461FA5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Дэвид </w:t>
      </w:r>
      <w:proofErr w:type="spellStart"/>
      <w:r w:rsidRPr="00687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Рикардо</w:t>
      </w:r>
      <w:proofErr w:type="spellEnd"/>
    </w:p>
    <w:p w:rsidR="00461FA5" w:rsidRPr="00687246" w:rsidRDefault="00461FA5" w:rsidP="00461FA5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FA5" w:rsidRPr="00687246" w:rsidRDefault="00461FA5" w:rsidP="00461FA5">
      <w:pPr>
        <w:pBdr>
          <w:top w:val="single" w:sz="36" w:space="26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 w:hanging="100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26BB41" wp14:editId="4FEA699B">
            <wp:extent cx="5876925" cy="3590925"/>
            <wp:effectExtent l="19050" t="0" r="9525" b="0"/>
            <wp:docPr id="2" name="Рисунок 2" descr="Фото: Getty Imаgеs/Fоtоbа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Getty Imаgеs/Fоtоbаn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Как и многие другие экономисты,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Рикардо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был евреем и происходил из семьи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сефардов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, поселившихся в Англии после изгнания из Испании. У него были состоятельные родители, </w:t>
      </w:r>
      <w:proofErr w:type="gram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когда он женился на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нееврейке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, они лишили его наследства.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Рикардо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пришлось самому зарабатывать себе на жизнь, и надо сказать, что он в этом весьма преуспел. Он сделал карьеру в банке и был избран в парламент, но ни </w:t>
      </w:r>
      <w:proofErr w:type="gram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ни другое не удовлетворило его интеллектуальных запросов. В результате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Рикардо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разработал концепцию международной торговли.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Рикардо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считалось, что нужно экспортировать как можно больше, а импортировать как можно меньше. Поэтому международная коммерция развивалась крайне медленно.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Рикардо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же доказал, что если каждая страна специализируется на чем-то своем, на каком-то одном товаре, то выигрывают все.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Более того, страна будет богаче, если решит производить один тип товара, а остальные импортировать, даже если она все вообще товары производит более эффективно, чем ее торговые партнеры.  Это объясняет, в частности, почему банкир не станет чинить свой автомобиль, даже если в машинах он понимает лучше, чем иной механик: потому что время, затраченное на починку автомобиля, он может более прибыльно употребить, работая банкиром.</w:t>
      </w:r>
    </w:p>
    <w:p w:rsidR="00461FA5" w:rsidRPr="00461FA5" w:rsidRDefault="00461FA5" w:rsidP="00461FA5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3. Карл Маркс</w:t>
      </w:r>
    </w:p>
    <w:p w:rsidR="00461FA5" w:rsidRPr="00687246" w:rsidRDefault="00461FA5" w:rsidP="00461FA5">
      <w:pPr>
        <w:pBdr>
          <w:top w:val="single" w:sz="36" w:space="26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E2339A" wp14:editId="76E2820B">
            <wp:extent cx="5915025" cy="3581400"/>
            <wp:effectExtent l="19050" t="0" r="9525" b="0"/>
            <wp:docPr id="3" name="Рисунок 3" descr="Иллюстрация: РИА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ллюстрация: РИА Нов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Маркс был многодетен и беден. Ему часто приходилось прибегать к помощи своего друга Энгельса, успешного бизнесмена. Это настораживает, потому что большинство экономистов, открывших законы экономики, сумели свои открытия использовать в корыстных целях.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Тем не менее, хотя Маркс как экономист периодически объявляется банкротом, его теории все время возвращаются к жизни.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Маркс считал, что стоимость любого товара определяется затраченным на него трудом. Капиталист может извлекать прибыль, только если цена товара превышает стоимость производства, что достигается исключительно эксплуатацией рабочих. А это рано или поздно должно привести к полному обнищанию пролетариата.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Тезис Маркса — прямая противоположность теории Адама Смита, который считал, что если мы обогащаемся, то тем самым и пролетариату помогаем заработать доллар-другой.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Во второй половине XX века стало окончательно ясно, что Маркс неправ. В капиталистических странах рабочие достигли невиданного доселе уровня жизни, а в социалистических, построенных по марксистским принципам, население вместо обещанного процветания клало зубы на полку. Правда, после кризиса начала XXI века идеи Маркса могут вновь получить хождение.</w:t>
      </w:r>
    </w:p>
    <w:p w:rsidR="00461FA5" w:rsidRPr="00687246" w:rsidRDefault="00461FA5" w:rsidP="00461F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FA5" w:rsidRPr="00687246" w:rsidRDefault="00461FA5" w:rsidP="00461F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FA5" w:rsidRPr="00687246" w:rsidRDefault="00461FA5" w:rsidP="00461F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FA5" w:rsidRPr="00687246" w:rsidRDefault="00461FA5" w:rsidP="00461F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FA5" w:rsidRPr="00461FA5" w:rsidRDefault="00461FA5" w:rsidP="00461FA5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4. Джон </w:t>
      </w:r>
      <w:proofErr w:type="spellStart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Мейнард</w:t>
      </w:r>
      <w:proofErr w:type="spellEnd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Кейнс</w:t>
      </w:r>
      <w:proofErr w:type="spellEnd"/>
    </w:p>
    <w:p w:rsidR="00461FA5" w:rsidRPr="00687246" w:rsidRDefault="00461FA5" w:rsidP="00461FA5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FA5" w:rsidRPr="00687246" w:rsidRDefault="00461FA5" w:rsidP="00461FA5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FA5" w:rsidRPr="00687246" w:rsidRDefault="00461FA5" w:rsidP="00461FA5">
      <w:pPr>
        <w:pBdr>
          <w:top w:val="single" w:sz="36" w:space="26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 w:hanging="8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A3DDCC" wp14:editId="2B80DA6A">
            <wp:extent cx="6143625" cy="3648075"/>
            <wp:effectExtent l="19050" t="0" r="9525" b="0"/>
            <wp:docPr id="4" name="Рисунок 4" descr="Фото: Getty Imаgеs/Fоtоbа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: Getty Imаgеs/Fоtоbаn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shd w:val="clear" w:color="auto" w:fill="FFFFFF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C4C4C4"/>
          <w:sz w:val="24"/>
          <w:szCs w:val="24"/>
          <w:lang w:eastAsia="ru-RU"/>
        </w:rPr>
      </w:pPr>
      <w:r w:rsidRPr="00687246">
        <w:rPr>
          <w:rFonts w:ascii="Times New Roman" w:eastAsia="Times New Roman" w:hAnsi="Times New Roman" w:cs="Times New Roman"/>
          <w:color w:val="C4C4C4"/>
          <w:sz w:val="24"/>
          <w:szCs w:val="24"/>
          <w:lang w:eastAsia="ru-RU"/>
        </w:rPr>
        <w:t xml:space="preserve">Фото: </w:t>
      </w:r>
      <w:proofErr w:type="spellStart"/>
      <w:r w:rsidRPr="00687246">
        <w:rPr>
          <w:rFonts w:ascii="Times New Roman" w:eastAsia="Times New Roman" w:hAnsi="Times New Roman" w:cs="Times New Roman"/>
          <w:color w:val="C4C4C4"/>
          <w:sz w:val="24"/>
          <w:szCs w:val="24"/>
          <w:lang w:eastAsia="ru-RU"/>
        </w:rPr>
        <w:t>Getty</w:t>
      </w:r>
      <w:proofErr w:type="spellEnd"/>
      <w:r w:rsidRPr="00687246">
        <w:rPr>
          <w:rFonts w:ascii="Times New Roman" w:eastAsia="Times New Roman" w:hAnsi="Times New Roman" w:cs="Times New Roman"/>
          <w:color w:val="C4C4C4"/>
          <w:sz w:val="24"/>
          <w:szCs w:val="24"/>
          <w:lang w:eastAsia="ru-RU"/>
        </w:rPr>
        <w:t xml:space="preserve"> </w:t>
      </w:r>
      <w:proofErr w:type="spellStart"/>
      <w:r w:rsidRPr="00687246">
        <w:rPr>
          <w:rFonts w:ascii="Times New Roman" w:eastAsia="Times New Roman" w:hAnsi="Times New Roman" w:cs="Times New Roman"/>
          <w:color w:val="C4C4C4"/>
          <w:sz w:val="24"/>
          <w:szCs w:val="24"/>
          <w:lang w:eastAsia="ru-RU"/>
        </w:rPr>
        <w:t>Imаgеs</w:t>
      </w:r>
      <w:proofErr w:type="spellEnd"/>
      <w:r w:rsidRPr="00687246">
        <w:rPr>
          <w:rFonts w:ascii="Times New Roman" w:eastAsia="Times New Roman" w:hAnsi="Times New Roman" w:cs="Times New Roman"/>
          <w:color w:val="C4C4C4"/>
          <w:sz w:val="24"/>
          <w:szCs w:val="24"/>
          <w:lang w:eastAsia="ru-RU"/>
        </w:rPr>
        <w:t>/</w:t>
      </w:r>
      <w:proofErr w:type="spellStart"/>
      <w:r w:rsidRPr="00687246">
        <w:rPr>
          <w:rFonts w:ascii="Times New Roman" w:eastAsia="Times New Roman" w:hAnsi="Times New Roman" w:cs="Times New Roman"/>
          <w:color w:val="C4C4C4"/>
          <w:sz w:val="24"/>
          <w:szCs w:val="24"/>
          <w:lang w:eastAsia="ru-RU"/>
        </w:rPr>
        <w:t>Fоtоbаnk</w:t>
      </w:r>
      <w:proofErr w:type="spellEnd"/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думаете, что экономисты — люди скучные и занудливые, значит, вы ничего не знаете о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Кейнсе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тусовался с писателями, художниками и прочей лондонской богемой и был женат на русской балерине Лидии Лопуховой. Впрочем, женитьба удовлетворения ему не принесла, поскольку он был гомосексуалистом.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учил других, как управлять экономикой, но и сам изрядно разбогател, играя на бирже.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была всего одна экономика — классическая, которую придумал Адам Смит.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придумал новую — экономику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>. Великая депрессия продемонстрировала, что «невидимая рука» Смита не всегда справляется с управлением экономикой и ей нужна тяжелая рука государства. В трудные времена кризиса государству следует тратить больше и тем самым поддерживать уровень занятости населения.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помог создать послевоенный валютный режим, который был сначала привязан к золотому стандарту, а сейчас целиком основан на американском долларе.</w:t>
      </w:r>
    </w:p>
    <w:p w:rsidR="00461FA5" w:rsidRPr="00687246" w:rsidRDefault="00461FA5" w:rsidP="00461FA5">
      <w:pPr>
        <w:pStyle w:val="a3"/>
        <w:ind w:firstLine="426"/>
        <w:rPr>
          <w:sz w:val="28"/>
          <w:szCs w:val="28"/>
          <w:lang w:eastAsia="ru-RU"/>
        </w:rPr>
      </w:pPr>
    </w:p>
    <w:p w:rsidR="00461FA5" w:rsidRDefault="00461FA5" w:rsidP="00461FA5">
      <w:pPr>
        <w:pStyle w:val="a3"/>
        <w:rPr>
          <w:lang w:eastAsia="ru-RU"/>
        </w:rPr>
      </w:pPr>
    </w:p>
    <w:p w:rsidR="00461FA5" w:rsidRDefault="00461FA5" w:rsidP="00461FA5">
      <w:pPr>
        <w:pStyle w:val="a3"/>
        <w:rPr>
          <w:lang w:eastAsia="ru-RU"/>
        </w:rPr>
      </w:pPr>
    </w:p>
    <w:p w:rsidR="00461FA5" w:rsidRDefault="00461FA5" w:rsidP="00461FA5">
      <w:pPr>
        <w:pStyle w:val="a3"/>
        <w:rPr>
          <w:lang w:eastAsia="ru-RU"/>
        </w:rPr>
      </w:pPr>
    </w:p>
    <w:p w:rsidR="00461FA5" w:rsidRDefault="00461FA5" w:rsidP="00461FA5">
      <w:pPr>
        <w:pStyle w:val="a3"/>
        <w:rPr>
          <w:lang w:eastAsia="ru-RU"/>
        </w:rPr>
      </w:pPr>
    </w:p>
    <w:p w:rsidR="00461FA5" w:rsidRP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5. Йозеф </w:t>
      </w:r>
      <w:proofErr w:type="spellStart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Шумпетер</w:t>
      </w:r>
      <w:proofErr w:type="spellEnd"/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47DF4A" wp14:editId="254DD800">
            <wp:extent cx="4305300" cy="4267200"/>
            <wp:effectExtent l="0" t="0" r="0" b="0"/>
            <wp:docPr id="5" name="Рисунок 5" descr="Фото: AFP/East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: AFP/East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spacing w:after="0" w:line="345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В начале XX века в Вене было множество прославленных художников, писателей, музыкантов, психиатров и шарлатанов. Неудивительно, что в Австрии были и великие экономисты. В бытность свою студентом Венского университета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Шумпетер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поклялся стать лучшим экономистом, наездником и любовником в столице империи. Уже будучи пожилым, он сожалел, что хороший наездник из него не вышел. В экономике же он преуспел.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Шумпетер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вошел в историю своей теорией «созидательного разрушения», согласно которой капитализм — это поступательное движение, при котором постоянно уничтожается все старое и на его месте создается новое.</w:t>
      </w: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В Силиконовой долине, должно быть, много последователей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Шумпетера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>. Там инвесторы обычно не дают денег предпринимателям, у которых нет за плечами хотя бы одного обанкротившегося проекта. Тех, кто не научился созидательно разрушать, они считают слишком зелеными, чтобы им доверять.</w:t>
      </w: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6. Фридрих </w:t>
      </w:r>
      <w:proofErr w:type="spellStart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Хайек</w:t>
      </w:r>
      <w:proofErr w:type="spellEnd"/>
    </w:p>
    <w:p w:rsidR="00461FA5" w:rsidRPr="00687246" w:rsidRDefault="00461FA5" w:rsidP="00461FA5">
      <w:pPr>
        <w:spacing w:after="0" w:line="345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pBdr>
          <w:top w:val="single" w:sz="36" w:space="26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6441BB" wp14:editId="3F3A7295">
            <wp:extent cx="4917878" cy="3619500"/>
            <wp:effectExtent l="0" t="0" r="0" b="0"/>
            <wp:docPr id="6" name="Рисунок 6" descr="Фото: Corbis/Fotos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: Corbis/Fotosa.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111" cy="362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shd w:val="clear" w:color="auto" w:fill="FFFFFF"/>
        <w:spacing w:after="0" w:line="18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  <w:t>Фото: Corbis/Fotosa.ru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Еще один выходец из Австрии, который, как и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Шумпетер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, был вынужден покинуть страну с приходом Гитлера.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Хайек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был одним из первых, кто предсказал крах плановой экономической модели. У чиновников просто недостаточно информации для того, чтобы создать мало-мальски функциональный план, утверждал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Хайек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Хайеку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повезло. В отличие от большинства пророков, он дожил до того дня, когда его пророчества сбылись. Он родился в 1899 году, а умер в 1992-м, пережив как рождение, так и распад советского государства с его плановой экономикой.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Хайек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в принципе терпеть не мог государство и не признавал никакого вмешательства в экономику. Поэтому он был ярым оппонентом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и до сих пор является любимцем консерваторов.</w:t>
      </w: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P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7. Джон Кеннет </w:t>
      </w:r>
      <w:proofErr w:type="spellStart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Гэлбрейт</w:t>
      </w:r>
      <w:proofErr w:type="spellEnd"/>
    </w:p>
    <w:p w:rsidR="00461FA5" w:rsidRPr="00687246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pBdr>
          <w:top w:val="single" w:sz="36" w:space="31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 w:hanging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4A9B31" wp14:editId="09307135">
            <wp:extent cx="4825553" cy="3143250"/>
            <wp:effectExtent l="0" t="0" r="0" b="0"/>
            <wp:docPr id="7" name="Рисунок 7" descr="Фото: Corbis/Fotos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: Corbis/Fotosa.r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721" cy="314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shd w:val="clear" w:color="auto" w:fill="FFFFFF"/>
        <w:spacing w:after="0" w:line="18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  <w:t>Фото: Corbis/Fotosa.ru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Когда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Гэлбрейт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был послом США в Индии, президент Кеннеди любил лично читать его депеши. Не потому что Индия была такой уж горячей точкой, а потому что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Гэлбрейт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писал желчно и остроумно.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Гэлбрейт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был одним из нескольких американских университетских профессоров 60-х годов, которые стали настоящими звездами своего времени. Он был так же знаменит, как, например, Генри Киссинджер и Тимоти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Лири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. В своих академических трудах (которые читаются не менее легко, чем его депеши из Индии) он критиковал крупные компании за то, что они имеют чрезмерное влияние на рынке, формируют вкусы потребителей и играют большую роль в политике.   К экономике же — как, впрочем, ко всему на свете —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Гэлбрейт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относился скептически. В частности, он как-то сказал, что единственная польза экономических прогнозов состоит в том, что они делают алхимию уважаемой наукой.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8. Мильтон Фридман</w:t>
      </w:r>
    </w:p>
    <w:p w:rsidR="00461FA5" w:rsidRPr="00687246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pBdr>
          <w:top w:val="single" w:sz="36" w:space="26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 w:hanging="12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73BFE5" wp14:editId="4D956C2A">
            <wp:extent cx="5695950" cy="3667125"/>
            <wp:effectExtent l="19050" t="0" r="0" b="0"/>
            <wp:docPr id="8" name="Рисунок 8" descr="Фото: Corbis/Fotos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: Corbis/Fotosa.r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shd w:val="clear" w:color="auto" w:fill="FFFFFF"/>
        <w:spacing w:after="0" w:line="18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  <w:t>Фото: Corbis/Fotosa.ru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Если вас спросят, чем знаменит Фридман, скажите: он изобрел монетаризм.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Экономисты, как уже было сказано, любят спорить друг с другом. Фридман же любил спорить со всеми. Особенно он любил спорить с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Кейнсом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, хотя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к тому времени уже умер.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>Не нужно никакого государственного регулирования или вмешательства в экономику, утверждал Фридман. Свободные рынки регулируют себя сами, точно так же, как регулирует себя любой здоровый организм. А для того, чтобы не было экономических кризисов и не возникала инфляция, нужно просто контролировать денежную массу, т. е. следить, чтобы денег в экономике было не слишком много и не слишком мало — примерно так же, как здоровый организм нужно кормить здоровой, полноценной пищей, не перекармливая, но и не держа его на голодном пайке.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9. Джозеф </w:t>
      </w:r>
      <w:proofErr w:type="spellStart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Стиглиц</w:t>
      </w:r>
      <w:proofErr w:type="spellEnd"/>
    </w:p>
    <w:p w:rsidR="00461FA5" w:rsidRPr="00687246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pBdr>
          <w:top w:val="single" w:sz="36" w:space="26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 w:hanging="100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635508" wp14:editId="15C20294">
            <wp:extent cx="5419725" cy="3228975"/>
            <wp:effectExtent l="19050" t="0" r="9525" b="0"/>
            <wp:docPr id="9" name="Рисунок 9" descr="Фото: Corbis/Fotos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: Corbis/Fotosa.r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shd w:val="clear" w:color="auto" w:fill="FFFFFF"/>
        <w:spacing w:after="0" w:line="18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  <w:t>Фото: Corbis/Fotosa.ru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Стиглиц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родился в Гари, штат Индиана, — городе, который из процветающего сталелитейного центра его детства буквально за несколько лет превратился в безрадостную трущобу. Тот факт, что Гари — родной город многодетной музыкальной семьи Джексонов, включая великого Майкла Джексона, дела не меняет.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Стиглиц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— один из ведущих представителей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посткейнсовской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экономики, которая соединяет в себе учение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Кейнса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с элементами теории Маркса.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Стиглиц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был экономическим советником президента Клинтона и главным экономистом Всемирного банка, причем на этом посту он выступал с критикой действий международных экономических организаций. Критиковал он и Международный валютный фонд, и свой же Всемирный банк.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Стиглиц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утверждал, что чрезмерное преклонение перед свободным рынком — причина постоянной бедности в развивающихся странах.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В 2001 году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Стиглиц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 Нобелевскую премию. Нобелевский комитет отметил его исследования, показывающие, что информация на рынке распределяется неравномерно и, следовательно, «невидимая рука» свободного рынка далеко не столь эффективна, как утверждают последователи Адама Смита.</w:t>
      </w:r>
    </w:p>
    <w:p w:rsidR="00461FA5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461FA5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10. Пол </w:t>
      </w:r>
      <w:proofErr w:type="spellStart"/>
      <w:r w:rsidRPr="00461F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Кругман</w:t>
      </w:r>
      <w:proofErr w:type="spellEnd"/>
    </w:p>
    <w:p w:rsidR="00461FA5" w:rsidRPr="00687246" w:rsidRDefault="00461FA5" w:rsidP="00461FA5">
      <w:pPr>
        <w:spacing w:after="0" w:line="34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FA5" w:rsidRPr="00687246" w:rsidRDefault="00461FA5" w:rsidP="00461FA5">
      <w:pPr>
        <w:pBdr>
          <w:top w:val="single" w:sz="36" w:space="26" w:color="E5E5E5"/>
          <w:left w:val="single" w:sz="36" w:space="0" w:color="E5E5E5"/>
          <w:bottom w:val="single" w:sz="36" w:space="26" w:color="E5E5E5"/>
          <w:right w:val="single" w:sz="36" w:space="0" w:color="E5E5E5"/>
        </w:pBdr>
        <w:shd w:val="clear" w:color="auto" w:fill="FFFFFF"/>
        <w:spacing w:after="0" w:line="240" w:lineRule="auto"/>
        <w:ind w:left="720" w:hanging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E9A62E" wp14:editId="74991850">
            <wp:extent cx="5419725" cy="3228975"/>
            <wp:effectExtent l="19050" t="0" r="9525" b="0"/>
            <wp:docPr id="10" name="Рисунок 10" descr="Фото: Corbis/Fotos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: Corbis/Fotosa.r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A5" w:rsidRPr="00687246" w:rsidRDefault="00461FA5" w:rsidP="00461FA5">
      <w:pPr>
        <w:shd w:val="clear" w:color="auto" w:fill="FFFFFF"/>
        <w:spacing w:after="0" w:line="18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</w:pPr>
      <w:r w:rsidRPr="00687246">
        <w:rPr>
          <w:rFonts w:ascii="Times New Roman" w:eastAsia="Times New Roman" w:hAnsi="Times New Roman" w:cs="Times New Roman"/>
          <w:color w:val="C4C4C4"/>
          <w:sz w:val="28"/>
          <w:szCs w:val="28"/>
          <w:lang w:eastAsia="ru-RU"/>
        </w:rPr>
        <w:t>Фото: Corbis/Fotosa.ru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Кругман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тоже получил Нобелевскую премию, но за что именно она была ему присуждена — вопрос спорный. Его академические работы в области торговли не очень впечатляют. Во всяком случае, они не кажутся настолько выдающимися, чтобы заслужить главную премию на планете.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Скорее всего, шведы отметили колонку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Кругмана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в газете «Нью-Йорк Таймс», в которой он на протяжении всех восьми лет правления Джорджа Буша безжалостно и остроумно критиковал его политику. Колонки были блистательно написаны и невероятно рациональны. Их читала огромная аудитория в Америке и по всему миру, поэтому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Кругман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остается самым знаменитым современным экономистом. Но на политику администрации Буша колонки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Кругмана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никак не влияли. В результате страна оказалась на грани финансового краха и банкротства, в точности как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Кругман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предсказывал.</w:t>
      </w:r>
    </w:p>
    <w:p w:rsidR="00461FA5" w:rsidRPr="00687246" w:rsidRDefault="00461FA5" w:rsidP="00461FA5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Будучи поначалу горячим сторонником Обамы,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Кругман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критикует уже его политику. Причем если республиканцы и консерваторы считают, что Вашингтон тратит слишком много, то </w:t>
      </w:r>
      <w:proofErr w:type="spellStart"/>
      <w:r w:rsidRPr="00687246">
        <w:rPr>
          <w:rFonts w:ascii="Times New Roman" w:hAnsi="Times New Roman" w:cs="Times New Roman"/>
          <w:sz w:val="28"/>
          <w:szCs w:val="28"/>
          <w:lang w:eastAsia="ru-RU"/>
        </w:rPr>
        <w:t>Кругман</w:t>
      </w:r>
      <w:proofErr w:type="spellEnd"/>
      <w:r w:rsidRPr="00687246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утверждает, что даже при дефиците государственного бюджета в 1,3 триллиона долларов государство должно тратить почти на 1 триллион долларов больше, чтобы вывести американскую экономику из застоя.</w:t>
      </w:r>
    </w:p>
    <w:p w:rsidR="00461FA5" w:rsidRDefault="00461FA5" w:rsidP="00461FA5">
      <w:pPr>
        <w:pStyle w:val="a3"/>
      </w:pP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История экономических учений</w:t>
      </w:r>
      <w:r w:rsidRPr="00461FA5">
        <w:rPr>
          <w:rFonts w:ascii="Times New Roman" w:hAnsi="Times New Roman" w:cs="Times New Roman"/>
          <w:color w:val="C00000"/>
          <w:sz w:val="26"/>
          <w:szCs w:val="26"/>
        </w:rPr>
        <w:t> 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— экономическая наука, изучающая зарождение, становление, развитие и смену экономических концепций на всём протяжении истории общественного производства.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Экономическая мысль Древнего   мира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имеет в основном </w:t>
      </w:r>
      <w:hyperlink r:id="rId14" w:tooltip="Религ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религиозную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форму и подчинена решению социальных и политических проблем. В </w:t>
      </w:r>
      <w:hyperlink r:id="rId15" w:tooltip="Экономик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экономических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произведениях того времени проблемы экономики в целом не стали предметом </w:t>
      </w:r>
      <w:hyperlink r:id="rId16" w:tooltip="Научный анализ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научного анализа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В то же время экономические труды содержали рекомендации по управлению государством и контролю за экономической деятельностью граждан.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Экономическая мысль Античности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нашла своё отражение в основном в трудах </w:t>
      </w:r>
      <w:hyperlink r:id="rId17" w:tooltip="Древняя Грец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древнегреческих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мыслителей: </w:t>
      </w:r>
      <w:hyperlink r:id="rId18" w:tooltip="Ксенофон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Ксенофонта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19" w:tooltip="Платон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Платона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20" w:tooltip="Аристотель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Аристотеля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в V—IV вв. до н. э., впервые подвергших экономические явления </w:t>
      </w:r>
      <w:hyperlink r:id="rId21" w:tooltip="Научный анализ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научному анализу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 пытавшихся выявить закономерности развития общества.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Мыслители Древней Греции не только поставили сложнейшие экономические вопросы, но и дали на них свои ответы. Они ввели термин «</w:t>
      </w:r>
      <w:hyperlink r:id="rId22" w:tooltip="Эконом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экономия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 и производный от него «</w:t>
      </w:r>
      <w:hyperlink r:id="rId23" w:tooltip="Экономик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экономика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». Под экономией понималась наука, с помощью которой можно обогащать своё хозяйство. Также выдвинули идею о </w:t>
      </w:r>
      <w:hyperlink r:id="rId24" w:tooltip="Разделение труд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разделении труда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высказали догадку о том, что в основе равенства между товарами лежит что-то общее, делающее их сравнимыми, впервые провели различие между простым товарным обращением и обращением денег как капитала. Экономические открытия мыслителей Древней Греции способствовали в дальнейшем развитию экономической науки.</w:t>
      </w:r>
    </w:p>
    <w:p w:rsidR="00461FA5" w:rsidRPr="00461FA5" w:rsidRDefault="00461FA5" w:rsidP="00461FA5">
      <w:pPr>
        <w:ind w:left="-567" w:firstLine="851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Экономическая мысль средневековья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носит   преимущественно </w:t>
      </w:r>
      <w:hyperlink r:id="rId25" w:tooltip="Теолог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теологический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 </w:t>
      </w:r>
      <w:hyperlink r:id="rId26" w:tooltip="Канон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канонический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характер. </w:t>
      </w:r>
      <w:hyperlink r:id="rId27" w:tooltip="Экономик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Экономика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наполнена религиозно-этническими нормами, которыми оправдывался сословный характер организации общества и сосредоточение политической и экономической власти у </w:t>
      </w:r>
      <w:hyperlink r:id="rId28" w:tooltip="Феодал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феодалов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В этот период изменилось отношение к физическому труду, сделав его уважаемым.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Меркантилизм 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Сущность меркантилизма сводилась к богатству, прежде всего к золоту, на которое можно было купить все, так как деньгами того времени были благородные металлы.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Физиократия</w:t>
      </w:r>
      <w:proofErr w:type="spellEnd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Физи́ческая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эконо́мия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физио́кратия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— экономическая школа, один из научных подходов к исследованию и организации экономики, предметом которого являются измеряемые в физических (натуральных) величинах экономические процессы и способы управления обменом вещества-энергии-импульса-информации в хозяйственной деятельности человека, подчиненные требованиями законов физики.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Классическая экономическая теория   </w:t>
      </w:r>
      <w:hyperlink r:id="rId29" w:tooltip="Смит, Адам" w:history="1">
        <w:r w:rsidRPr="00461FA5">
          <w:rPr>
            <w:rStyle w:val="a4"/>
            <w:rFonts w:ascii="Times New Roman" w:hAnsi="Times New Roman" w:cs="Times New Roman"/>
            <w:b/>
            <w:color w:val="0D0D0D" w:themeColor="text1" w:themeTint="F2"/>
            <w:sz w:val="26"/>
            <w:szCs w:val="26"/>
          </w:rPr>
          <w:t>Адам Смит</w:t>
        </w:r>
      </w:hyperlink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 (</w:t>
      </w:r>
      <w:hyperlink r:id="rId30" w:tooltip="1723 год" w:history="1">
        <w:r w:rsidRPr="00461FA5">
          <w:rPr>
            <w:rStyle w:val="a4"/>
            <w:rFonts w:ascii="Times New Roman" w:hAnsi="Times New Roman" w:cs="Times New Roman"/>
            <w:b/>
            <w:color w:val="0D0D0D" w:themeColor="text1" w:themeTint="F2"/>
            <w:sz w:val="26"/>
            <w:szCs w:val="26"/>
          </w:rPr>
          <w:t>1723 год</w:t>
        </w:r>
      </w:hyperlink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—</w:t>
      </w:r>
      <w:hyperlink r:id="rId31" w:tooltip="1790 год" w:history="1">
        <w:r w:rsidRPr="00461FA5">
          <w:rPr>
            <w:rStyle w:val="a4"/>
            <w:rFonts w:ascii="Times New Roman" w:hAnsi="Times New Roman" w:cs="Times New Roman"/>
            <w:b/>
            <w:color w:val="0D0D0D" w:themeColor="text1" w:themeTint="F2"/>
            <w:sz w:val="26"/>
            <w:szCs w:val="26"/>
          </w:rPr>
          <w:t>1790 год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), основатель классической политической экономии, в первую очередь исследовал и подчеркивал значение концепции экономической стоимости и распределения богатства между </w:t>
      </w:r>
      <w:hyperlink r:id="rId32" w:tooltip="Социальный класс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классами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— рабочими, капиталистами и землевладельцами.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lastRenderedPageBreak/>
        <w:t xml:space="preserve">Марксизм 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Марксистское направление в политической экономии — одно из ответвлений классической школы. </w:t>
      </w:r>
      <w:hyperlink r:id="rId33" w:tooltip="Марксизм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Марксизм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— марксистская экономическая теория (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Marxist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economics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): направление классической экономической науки, развитое </w:t>
      </w:r>
      <w:hyperlink r:id="rId34" w:tooltip="Маркс, Карл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Карлом Марксом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(1818—1883), придавшим экономической мысли сильный </w:t>
      </w:r>
      <w:hyperlink r:id="rId35" w:tooltip="Политик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политический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оттенок. Развивая концепцию Адама Смита о труде как источнике экономической </w:t>
      </w:r>
      <w:hyperlink r:id="rId36" w:tooltip="Стоимость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стоимости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(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"http://en.wikipedia.org/wiki/labour_theory_of_value" \o "en:labour theory of value"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labour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theory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of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value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— </w:t>
      </w:r>
      <w:hyperlink r:id="rId37" w:tooltip="Трудовая теория стоимости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трудовая теория стоимости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), Карл Маркс утверждал, что в ходе производственного процесса капиталисты получают из труда рабочих </w:t>
      </w:r>
      <w:hyperlink r:id="rId38" w:tooltip="Трудовая теория стоимости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прибавочную стоимость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оставляя им только необходимую для существования </w:t>
      </w:r>
      <w:hyperlink r:id="rId39" w:tooltip="Заработная плат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заработную плату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С точки зрения Маркса, капиталистическое хозяйство должно переживать все более глубокие </w:t>
      </w:r>
      <w:hyperlink r:id="rId40" w:tooltip="Кризис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кризисы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которые будут менять сознание рабочего класса, который в итоге уничтожит </w:t>
      </w:r>
      <w:hyperlink r:id="rId41" w:tooltip="Капитализм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капитализм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и тогда </w:t>
      </w:r>
      <w:hyperlink r:id="rId42" w:tooltip="Государство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государство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перейдет под контроль трудящихся.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Неоклассическая экономическая теория      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Неоклассическая школа, в настоящее время доминирующая в западной экономической мысли, подчеркивает значение распределения ограниченных ресурсов между конкурирующими экономическими агентами. Основателей этой школы — </w:t>
      </w:r>
      <w:hyperlink r:id="rId43" w:tooltip="Джевонс, Уильям Стенли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У. С. 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Джевонса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(1835—1882) и М. Вальраса (1834—1910) — называют 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"http://ru.wikipedia.org/wiki/%D0%9C%D0%B0%D1%80%D0%B6%D0%B8%D0%BD%D0%B0%D0%BB%D0%B8%D0%B7%D0%BC" \o "Маржинализм"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маржиналистами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"http://en.wikipedia.org/wiki/Marginalism" \o "en:Marginalism"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Marginalism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). В свою очередь неоклассическая экономическая теория делится на две широких сферы исследований: микроэкономику (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microeconomics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), которая анализирует взаимоотношения между отдельными хозяйственными единицами (потребителем, фирмой и т. д.), и макроэкономику (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macroeconomics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), анализирующую взаимозависимость между агрегированными экономическими величинами, денежную массу, безработицу и государство. В обеих этих сферах основными объектами исследования считаются отдельные физические лица и домашние хозяйства, а не классы.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Кейнсианство   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сравнению с классическим подходом </w:t>
      </w:r>
      <w:hyperlink r:id="rId44" w:tooltip="Кейнсианство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кейнсианское направление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появилось не так давно. Книга, с которой оно начало свое существование, «Общая теория занятости, процента и денег» британского экономиста </w:t>
      </w:r>
      <w:hyperlink r:id="rId45" w:tooltip="Кейнс, Джон Мейнард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Джона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Мейнарда</w:t>
        </w:r>
        <w:proofErr w:type="spellEnd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Кейнса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появилась в 1936 г., 160 лет спустя после «Богатства народов» Адама Смита. В 1936 г. капиталистический мир страдал от Великой депрессии. Беспрецедентно высокий уровень безработицы поразил большинство мировых экономик на годы, а невидимая рука свободных рынков оказалась полностью неэффективной. С точки зрения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классическая теория показала серьёзное несоответствие реальным событиям, что вызвало необходимость создания новой макроэкономической теории.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Монетаризм 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Макроэкономическая теория, согласно которой количество денег в обращении является определяющим фактором развития экономики. Одно из главных направлений неоклассической экономической мысли. Возник в 1950-е годы как ряд эмпирических исследований в области денежного обращения. Несмотря на то, что основоположником монетаризма является М. Фридман, название новой экономической теории было дано К.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Бруннером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lastRenderedPageBreak/>
        <w:t>Институционализм</w:t>
      </w:r>
      <w:proofErr w:type="spellEnd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Понятие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институционализма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включает в себя два аспекта: «институции» — нормы, обычаи поведения в обществе, и «институты» — закрепление норм и обычаев в виде законов, организаций, учреждений. (Валидно только для Украины. В литературном русском языке таких различий нет).</w:t>
      </w:r>
    </w:p>
    <w:p w:rsidR="00461FA5" w:rsidRPr="00461FA5" w:rsidRDefault="00461FA5" w:rsidP="00461FA5">
      <w:pPr>
        <w:ind w:left="-567" w:firstLine="851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Смысл институционального подхода состоит в том, чтобы не ограничиваться анализом экономических категорий и процессов в чистом виде, а включить в анализ институты, учитывать внеэкономические факторы.                                                                                                                                                               Совокупность основных течений современной экономической мысли на Западе получило </w:t>
      </w: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название 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"http://ru.wikipedia.org/wiki/%D0%9C%D1%8D%D0%B9%D0%BD%D1%81%D1%82%D1%80%D0%B8%D0%BC" \o "Мэйнстрим"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мэйнстрим</w:t>
      </w:r>
      <w:proofErr w:type="spellEnd"/>
      <w:r w:rsidRPr="00461FA5">
        <w:rPr>
          <w:rStyle w:val="a4"/>
          <w:rFonts w:ascii="Times New Roman" w:hAnsi="Times New Roman" w:cs="Times New Roman"/>
          <w:b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(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"http://en.wikipedia.org/wiki/mainstream" \o "en:mainstream"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mainstream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). Парадигма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мэйнстрима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не отрицает важной роли экономических отношений, марксизма и политэкономии в целом, что в частности находит развитие в </w:t>
      </w:r>
      <w:hyperlink r:id="rId46" w:tooltip="Институциональная экономик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институциональной экономике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но вместе с тем не считает экономические отношения центральным, а тем более единственным объектом исследования экономической науки.                       Модели экономики и в формате ПЭС и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экономикс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не обладают достаточной адекватностью, а их формирование в той или иной мере подвержено идеологическому влиянию, однако, если ориентироваться на практику, как критерий истины, то модели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экономикс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 экономической точки зрения оказываются более эффективными в странах Запада (США), а модели ПЭС — Востока (Китай).                                                                                                                                                                                   В 2006 году авторами книги «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Викиномика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: Как массовое сотрудничество изменяет всё (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Wikinomics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: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How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Mass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Collaboration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Changes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Everything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)» предложен термин «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"http://ru.wikipedia.org/wiki/%D0%92%D0%B8%D0%BA%D0%B8%D0%BD%D0%BE%D0%BC%D0%B8%D0%BA%D0%B0" \o "Викиномика"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викиномика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 для обозначения бизнес-технологий, в которых компаниями для достижения коммерческого успеха используются принципы массового сотрудничества (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mass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collaboration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и идеология открытого кода.                        Наиболее сильное научное течение на данный момент в мире — это неоклассика. Последние 10 лет ознаменовались расцветом </w:t>
      </w:r>
      <w:hyperlink r:id="rId47" w:tooltip="Новая институциональная теор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Нового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институционализма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но окончательной победы данной школы в «битве за умы» ещё не произошло. Также сейчас имеют своих активных последователей идеи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которые оформляются в виде новой школы — 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"http://ru.wikipedia.org/wiki/%D0%9D%D0%B5%D0%BE%D0%BA%D0%B5%D0%B9%D0%BD%D1%81%D0%B8%D0%B0%D0%BD%D1%81%D1%82%D0%B2%D0%BE" \o "Неокейнсианство"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Неокейнсианство</w:t>
      </w:r>
      <w:proofErr w:type="spellEnd"/>
      <w:r w:rsidRPr="00461FA5">
        <w:rPr>
          <w:rStyle w:val="a4"/>
          <w:rFonts w:ascii="Times New Roman" w:hAnsi="Times New Roman" w:cs="Times New Roman"/>
          <w:b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.                                                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Между школами существовала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соревновательность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но также многие школы, существовавшее в одно время, не конкурировали между собой. Так как они занимались изучением различных аспектов экономики, поэтому они могли мирно сосуществовать одновременно.</w:t>
      </w:r>
    </w:p>
    <w:p w:rsidR="00461FA5" w:rsidRPr="00461FA5" w:rsidRDefault="00461FA5" w:rsidP="00461FA5">
      <w:pPr>
        <w:ind w:left="-567" w:firstLine="851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Исследования экономических учений                                                                                                                              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мнению крупнейшего историка экономической мысли </w:t>
      </w:r>
      <w:hyperlink r:id="rId48" w:tooltip="Шумпетер, Йозеф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Йозефа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Шумпетера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первыми публикациями, посвященными изучению истории экономических концепций, стали статьи </w:t>
      </w:r>
      <w:hyperlink r:id="rId49" w:tooltip="Франц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французского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hyperlink r:id="rId50" w:tooltip="Физиокра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физиократа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hyperlink r:id="rId51" w:tooltip="Дюпон де Немур, Пьер Самюэль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Пьера Дюпона де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Немура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в журнале «Эфемериды» в 1767 и 1768 годах. Также серьёзный анализ ранних экономических воззрений был проведен родоначальником современной экономической теории </w:t>
      </w:r>
      <w:hyperlink r:id="rId52" w:tooltip="Смит, Адам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Адамом Смитом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в его трактате 1776 года «</w:t>
      </w:r>
      <w:hyperlink r:id="rId53" w:tooltip="Исследование о природе и причинах богатства народов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Исследование о природе и причинах богатства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народов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».</w:t>
      </w:r>
      <w:hyperlink r:id="rId54" w:tooltip="Англ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Английский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ученый в данной работе рассматривает основные концепции того времени — </w:t>
      </w:r>
      <w:hyperlink r:id="rId55" w:tooltip="Меркантилизм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меркантилизм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 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"http://ru.wikipedia.org/wiki/%D0%A4%D0%B8%D0%B7%D0%B8%D0%BE%D0%BA%D1%80%D0%B0%D1%82%D0%B8%D1%8F" \o "Физиократия"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физиократию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В XVIII веке вместе с развитием экономической теории появляются и работы, посвященные изучению уже сложившихся экономических доктрин. Так, в 1824−1825 годах появляются обзоры экономических воззрений последователя </w:t>
      </w:r>
      <w:hyperlink r:id="rId56" w:tooltip="Рикардо, Давид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Д.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Рикардо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hyperlink r:id="rId57" w:tooltip="Мак-Куллох, Джон Рамсей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Дж. Р. Мак-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Куллоха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В 1829 году французский экономист </w:t>
      </w:r>
      <w:hyperlink r:id="rId58" w:tooltip="Жан-Батист Сэй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Жан-Батист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Сэй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посвятил истории науки 6-й том своего «Полного курса практической политической экономии». В 1837 году выходит в свет «История политической экономии в Европе» французского экономиста 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"http://ru.wikipedia.org/wiki/%D0%91%D0%BB%D0%B0%D0%BD%D0%BA%D0%B8,_%D0%96%D0%B5%D1%80%D0%BE%D0%BC" \o "Бланки, Жером"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Жерома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Бланки</w:t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В 1845 году выходит еще одна работа Дж. Р. Мак-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Куллоха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«Политэкономическая литература». Также анализ экономических воззрений можно обнаружить в книге 1848 года </w:t>
      </w:r>
      <w:hyperlink r:id="rId59" w:tooltip="Герман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немецкого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экономиста </w:t>
      </w:r>
      <w:hyperlink r:id="rId60" w:tooltip="Гильдебрандт, Бруно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Бруно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Гильдебрандта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 «Политическая экономия настоящего и будущего» и публикациях его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соотечественника</w:t>
      </w:r>
      <w:hyperlink r:id="rId61" w:tooltip="Рошер, Вильгельм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Вильгельма</w:t>
        </w:r>
        <w:proofErr w:type="spellEnd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Рошера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В 1850—1868 годах выходит несколько статей, посвященных обзору экономических доктрин </w:t>
      </w:r>
      <w:hyperlink r:id="rId62" w:tooltip="Итал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итальянского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учёного </w:t>
      </w:r>
      <w:proofErr w:type="spellStart"/>
      <w:r w:rsidRPr="00461FA5">
        <w:rPr>
          <w:rFonts w:ascii="Times New Roman" w:hAnsi="Times New Roman" w:cs="Times New Roman"/>
          <w:sz w:val="26"/>
          <w:szCs w:val="26"/>
        </w:rPr>
        <w:fldChar w:fldCharType="begin"/>
      </w:r>
      <w:r w:rsidRPr="00461FA5">
        <w:rPr>
          <w:rFonts w:ascii="Times New Roman" w:hAnsi="Times New Roman" w:cs="Times New Roman"/>
          <w:sz w:val="26"/>
          <w:szCs w:val="26"/>
        </w:rPr>
        <w:instrText xml:space="preserve"> HYPERLINK "http://ru.wikipedia.org/wiki/%D0%A4%D0%B5%D1%80%D1%80%D0%B0%D1%80%D0%B0,_%D0%A4%D1%80%D0%B0%D0%BD%D1%87%D0%B5%D1%81%D0%BA%D0%BE" \o "Феррара, Франческо" </w:instrText>
      </w:r>
      <w:r w:rsidRPr="00461FA5">
        <w:rPr>
          <w:rFonts w:ascii="Times New Roman" w:hAnsi="Times New Roman" w:cs="Times New Roman"/>
          <w:sz w:val="26"/>
          <w:szCs w:val="26"/>
        </w:rPr>
        <w:fldChar w:fldCharType="separate"/>
      </w:r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Франческо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>Феррары</w:t>
      </w:r>
      <w:proofErr w:type="spellEnd"/>
      <w:r w:rsidRPr="00461FA5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fldChar w:fldCharType="end"/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                                                              В 1858 году </w:t>
      </w:r>
      <w:hyperlink r:id="rId63" w:tooltip="Российская Импер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русский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экономист </w:t>
      </w:r>
      <w:hyperlink r:id="rId64" w:tooltip="Вернадский, Иван Васильевич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И. В. Вернадский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выпускает «Очерк истории политической экономии». В 1871 году немецкий философ </w:t>
      </w:r>
      <w:hyperlink r:id="rId65" w:tooltip="Дюринг, Евгений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Евгений Дюринг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публикует «Критику истории национальной экономии и социализма», а в 1888 году вышла книга </w:t>
      </w:r>
      <w:hyperlink r:id="rId66" w:tooltip="Ирланд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ирландского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экономиста </w:t>
      </w:r>
      <w:hyperlink r:id="rId67" w:tooltip="Ингрэм, Джон Келлс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Дж. К.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Ингрэма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«История политической экономии».                                                                                                                      В XIX веке экономическая теория возникает в форме отдельных курсов на юридических факультетах университетов, затем появляются особые экономические факультеты, формируется круг профессиональных экономистов. Так, в 1805 году английский экономист </w:t>
      </w:r>
      <w:hyperlink r:id="rId68" w:tooltip="Мальтус, Томас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Томас Мальтус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стал профессором новой истории и политической экономии в колледже </w:t>
      </w:r>
      <w:hyperlink r:id="rId69" w:tooltip="Британская Ост-Индская компан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Британской Ост-Индской компании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в 1818 году в </w:t>
      </w:r>
      <w:hyperlink r:id="rId70" w:tooltip="Колумбийский университе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Колумбийском университете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hyperlink r:id="rId71" w:tooltip="Нью-Йорк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Нью-Йорка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появилась должность профессора моральной философии и политической экономии, в 1819 году французский ученый </w:t>
      </w:r>
      <w:hyperlink r:id="rId72" w:tooltip="Сэй, Жан Батис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Жан-Батист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Сэй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занял кафедру промышленной экономии в Парижской Консерватории искусств и ремесел. Политическую экономию в качестве особого предмета начинают преподавать в 1825 году в </w:t>
      </w:r>
      <w:hyperlink r:id="rId73" w:tooltip="Оксфордский университе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Оксфорде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в 1828 году в </w:t>
      </w:r>
      <w:hyperlink r:id="rId74" w:tooltip="Университетский колледж Лондон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Университетском колледже Лондона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а 1832 году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hyperlink r:id="rId75" w:tooltip="Дублинский университе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Дублинском</w:t>
        </w:r>
        <w:proofErr w:type="spellEnd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 университете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Среди российских работ по истории экономических учений XIX и начала ХХ веков выделяются «Очерк истории политической экономии» 1883 года </w:t>
      </w:r>
      <w:hyperlink r:id="rId76" w:tooltip="Иванюков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И. И. Иванюкова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«История политической экономии» 1892 года </w:t>
      </w:r>
      <w:hyperlink r:id="rId77" w:tooltip="Чупров, Александр Иванович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А. И. Чупрова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«История политической экономии» 1900 года </w:t>
      </w:r>
      <w:hyperlink r:id="rId78" w:tooltip="Л. В. Федорович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Л. В. Федоровича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 «История политической экономии. Философское, историческое и теоретическое начала экономики XIX в.» 1909 года </w:t>
      </w:r>
      <w:hyperlink r:id="rId79" w:tooltip="Миклашевский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А. Н. 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Миклашевского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В рамках книги «Экономические очерки», российский ученый В. К. Дмитриев анализирует основные положения </w:t>
      </w:r>
      <w:hyperlink r:id="rId80" w:tooltip="Трудовая теория стоимости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теории трудовой ценности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 </w:t>
      </w:r>
      <w:hyperlink r:id="rId81" w:tooltip="Рент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ренты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 Д.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Рикардо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концепции распределения </w:t>
      </w:r>
      <w:hyperlink r:id="rId82" w:tooltip="Тюнен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И. фон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Тюнена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модели конкуренции </w:t>
      </w:r>
      <w:hyperlink r:id="rId83" w:tooltip="Курно, Антуан Огюс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О.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Курно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основные положения </w:t>
      </w:r>
      <w:hyperlink r:id="rId84" w:tooltip="Маржинализм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маржинализма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при помощи </w:t>
      </w:r>
      <w:hyperlink r:id="rId85" w:tooltip="Математик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математических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методов.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Свой вклад в данную область экономического знания внес и великий английский экономист </w:t>
      </w:r>
      <w:hyperlink r:id="rId86" w:tooltip="Маршалл, Альфред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Альфред Маршалл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включивший в свой трактат 1891 года «Принципы экономической науки» приложение под названием «Развитие экономической науки». «История теорий производства и распределения в английской политической экономии с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1776 по 1848 гг.» английского экономиста </w:t>
      </w:r>
      <w:hyperlink r:id="rId87" w:tooltip="Э. Кеннан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Э.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Кеннана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опубликованная в 1893 году содержит интерпретацию идей Д.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Рикардо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88" w:tooltip="Милль, Джеймс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Джеймса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 </w:t>
      </w:r>
      <w:hyperlink r:id="rId89" w:tooltip="Милль, Джон Стюар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Джона Стюарта Миллей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90" w:tooltip="Мальтус, Томас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Т Мальтуса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 других. Таким образом, формирование истории экономической науки завершилось в конце XIX — начале ХХ вв., к этому времени историю экономических учений уже начали преподавать в парижской </w:t>
      </w:r>
      <w:hyperlink r:id="rId91" w:tooltip="Сорбонна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Сорбонне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Среди работ начала XX века, посвященных изучению экономических воззрений, выделяется «Теория прибавочной стоимости» </w:t>
      </w:r>
      <w:hyperlink r:id="rId92" w:tooltip="Маркс, Карл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Карла Маркса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в редакции </w:t>
      </w:r>
      <w:hyperlink r:id="rId93" w:tooltip="Каутский, Карл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Карла Каутского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написанная в 1905—1910 годах, где анализируются теории А. Смита, Д.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Рикардо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и других представителей так называемой «вульгарной политической экономии». В 1909 году вышло первое издание «Историй экономических доктрин» французских экономистов </w:t>
      </w:r>
      <w:hyperlink r:id="rId94" w:tooltip="Жид, Шарль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Шарля Жида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 </w:t>
      </w:r>
      <w:hyperlink r:id="rId95" w:tooltip="Рист, Шарль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Шарля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Риста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В данной работе анализировались концепции неортодоксальных направлений, например, </w:t>
      </w:r>
      <w:hyperlink r:id="rId96" w:tooltip="Сенсимонисты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сенсимонистов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97" w:tooltip="Утописты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утопистов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98" w:tooltip="Фабианцы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фабианцев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99" w:tooltip="Анархис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анархистов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(в том числе показаны взгляды </w:t>
      </w:r>
      <w:hyperlink r:id="rId100" w:tooltip="Бакунин, Михаил Александрович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М. А. Бакунина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и </w:t>
      </w:r>
      <w:hyperlink r:id="rId101" w:tooltip="Кропоткин, Пётр Алексеевич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П. А. Кропоткина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). Важнейшей работой, посвященной истории меркантилистской теории и сохраняющей научное значение по сей день, является двухтомное произведение 1934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года</w:t>
      </w:r>
      <w:hyperlink r:id="rId102" w:tooltip="Швеция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шведского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экономиста </w:t>
      </w:r>
      <w:hyperlink r:id="rId103" w:tooltip="Хекшер, Эли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Эли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Хекшера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«Меркантилизм». Также подробный анализ меркантилизма приведен в «Общей теории занятости, процента и денег» </w:t>
      </w:r>
      <w:hyperlink r:id="rId104" w:tooltip="Кейнс, Джон Мейнард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Дж. М.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Кейнса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Во второй половине ХХ века вышло большое количество исследований по истории экономических учений, среди авторов которых были такие крупные экономисты, как Й.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Шумпетер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105" w:tooltip="Блауг, Марк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М.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Блауг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106" w:tooltip="Хайлбронер, Роберт (страница отсутствует)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Р.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Хайлбронер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107" w:tooltip="Стиглер, Джордж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Дж.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Стиглер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108" w:tooltip="Митчелл, Уэсли Клэр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У. К. Митчелл</w:t>
        </w:r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 </w:t>
      </w:r>
      <w:hyperlink r:id="rId109" w:tooltip="Гэлбрейт, Джон Кеннет" w:history="1"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Дж. К. </w:t>
        </w:r>
        <w:proofErr w:type="spellStart"/>
        <w:r w:rsidRPr="00461FA5">
          <w:rPr>
            <w:rStyle w:val="a4"/>
            <w:rFonts w:ascii="Times New Roman" w:hAnsi="Times New Roman" w:cs="Times New Roman"/>
            <w:color w:val="0D0D0D" w:themeColor="text1" w:themeTint="F2"/>
            <w:sz w:val="26"/>
            <w:szCs w:val="26"/>
          </w:rPr>
          <w:t>Гэлбрейт</w:t>
        </w:r>
        <w:proofErr w:type="spellEnd"/>
      </w:hyperlink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 и многие другие.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Кейнсиа́нство</w:t>
      </w:r>
      <w:proofErr w:type="spellEnd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— макроэкономическое течение, сложившееся как реакция экономической теории на Великую депрессию в США. Основополагающей работой была Общая теория занятости, процента и денег] Джона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Мейнарда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опубликованная в 1936 году, тем не менее, ряд научных работ Дж. М.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где вырабатывается его теория, публикуются с начала 1920-х гг., под влиянием уроков и последствий Первой мировой войны. В работе «Экономические последствия мира» Дж. М.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выдвигает в качестве центральной проблему внешних рынков для побеждённой Германии, а наложение на неё огромных контрибуций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считал трагической ошибкой, которая должна привести к возрождению экспортной экспансии этой страны и появлению противоречий, которые, как и прогнозировал Дж. М.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приводят к новой мировой войне.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Монетари́зм</w:t>
      </w:r>
      <w:proofErr w:type="spellEnd"/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— макроэкономическая теория, согласно которой количество денег в обращении является определяющим фактором развития экономики. Одно из главных направлений неоклассической экономической мысли. Возник в 1950-е годы как ряд эмпирических исследований в области денежного обращения. Основоположником монетаризма является Милтон Фридман, впоследствии ставший лауреатом Нобелевской премии по экономике в 1976 году. Однако название новой экономической теории было дано Карлом </w:t>
      </w:r>
      <w:proofErr w:type="spellStart"/>
      <w:proofErr w:type="gram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Бруннером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[</w:t>
      </w:r>
      <w:proofErr w:type="gram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1].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Понимание того, что изменения цен зависят от объёма денежной массы, пришло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вВ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рамках неоклассической школы И. Фишер в 1911 году придал количественной теории денег формальный вид в своем знаменитом уравнении обмена: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•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где   — количество денег в обращении,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•</w:t>
      </w:r>
      <w:proofErr w:type="gram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 —</w:t>
      </w:r>
      <w:proofErr w:type="gram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скорость обращения денег,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•</w:t>
      </w:r>
      <w:proofErr w:type="gram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 —</w:t>
      </w:r>
      <w:proofErr w:type="gram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уровень цен,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•</w:t>
      </w:r>
      <w:proofErr w:type="gram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 —</w:t>
      </w:r>
      <w:proofErr w:type="gram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реальный объём производства[3]. По своей сути это уравнение представляет собой тождество, поскольку оно верно по определению. При этом Фишер показал, что в краткосрочном периоде скорость обращения денег меняется очень медленно и её можно принять за постоянную </w:t>
      </w:r>
      <w:proofErr w:type="gram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величину[</w:t>
      </w:r>
      <w:proofErr w:type="gram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4].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Основные положения концепции </w:t>
      </w:r>
      <w:proofErr w:type="gram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Фридмана  Регулирующая</w:t>
      </w:r>
      <w:proofErr w:type="gram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роль государства в экономике должна быть ограничена контролем над денежным обращением;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Рыночная экономика — саморегулирующая система. Диспропорции и другие отрицательные проявления связаны с избыточным присутствием государства в экономике;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Денежная масса влияет на величину расходов потребителей, фирм. Увеличение массы денег приводит к росту производства, а после полной загрузки мощностей — к росту цен и инфляции;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Инфляция должна быть подавлена любыми средствами, в том числе и с помощью сокращения социальных программ;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При выборе темпа роста денег необходимо руководствоваться правилами «механического» прироста денежной массы, которое отражало бы два фактора: уровень ожидаемой инфляции; темп прироста общественного продукта.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Саморегулируемость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рыночного хозяйства.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Монетаристы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считают, что рыночное хозяйство в силу внутренних тенденций стремится к стабильности,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самоналаживанию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Если имеют место диспропорции, нарушения, то это происходит прежде всего в результате внешнего вмешательства. Данное положение направлено против идей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Кейнса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призыв которого к государственному вмешательству ведет, по мнению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монетаристов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к нарушению нормального хода хозяйственного развития.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Число государственных регуляторов сокращается до минимума. Исключается или снижается роль налогового, бюджетного регулирования.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proofErr w:type="gram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proofErr w:type="gram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качестве главного регулятора, воздействующего на хозяйственную жизнь, служат «денежные импульсы» — регулярная денежная эмиссия.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Монетаристы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указывают на взаимосвязь между изменением количества денег и циклическим развитием хозяйства. Эта идея обосновывалась в опубликованной в 1963 году книге американских экономистов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Милтона Фридмана и Анны Шварц «Монетарная история Соединенных Штатов, 1867—1960». На основе анализа фактических данных здесь был сделан вывод о том, что от темпов роста денежной массы зависит последующее наступление той или иной фазы делового цикла. В частности, нехватка денег выступает главной причиной возникновения депрессии. Исходя из этого,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монетаристы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полагают, что государство должно обеспечить постоянную денежную эмиссию, величина которой будет соответствовать темпу прироста общественного продукта.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8.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Отказ от краткосрочной денежной политики. Поскольку изменение денежной массы сказывается на экономике не сразу, а с некоторым опозданием (лагом), следует кратковременные методы экономического регулирования, предложенные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Кейнсом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заменить на долгосрочную политику, рассчитанной на длительное, постоянное воздействие на экономику.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Итак, согласно взглядам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монетаристов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деньги являются главной сферой, определяющей движение и развитие производства. Спрос на деньги имеет постоянную тенденцию к росту (что определяется, в частности, склонностью к сбережениям), и чтобы обеспечить соответствие между спросом на деньги и их предложением, необходимо проводить курс на постепенное увеличение (определенным темпом) денег в обращении. Государственное регулирование должно ограничиваться контролем над денежным обращением.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Основные представители: Милтон Фридман, Карл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Бруннер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Алан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Мельтцер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Анна Шварц.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Кто такие физиократы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После меркантилистов следующей ступенью в развитии экономической мысли явилась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физиократия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Физиократия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как экономическое учение возникло во Франции во второй половине XVIII века. Буквально «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физиократия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 означает «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природовластие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». Последователей этого учения называли физиократами.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Все физиократы хорошо знали друг друга, а некоторые были даже дружны. Они называли себя «экономистами». С тех пор слово «экономист» применяют к тем, кто исследует экономические процессы.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отличие от меркантилистов, физиократы считали источником богатства не торговлю, а производство. Однако они полагали, что не все производство служит таким источником. По их представлению, необходимые человеку блага может дать только земля. Она дает столько, что возмещаются все затраты труда и расходы материалов, семян, рабочего скота. При этом остается еще некоторый избыток. Этот избыток физиократы считали не продуктом труда, а даром Природы, который спрятан в земле. </w:t>
      </w: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Человек вынужден трудиться потому, что иначе не может извлечь из земли предназначенные для него богатства. Поэтому основной отраслью производства они считали сельское хозяйство.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Промышленность и торговлю физиократы рассматривали в качестве дополнения к сельскому хозяйству. В этих отраслях богатство лишь обрабатывается, шлифуется, но не создается. Они называли промышленников и торговцев бесплодным классом, способным только перемещать продукты с одного места на другое.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Такая позиция физиократов была оправдана. Ведь XVIII век — начало промышленной революции, когда становится очевидным, что производство, а не торговля, как думали ранее меркантилисты, служит главным звеном в создании богатства людей. Но поскольку применение машин в промышленности только начиналось, физиократы не могли видеть, что машины будут использоваться в промышленном производстве шире, чем в сельском хозяйстве. Благодаря этому промышленность вырвется намного вперед и станет основной сферой создания благополучия в стране.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Экономическая свобода — девиз физиократов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Великий физиократ — Франсуа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Кенэ</w:t>
      </w:r>
      <w:proofErr w:type="spellEnd"/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Основателем учения физиократов, в трудах которого оно выражено наиболее полно и глубоко, является француз Ф.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Кенэ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Будучи врачом по профессии и королевским придворным лекарем, он оставил огромный след в развитии экономической науки.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Ф.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Кенэ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принадлежит создание целого ряда важных экономических понятий. Но самая главная заслуга, благодаря которой его работы вошли в золотой фонд экономической науки, — так называемая экономическая таблица.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Экономическая таблица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Кенэ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— это схема движения экономических продуктов и их дальнейшего воспроизводства. В основу схемы было помещено сельское хозяйство, которому отводилась главная роль в производстве. Однако принцип и направление движения продуктов, связь движения со всеми экономическими процессами показаны верно.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Главными элементами этой таблицы экономисты пользуются по сегодняшний день. Используется она и в учебнике, который вы сейчас читаете. Вы уже знаете о производственном цикле и его стадиях. Обратите внимание, что в этом учебнике расположение разделов повторяет движение экономических продуктов. Впервые оно было показано и изучено великим экономистом Франсуа </w:t>
      </w:r>
      <w:proofErr w:type="spellStart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Кенэ</w:t>
      </w:r>
      <w:proofErr w:type="spellEnd"/>
      <w:r w:rsidRPr="00461F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61FA5" w:rsidRPr="00461FA5" w:rsidRDefault="00461FA5" w:rsidP="00461FA5">
      <w:pPr>
        <w:ind w:left="-567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bookmarkStart w:id="0" w:name="_GoBack"/>
      <w:bookmarkEnd w:id="0"/>
    </w:p>
    <w:sectPr w:rsidR="00461FA5" w:rsidRPr="00461FA5" w:rsidSect="009E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A5"/>
    <w:rsid w:val="00461FA5"/>
    <w:rsid w:val="00E9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8A67"/>
  <w15:chartTrackingRefBased/>
  <w15:docId w15:val="{4DD831AD-2C30-4B68-A0EB-1A349E0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F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61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A%D0%B0%D0%BD%D0%BE%D0%BD" TargetMode="External"/><Relationship Id="rId21" Type="http://schemas.openxmlformats.org/officeDocument/2006/relationships/hyperlink" Target="http://ru.wikipedia.org/wiki/%D0%9D%D0%B0%D1%83%D1%87%D0%BD%D1%8B%D0%B9_%D0%B0%D0%BD%D0%B0%D0%BB%D0%B8%D0%B7" TargetMode="External"/><Relationship Id="rId42" Type="http://schemas.openxmlformats.org/officeDocument/2006/relationships/hyperlink" Target="http://ru.wikipedia.org/wiki/%D0%93%D0%BE%D1%81%D1%83%D0%B4%D0%B0%D1%80%D1%81%D1%82%D0%B2%D0%BE" TargetMode="External"/><Relationship Id="rId47" Type="http://schemas.openxmlformats.org/officeDocument/2006/relationships/hyperlink" Target="http://ru.wikipedia.org/wiki/%D0%9D%D0%BE%D0%B2%D0%B0%D1%8F_%D0%B8%D0%BD%D1%81%D1%82%D0%B8%D1%82%D1%83%D1%86%D0%B8%D0%BE%D0%BD%D0%B0%D0%BB%D1%8C%D0%BD%D0%B0%D1%8F_%D1%82%D0%B5%D0%BE%D1%80%D0%B8%D1%8F" TargetMode="External"/><Relationship Id="rId63" Type="http://schemas.openxmlformats.org/officeDocument/2006/relationships/hyperlink" Target="http://ru.wikipedia.org/wiki/%D0%A0%D0%BE%D1%81%D1%81%D0%B8%D0%B9%D1%81%D0%BA%D0%B0%D1%8F_%D0%98%D0%BC%D0%BF%D0%B5%D1%80%D0%B8%D1%8F" TargetMode="External"/><Relationship Id="rId68" Type="http://schemas.openxmlformats.org/officeDocument/2006/relationships/hyperlink" Target="http://ru.wikipedia.org/wiki/%D0%9C%D0%B0%D0%BB%D1%8C%D1%82%D1%83%D1%81,_%D0%A2%D0%BE%D0%BC%D0%B0%D1%81" TargetMode="External"/><Relationship Id="rId84" Type="http://schemas.openxmlformats.org/officeDocument/2006/relationships/hyperlink" Target="http://ru.wikipedia.org/wiki/%D0%9C%D0%B0%D1%80%D0%B6%D0%B8%D0%BD%D0%B0%D0%BB%D0%B8%D0%B7%D0%BC" TargetMode="External"/><Relationship Id="rId89" Type="http://schemas.openxmlformats.org/officeDocument/2006/relationships/hyperlink" Target="http://ru.wikipedia.org/wiki/%D0%9C%D0%B8%D0%BB%D0%BB%D1%8C,_%D0%94%D0%B6%D0%BE%D0%BD_%D0%A1%D1%82%D1%8E%D0%B0%D1%80%D1%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D%D0%B0%D1%83%D1%87%D0%BD%D1%8B%D0%B9_%D0%B0%D0%BD%D0%B0%D0%BB%D0%B8%D0%B7" TargetMode="External"/><Relationship Id="rId29" Type="http://schemas.openxmlformats.org/officeDocument/2006/relationships/hyperlink" Target="http://ru.wikipedia.org/wiki/%D0%A1%D0%BC%D0%B8%D1%82,_%D0%90%D0%B4%D0%B0%D0%BC" TargetMode="External"/><Relationship Id="rId107" Type="http://schemas.openxmlformats.org/officeDocument/2006/relationships/hyperlink" Target="http://ru.wikipedia.org/wiki/%D0%A1%D1%82%D0%B8%D0%B3%D0%BB%D0%B5%D1%80,_%D0%94%D0%B6%D0%BE%D1%80%D0%B4%D0%B6" TargetMode="External"/><Relationship Id="rId11" Type="http://schemas.openxmlformats.org/officeDocument/2006/relationships/image" Target="media/image8.jpeg"/><Relationship Id="rId24" Type="http://schemas.openxmlformats.org/officeDocument/2006/relationships/hyperlink" Target="http://ru.wikipedia.org/wiki/%D0%A0%D0%B0%D0%B7%D0%B4%D0%B5%D0%BB%D0%B5%D0%BD%D0%B8%D0%B5_%D1%82%D1%80%D1%83%D0%B4%D0%B0" TargetMode="External"/><Relationship Id="rId32" Type="http://schemas.openxmlformats.org/officeDocument/2006/relationships/hyperlink" Target="http://ru.wikipedia.org/wiki/%D0%A1%D0%BE%D1%86%D0%B8%D0%B0%D0%BB%D1%8C%D0%BD%D1%8B%D0%B9_%D0%BA%D0%BB%D0%B0%D1%81%D1%81" TargetMode="External"/><Relationship Id="rId37" Type="http://schemas.openxmlformats.org/officeDocument/2006/relationships/hyperlink" Target="http://ru.wikipedia.org/wiki/%D0%A2%D1%80%D1%83%D0%B4%D0%BE%D0%B2%D0%B0%D1%8F_%D1%82%D0%B5%D0%BE%D1%80%D0%B8%D1%8F_%D1%81%D1%82%D0%BE%D0%B8%D0%BC%D0%BE%D1%81%D1%82%D0%B8" TargetMode="External"/><Relationship Id="rId40" Type="http://schemas.openxmlformats.org/officeDocument/2006/relationships/hyperlink" Target="http://ru.wikipedia.org/wiki/%D0%9A%D1%80%D0%B8%D0%B7%D0%B8%D1%81" TargetMode="External"/><Relationship Id="rId45" Type="http://schemas.openxmlformats.org/officeDocument/2006/relationships/hyperlink" Target="http://ru.wikipedia.org/wiki/%D0%9A%D0%B5%D0%B9%D0%BD%D1%81,_%D0%94%D0%B6%D0%BE%D0%BD_%D0%9C%D0%B5%D0%B9%D0%BD%D0%B0%D1%80%D0%B4" TargetMode="External"/><Relationship Id="rId53" Type="http://schemas.openxmlformats.org/officeDocument/2006/relationships/hyperlink" Target="http://ru.wikipedia.org/wiki/%D0%98%D1%81%D1%81%D0%BB%D0%B5%D0%B4%D0%BE%D0%B2%D0%B0%D0%BD%D0%B8%D0%B5_%D0%BE_%D0%BF%D1%80%D0%B8%D1%80%D0%BE%D0%B4%D0%B5_%D0%B8_%D0%BF%D1%80%D0%B8%D1%87%D0%B8%D0%BD%D0%B0%D1%85_%D0%B1%D0%BE%D0%B3%D0%B0%D1%82%D1%81%D1%82%D0%B2%D0%B0_%D0%BD%D0%B0%D1%80%D0%BE%D0%B4%D0%BE%D0%B2" TargetMode="External"/><Relationship Id="rId58" Type="http://schemas.openxmlformats.org/officeDocument/2006/relationships/hyperlink" Target="http://ru.wikipedia.org/wiki/%D0%96%D0%B0%D0%BD-%D0%91%D0%B0%D1%82%D0%B8%D1%81%D1%82_%D0%A1%D1%8D%D0%B9" TargetMode="External"/><Relationship Id="rId66" Type="http://schemas.openxmlformats.org/officeDocument/2006/relationships/hyperlink" Target="http://ru.wikipedia.org/wiki/%D0%98%D1%80%D0%BB%D0%B0%D0%BD%D0%B4%D0%B8%D1%8F" TargetMode="External"/><Relationship Id="rId74" Type="http://schemas.openxmlformats.org/officeDocument/2006/relationships/hyperlink" Target="http://ru.wikipedia.org/wiki/%D0%A3%D0%BD%D0%B8%D0%B2%D0%B5%D1%80%D1%81%D0%B8%D1%82%D0%B5%D1%82%D1%81%D0%BA%D0%B8%D0%B9_%D0%BA%D0%BE%D0%BB%D0%BB%D0%B5%D0%B4%D0%B6_%D0%9B%D0%BE%D0%BD%D0%B4%D0%BE%D0%BD%D0%B0" TargetMode="External"/><Relationship Id="rId79" Type="http://schemas.openxmlformats.org/officeDocument/2006/relationships/hyperlink" Target="http://ru.wikipedia.org/wiki/%D0%9C%D0%B8%D0%BA%D0%BB%D0%B0%D1%88%D0%B5%D0%B2%D1%81%D0%BA%D0%B8%D0%B9" TargetMode="External"/><Relationship Id="rId87" Type="http://schemas.openxmlformats.org/officeDocument/2006/relationships/hyperlink" Target="http://ru.wikipedia.org/w/index.php?title=%D0%AD._%D0%9A%D0%B5%D0%BD%D0%BD%D0%B0%D0%BD&amp;action=edit&amp;redlink=1" TargetMode="External"/><Relationship Id="rId102" Type="http://schemas.openxmlformats.org/officeDocument/2006/relationships/hyperlink" Target="http://ru.wikipedia.org/wiki/%D0%A8%D0%B2%D0%B5%D1%86%D0%B8%D1%8F" TargetMode="External"/><Relationship Id="rId110" Type="http://schemas.openxmlformats.org/officeDocument/2006/relationships/fontTable" Target="fontTable.xml"/><Relationship Id="rId5" Type="http://schemas.openxmlformats.org/officeDocument/2006/relationships/image" Target="media/image2.jpeg"/><Relationship Id="rId61" Type="http://schemas.openxmlformats.org/officeDocument/2006/relationships/hyperlink" Target="http://ru.wikipedia.org/wiki/%D0%A0%D0%BE%D1%88%D0%B5%D1%80,_%D0%92%D0%B8%D0%BB%D1%8C%D0%B3%D0%B5%D0%BB%D1%8C%D0%BC" TargetMode="External"/><Relationship Id="rId82" Type="http://schemas.openxmlformats.org/officeDocument/2006/relationships/hyperlink" Target="http://ru.wikipedia.org/wiki/%D0%A2%D1%8E%D0%BD%D0%B5%D0%BD" TargetMode="External"/><Relationship Id="rId90" Type="http://schemas.openxmlformats.org/officeDocument/2006/relationships/hyperlink" Target="http://ru.wikipedia.org/wiki/%D0%9C%D0%B0%D0%BB%D1%8C%D1%82%D1%83%D1%81,_%D0%A2%D0%BE%D0%BC%D0%B0%D1%81" TargetMode="External"/><Relationship Id="rId95" Type="http://schemas.openxmlformats.org/officeDocument/2006/relationships/hyperlink" Target="http://ru.wikipedia.org/w/index.php?title=%D0%A0%D0%B8%D1%81%D1%82,_%D0%A8%D0%B0%D1%80%D0%BB%D1%8C&amp;action=edit&amp;redlink=1" TargetMode="External"/><Relationship Id="rId19" Type="http://schemas.openxmlformats.org/officeDocument/2006/relationships/hyperlink" Target="http://ru.wikipedia.org/wiki/%D0%9F%D0%BB%D0%B0%D1%82%D0%BE%D0%BD" TargetMode="External"/><Relationship Id="rId14" Type="http://schemas.openxmlformats.org/officeDocument/2006/relationships/hyperlink" Target="http://ru.wikipedia.org/wiki/%D0%A0%D0%B5%D0%BB%D0%B8%D0%B3%D0%B8%D1%8F" TargetMode="External"/><Relationship Id="rId22" Type="http://schemas.openxmlformats.org/officeDocument/2006/relationships/hyperlink" Target="http://ru.wikipedia.org/wiki/%D0%AD%D0%BA%D0%BE%D0%BD%D0%BE%D0%BC%D0%B8%D1%8F" TargetMode="External"/><Relationship Id="rId27" Type="http://schemas.openxmlformats.org/officeDocument/2006/relationships/hyperlink" Target="http://ru.wikipedia.org/wiki/%D0%AD%D0%BA%D0%BE%D0%BD%D0%BE%D0%BC%D0%B8%D0%BA%D0%B0" TargetMode="External"/><Relationship Id="rId30" Type="http://schemas.openxmlformats.org/officeDocument/2006/relationships/hyperlink" Target="http://ru.wikipedia.org/wiki/1723_%D0%B3%D0%BE%D0%B4" TargetMode="External"/><Relationship Id="rId35" Type="http://schemas.openxmlformats.org/officeDocument/2006/relationships/hyperlink" Target="http://ru.wikipedia.org/wiki/%D0%9F%D0%BE%D0%BB%D0%B8%D1%82%D0%B8%D0%BA%D0%B0" TargetMode="External"/><Relationship Id="rId43" Type="http://schemas.openxmlformats.org/officeDocument/2006/relationships/hyperlink" Target="http://ru.wikipedia.org/wiki/%D0%94%D0%B6%D0%B5%D0%B2%D0%BE%D0%BD%D1%81,_%D0%A3%D0%B8%D0%BB%D1%8C%D1%8F%D0%BC_%D0%A1%D1%82%D0%B5%D0%BD%D0%BB%D0%B8" TargetMode="External"/><Relationship Id="rId48" Type="http://schemas.openxmlformats.org/officeDocument/2006/relationships/hyperlink" Target="http://ru.wikipedia.org/wiki/%D0%A8%D1%83%D0%BC%D0%BF%D0%B5%D1%82%D0%B5%D1%80,_%D0%99%D0%BE%D0%B7%D0%B5%D1%84" TargetMode="External"/><Relationship Id="rId56" Type="http://schemas.openxmlformats.org/officeDocument/2006/relationships/hyperlink" Target="http://ru.wikipedia.org/wiki/%D0%A0%D0%B8%D0%BA%D0%B0%D1%80%D0%B4%D0%BE,_%D0%94%D0%B0%D0%B2%D0%B8%D0%B4" TargetMode="External"/><Relationship Id="rId64" Type="http://schemas.openxmlformats.org/officeDocument/2006/relationships/hyperlink" Target="http://ru.wikipedia.org/wiki/%D0%92%D0%B5%D1%80%D0%BD%D0%B0%D0%B4%D1%81%D0%BA%D0%B8%D0%B9,_%D0%98%D0%B2%D0%B0%D0%BD_%D0%92%D0%B0%D1%81%D0%B8%D0%BB%D1%8C%D0%B5%D0%B2%D0%B8%D1%87" TargetMode="External"/><Relationship Id="rId69" Type="http://schemas.openxmlformats.org/officeDocument/2006/relationships/hyperlink" Target="http://ru.wikipedia.org/wiki/%D0%91%D1%80%D0%B8%D1%82%D0%B0%D0%BD%D1%81%D0%BA%D0%B0%D1%8F_%D0%9E%D1%81%D1%82-%D0%98%D0%BD%D0%B4%D1%81%D0%BA%D0%B0%D1%8F_%D0%BA%D0%BE%D0%BC%D0%BF%D0%B0%D0%BD%D0%B8%D1%8F" TargetMode="External"/><Relationship Id="rId77" Type="http://schemas.openxmlformats.org/officeDocument/2006/relationships/hyperlink" Target="http://ru.wikipedia.org/wiki/%D0%A7%D1%83%D0%BF%D1%80%D0%BE%D0%B2,_%D0%90%D0%BB%D0%B5%D0%BA%D1%81%D0%B0%D0%BD%D0%B4%D1%80_%D0%98%D0%B2%D0%B0%D0%BD%D0%BE%D0%B2%D0%B8%D1%87" TargetMode="External"/><Relationship Id="rId100" Type="http://schemas.openxmlformats.org/officeDocument/2006/relationships/hyperlink" Target="http://ru.wikipedia.org/wiki/%D0%91%D0%B0%D0%BA%D1%83%D0%BD%D0%B8%D0%BD,_%D0%9C%D0%B8%D1%85%D0%B0%D0%B8%D0%BB_%D0%90%D0%BB%D0%B5%D0%BA%D1%81%D0%B0%D0%BD%D0%B4%D1%80%D0%BE%D0%B2%D0%B8%D1%87" TargetMode="External"/><Relationship Id="rId105" Type="http://schemas.openxmlformats.org/officeDocument/2006/relationships/hyperlink" Target="http://ru.wikipedia.org/wiki/%D0%91%D0%BB%D0%B0%D1%83%D0%B3,_%D0%9C%D0%B0%D1%80%D0%BA" TargetMode="External"/><Relationship Id="rId8" Type="http://schemas.openxmlformats.org/officeDocument/2006/relationships/image" Target="media/image5.jpeg"/><Relationship Id="rId51" Type="http://schemas.openxmlformats.org/officeDocument/2006/relationships/hyperlink" Target="http://ru.wikipedia.org/wiki/%D0%94%D1%8E%D0%BF%D0%BE%D0%BD_%D0%B4%D0%B5_%D0%9D%D0%B5%D0%BC%D1%83%D1%80,_%D0%9F%D1%8C%D0%B5%D1%80_%D0%A1%D0%B0%D0%BC%D1%8E%D1%8D%D0%BB%D1%8C" TargetMode="External"/><Relationship Id="rId72" Type="http://schemas.openxmlformats.org/officeDocument/2006/relationships/hyperlink" Target="http://ru.wikipedia.org/wiki/%D0%A1%D1%8D%D0%B9,_%D0%96%D0%B0%D0%BD_%D0%91%D0%B0%D1%82%D0%B8%D1%81%D1%82" TargetMode="External"/><Relationship Id="rId80" Type="http://schemas.openxmlformats.org/officeDocument/2006/relationships/hyperlink" Target="http://ru.wikipedia.org/wiki/%D0%A2%D1%80%D1%83%D0%B4%D0%BE%D0%B2%D0%B0%D1%8F_%D1%82%D0%B5%D0%BE%D1%80%D0%B8%D1%8F_%D1%81%D1%82%D0%BE%D0%B8%D0%BC%D0%BE%D1%81%D1%82%D0%B8" TargetMode="External"/><Relationship Id="rId85" Type="http://schemas.openxmlformats.org/officeDocument/2006/relationships/hyperlink" Target="http://ru.wikipedia.org/wiki/%D0%9C%D0%B0%D1%82%D0%B5%D0%BC%D0%B0%D1%82%D0%B8%D0%BA%D0%B0" TargetMode="External"/><Relationship Id="rId93" Type="http://schemas.openxmlformats.org/officeDocument/2006/relationships/hyperlink" Target="http://ru.wikipedia.org/wiki/%D0%9A%D0%B0%D1%83%D1%82%D1%81%D0%BA%D0%B8%D0%B9,_%D0%9A%D0%B0%D1%80%D0%BB" TargetMode="External"/><Relationship Id="rId98" Type="http://schemas.openxmlformats.org/officeDocument/2006/relationships/hyperlink" Target="http://ru.wikipedia.org/wiki/%D0%A4%D0%B0%D0%B1%D0%B8%D0%B0%D0%BD%D1%86%D1%8B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hyperlink" Target="http://ru.wikipedia.org/wiki/%D0%94%D1%80%D0%B5%D0%B2%D0%BD%D1%8F%D1%8F_%D0%93%D1%80%D0%B5%D1%86%D0%B8%D1%8F" TargetMode="External"/><Relationship Id="rId25" Type="http://schemas.openxmlformats.org/officeDocument/2006/relationships/hyperlink" Target="http://ru.wikipedia.org/wiki/%D0%A2%D0%B5%D0%BE%D0%BB%D0%BE%D0%B3%D0%B8%D1%8F" TargetMode="External"/><Relationship Id="rId33" Type="http://schemas.openxmlformats.org/officeDocument/2006/relationships/hyperlink" Target="http://ru.wikipedia.org/wiki/%D0%9C%D0%B0%D1%80%D0%BA%D1%81%D0%B8%D0%B7%D0%BC" TargetMode="External"/><Relationship Id="rId38" Type="http://schemas.openxmlformats.org/officeDocument/2006/relationships/hyperlink" Target="http://ru.wikipedia.org/wiki/%D0%A2%D1%80%D1%83%D0%B4%D0%BE%D0%B2%D0%B0%D1%8F_%D1%82%D0%B5%D0%BE%D1%80%D0%B8%D1%8F_%D1%81%D1%82%D0%BE%D0%B8%D0%BC%D0%BE%D1%81%D1%82%D0%B8" TargetMode="External"/><Relationship Id="rId46" Type="http://schemas.openxmlformats.org/officeDocument/2006/relationships/hyperlink" Target="http://ru.wikipedia.org/wiki/%D0%98%D0%BD%D1%81%D1%82%D0%B8%D1%82%D1%83%D1%86%D0%B8%D0%BE%D0%BD%D0%B0%D0%BB%D1%8C%D0%BD%D0%B0%D1%8F_%D1%8D%D0%BA%D0%BE%D0%BD%D0%BE%D0%BC%D0%B8%D0%BA%D0%B0" TargetMode="External"/><Relationship Id="rId59" Type="http://schemas.openxmlformats.org/officeDocument/2006/relationships/hyperlink" Target="http://ru.wikipedia.org/wiki/%D0%93%D0%B5%D1%80%D0%BC%D0%B0%D0%BD%D0%B8%D1%8F" TargetMode="External"/><Relationship Id="rId67" Type="http://schemas.openxmlformats.org/officeDocument/2006/relationships/hyperlink" Target="http://ru.wikipedia.org/wiki/%D0%98%D0%BD%D0%B3%D1%80%D1%8D%D0%BC,_%D0%94%D0%B6%D0%BE%D0%BD_%D0%9A%D0%B5%D0%BB%D0%BB%D1%81" TargetMode="External"/><Relationship Id="rId103" Type="http://schemas.openxmlformats.org/officeDocument/2006/relationships/hyperlink" Target="http://ru.wikipedia.org/w/index.php?title=%D0%A5%D0%B5%D0%BA%D1%88%D0%B5%D1%80,_%D0%AD%D0%BB%D0%B8&amp;action=edit&amp;redlink=1" TargetMode="External"/><Relationship Id="rId108" Type="http://schemas.openxmlformats.org/officeDocument/2006/relationships/hyperlink" Target="http://ru.wikipedia.org/wiki/%D0%9C%D0%B8%D1%82%D1%87%D0%B5%D0%BB%D0%BB,_%D0%A3%D1%8D%D1%81%D0%BB%D0%B8_%D0%9A%D0%BB%D1%8D%D1%80" TargetMode="External"/><Relationship Id="rId20" Type="http://schemas.openxmlformats.org/officeDocument/2006/relationships/hyperlink" Target="http://ru.wikipedia.org/wiki/%D0%90%D1%80%D0%B8%D1%81%D1%82%D0%BE%D1%82%D0%B5%D0%BB%D1%8C" TargetMode="External"/><Relationship Id="rId41" Type="http://schemas.openxmlformats.org/officeDocument/2006/relationships/hyperlink" Target="http://ru.wikipedia.org/wiki/%D0%9A%D0%B0%D0%BF%D0%B8%D1%82%D0%B0%D0%BB%D0%B8%D0%B7%D0%BC" TargetMode="External"/><Relationship Id="rId54" Type="http://schemas.openxmlformats.org/officeDocument/2006/relationships/hyperlink" Target="http://ru.wikipedia.org/wiki/%D0%90%D0%BD%D0%B3%D0%BB%D0%B8%D1%8F" TargetMode="External"/><Relationship Id="rId62" Type="http://schemas.openxmlformats.org/officeDocument/2006/relationships/hyperlink" Target="http://ru.wikipedia.org/wiki/%D0%98%D1%82%D0%B0%D0%BB%D0%B8%D1%8F" TargetMode="External"/><Relationship Id="rId70" Type="http://schemas.openxmlformats.org/officeDocument/2006/relationships/hyperlink" Target="http://ru.wikipedia.org/wiki/%D0%9A%D0%BE%D0%BB%D1%83%D0%BC%D0%B1%D0%B8%D0%B9%D1%81%D0%BA%D0%B8%D0%B9_%D1%83%D0%BD%D0%B8%D0%B2%D0%B5%D1%80%D1%81%D0%B8%D1%82%D0%B5%D1%82" TargetMode="External"/><Relationship Id="rId75" Type="http://schemas.openxmlformats.org/officeDocument/2006/relationships/hyperlink" Target="http://ru.wikipedia.org/wiki/%D0%94%D1%83%D0%B1%D0%BB%D0%B8%D0%BD%D1%81%D0%BA%D0%B8%D0%B9_%D1%83%D0%BD%D0%B8%D0%B2%D0%B5%D1%80%D1%81%D0%B8%D1%82%D0%B5%D1%82" TargetMode="External"/><Relationship Id="rId83" Type="http://schemas.openxmlformats.org/officeDocument/2006/relationships/hyperlink" Target="http://ru.wikipedia.org/wiki/%D0%9A%D1%83%D1%80%D0%BD%D0%BE,_%D0%90%D0%BD%D1%82%D1%83%D0%B0%D0%BD_%D0%9E%D0%B3%D1%8E%D1%81%D1%82" TargetMode="External"/><Relationship Id="rId88" Type="http://schemas.openxmlformats.org/officeDocument/2006/relationships/hyperlink" Target="http://ru.wikipedia.org/wiki/%D0%9C%D0%B8%D0%BB%D0%BB%D1%8C,_%D0%94%D0%B6%D0%B5%D0%B9%D0%BC%D1%81" TargetMode="External"/><Relationship Id="rId91" Type="http://schemas.openxmlformats.org/officeDocument/2006/relationships/hyperlink" Target="http://ru.wikipedia.org/wiki/%D0%A1%D0%BE%D1%80%D0%B1%D0%BE%D0%BD%D0%BD%D0%B0" TargetMode="External"/><Relationship Id="rId96" Type="http://schemas.openxmlformats.org/officeDocument/2006/relationships/hyperlink" Target="http://ru.wikipedia.org/w/index.php?title=%D0%A1%D0%B5%D0%BD%D1%81%D0%B8%D0%BC%D0%BE%D0%BD%D0%B8%D1%81%D1%82%D1%8B&amp;action=edit&amp;redlink=1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://ru.wikipedia.org/wiki/%D0%AD%D0%BA%D0%BE%D0%BD%D0%BE%D0%BC%D0%B8%D0%BA%D0%B0" TargetMode="External"/><Relationship Id="rId23" Type="http://schemas.openxmlformats.org/officeDocument/2006/relationships/hyperlink" Target="http://ru.wikipedia.org/wiki/%D0%AD%D0%BA%D0%BE%D0%BD%D0%BE%D0%BC%D0%B8%D0%BA%D0%B0" TargetMode="External"/><Relationship Id="rId28" Type="http://schemas.openxmlformats.org/officeDocument/2006/relationships/hyperlink" Target="http://ru.wikipedia.org/wiki/%D0%A4%D0%B5%D0%BE%D0%B4%D0%B0%D0%BB" TargetMode="External"/><Relationship Id="rId36" Type="http://schemas.openxmlformats.org/officeDocument/2006/relationships/hyperlink" Target="http://ru.wikipedia.org/wiki/%D0%A1%D1%82%D0%BE%D0%B8%D0%BC%D0%BE%D1%81%D1%82%D1%8C" TargetMode="External"/><Relationship Id="rId49" Type="http://schemas.openxmlformats.org/officeDocument/2006/relationships/hyperlink" Target="http://ru.wikipedia.org/wiki/%D0%A4%D1%80%D0%B0%D0%BD%D1%86%D0%B8%D1%8F" TargetMode="External"/><Relationship Id="rId57" Type="http://schemas.openxmlformats.org/officeDocument/2006/relationships/hyperlink" Target="http://ru.wikipedia.org/wiki/%D0%9C%D0%B0%D0%BA-%D0%9A%D1%83%D0%BB%D0%BB%D0%BE%D1%85,_%D0%94%D0%B6%D0%BE%D0%BD_%D0%A0%D0%B0%D0%BC%D1%81%D0%B5%D0%B9" TargetMode="External"/><Relationship Id="rId106" Type="http://schemas.openxmlformats.org/officeDocument/2006/relationships/hyperlink" Target="http://ru.wikipedia.org/w/index.php?title=%D0%A5%D0%B0%D0%B9%D0%BB%D0%B1%D1%80%D0%BE%D0%BD%D0%B5%D1%80,_%D0%A0%D0%BE%D0%B1%D0%B5%D1%80%D1%82&amp;action=edit&amp;redlink=1" TargetMode="External"/><Relationship Id="rId10" Type="http://schemas.openxmlformats.org/officeDocument/2006/relationships/image" Target="media/image7.jpeg"/><Relationship Id="rId31" Type="http://schemas.openxmlformats.org/officeDocument/2006/relationships/hyperlink" Target="http://ru.wikipedia.org/wiki/1790_%D0%B3%D0%BE%D0%B4" TargetMode="External"/><Relationship Id="rId44" Type="http://schemas.openxmlformats.org/officeDocument/2006/relationships/hyperlink" Target="http://ru.wikipedia.org/wiki/%D0%9A%D0%B5%D0%B9%D0%BD%D1%81%D0%B8%D0%B0%D0%BD%D1%81%D1%82%D0%B2%D0%BE" TargetMode="External"/><Relationship Id="rId52" Type="http://schemas.openxmlformats.org/officeDocument/2006/relationships/hyperlink" Target="http://ru.wikipedia.org/wiki/%D0%A1%D0%BC%D0%B8%D1%82,_%D0%90%D0%B4%D0%B0%D0%BC" TargetMode="External"/><Relationship Id="rId60" Type="http://schemas.openxmlformats.org/officeDocument/2006/relationships/hyperlink" Target="http://ru.wikipedia.org/w/index.php?title=%D0%93%D0%B8%D0%BB%D1%8C%D0%B4%D0%B5%D0%B1%D1%80%D0%B0%D0%BD%D0%B4%D1%82,_%D0%91%D1%80%D1%83%D0%BD%D0%BE&amp;action=edit&amp;redlink=1" TargetMode="External"/><Relationship Id="rId65" Type="http://schemas.openxmlformats.org/officeDocument/2006/relationships/hyperlink" Target="http://ru.wikipedia.org/wiki/%D0%94%D1%8E%D1%80%D0%B8%D0%BD%D0%B3,_%D0%95%D0%B2%D0%B3%D0%B5%D0%BD%D0%B8%D0%B9" TargetMode="External"/><Relationship Id="rId73" Type="http://schemas.openxmlformats.org/officeDocument/2006/relationships/hyperlink" Target="http://ru.wikipedia.org/wiki/%D0%9E%D0%BA%D1%81%D1%84%D0%BE%D1%80%D0%B4%D1%81%D0%BA%D0%B8%D0%B9_%D1%83%D0%BD%D0%B8%D0%B2%D0%B5%D1%80%D1%81%D0%B8%D1%82%D0%B5%D1%82" TargetMode="External"/><Relationship Id="rId78" Type="http://schemas.openxmlformats.org/officeDocument/2006/relationships/hyperlink" Target="http://ru.wikipedia.org/w/index.php?title=%D0%9B._%D0%92._%D0%A4%D0%B5%D0%B4%D0%BE%D1%80%D0%BE%D0%B2%D0%B8%D1%87&amp;action=edit&amp;redlink=1" TargetMode="External"/><Relationship Id="rId81" Type="http://schemas.openxmlformats.org/officeDocument/2006/relationships/hyperlink" Target="http://ru.wikipedia.org/wiki/%D0%A0%D0%B5%D0%BD%D1%82%D0%B0" TargetMode="External"/><Relationship Id="rId86" Type="http://schemas.openxmlformats.org/officeDocument/2006/relationships/hyperlink" Target="http://ru.wikipedia.org/wiki/%D0%9C%D0%B0%D1%80%D1%88%D0%B0%D0%BB%D0%BB,_%D0%90%D0%BB%D1%8C%D1%84%D1%80%D0%B5%D0%B4" TargetMode="External"/><Relationship Id="rId94" Type="http://schemas.openxmlformats.org/officeDocument/2006/relationships/hyperlink" Target="http://ru.wikipedia.org/wiki/%D0%96%D0%B8%D0%B4,_%D0%A8%D0%B0%D1%80%D0%BB%D1%8C" TargetMode="External"/><Relationship Id="rId99" Type="http://schemas.openxmlformats.org/officeDocument/2006/relationships/hyperlink" Target="http://ru.wikipedia.org/wiki/%D0%90%D0%BD%D0%B0%D1%80%D1%85%D0%B8%D1%81%D1%82" TargetMode="External"/><Relationship Id="rId101" Type="http://schemas.openxmlformats.org/officeDocument/2006/relationships/hyperlink" Target="http://ru.wikipedia.org/wiki/%D0%9A%D1%80%D0%BE%D0%BF%D0%BE%D1%82%D0%BA%D0%B8%D0%BD,_%D0%9F%D1%91%D1%82%D1%80_%D0%90%D0%BB%D0%B5%D0%BA%D1%81%D0%B5%D0%B5%D0%B2%D0%B8%D1%87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hyperlink" Target="http://ru.wikipedia.org/wiki/%D0%9A%D1%81%D0%B5%D0%BD%D0%BE%D1%84%D0%BE%D0%BD%D1%82" TargetMode="External"/><Relationship Id="rId39" Type="http://schemas.openxmlformats.org/officeDocument/2006/relationships/hyperlink" Target="http://ru.wikipedia.org/wiki/%D0%97%D0%B0%D1%80%D0%B0%D0%B1%D0%BE%D1%82%D0%BD%D0%B0%D1%8F_%D0%BF%D0%BB%D0%B0%D1%82%D0%B0" TargetMode="External"/><Relationship Id="rId109" Type="http://schemas.openxmlformats.org/officeDocument/2006/relationships/hyperlink" Target="http://ru.wikipedia.org/wiki/%D0%93%D1%8D%D0%BB%D0%B1%D1%80%D0%B5%D0%B9%D1%82,_%D0%94%D0%B6%D0%BE%D0%BD_%D0%9A%D0%B5%D0%BD%D0%BD%D0%B5%D1%82" TargetMode="External"/><Relationship Id="rId34" Type="http://schemas.openxmlformats.org/officeDocument/2006/relationships/hyperlink" Target="http://ru.wikipedia.org/wiki/%D0%9C%D0%B0%D1%80%D0%BA%D1%81,_%D0%9A%D0%B0%D1%80%D0%BB" TargetMode="External"/><Relationship Id="rId50" Type="http://schemas.openxmlformats.org/officeDocument/2006/relationships/hyperlink" Target="http://ru.wikipedia.org/wiki/%D0%A4%D0%B8%D0%B7%D0%B8%D0%BE%D0%BA%D1%80%D0%B0%D1%82" TargetMode="External"/><Relationship Id="rId55" Type="http://schemas.openxmlformats.org/officeDocument/2006/relationships/hyperlink" Target="http://ru.wikipedia.org/wiki/%D0%9C%D0%B5%D1%80%D0%BA%D0%B0%D0%BD%D1%82%D0%B8%D0%BB%D0%B8%D0%B7%D0%BC" TargetMode="External"/><Relationship Id="rId76" Type="http://schemas.openxmlformats.org/officeDocument/2006/relationships/hyperlink" Target="http://ru.wikipedia.org/w/index.php?title=%D0%98%D0%B2%D0%B0%D0%BD%D1%8E%D0%BA%D0%BE%D0%B2&amp;action=edit&amp;redlink=1" TargetMode="External"/><Relationship Id="rId97" Type="http://schemas.openxmlformats.org/officeDocument/2006/relationships/hyperlink" Target="http://ru.wikipedia.org/wiki/%D0%A3%D1%82%D0%BE%D0%BF%D0%B8%D1%81%D1%82%D1%8B" TargetMode="External"/><Relationship Id="rId104" Type="http://schemas.openxmlformats.org/officeDocument/2006/relationships/hyperlink" Target="http://ru.wikipedia.org/wiki/%D0%9A%D0%B5%D0%B9%D0%BD%D1%81,_%D0%94%D0%B6%D0%BE%D0%BD_%D0%9C%D0%B5%D0%B9%D0%BD%D0%B0%D1%80%D0%B4" TargetMode="External"/><Relationship Id="rId7" Type="http://schemas.openxmlformats.org/officeDocument/2006/relationships/image" Target="media/image4.jpeg"/><Relationship Id="rId71" Type="http://schemas.openxmlformats.org/officeDocument/2006/relationships/hyperlink" Target="http://ru.wikipedia.org/wiki/%D0%9D%D1%8C%D1%8E-%D0%99%D0%BE%D1%80%D0%BA" TargetMode="External"/><Relationship Id="rId92" Type="http://schemas.openxmlformats.org/officeDocument/2006/relationships/hyperlink" Target="http://ru.wikipedia.org/wiki/%D0%9C%D0%B0%D1%80%D0%BA%D1%81,_%D0%9A%D0%B0%D1%8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7217</Words>
  <Characters>41137</Characters>
  <Application>Microsoft Office Word</Application>
  <DocSecurity>0</DocSecurity>
  <Lines>342</Lines>
  <Paragraphs>96</Paragraphs>
  <ScaleCrop>false</ScaleCrop>
  <Company/>
  <LinksUpToDate>false</LinksUpToDate>
  <CharactersWithSpaces>48258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2021-10-08T07:49:00Z</dcterms:created>
  <dcterms:modified xsi:type="dcterms:W3CDTF">2021-10-08T07:59:00Z</dcterms:modified>
</cp:coreProperties>
</file>