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A4C" w:rsidRDefault="006C4A4C" w:rsidP="006C4A4C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6C4A4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Память как психический познавательный процесс. </w:t>
      </w:r>
      <w:r w:rsidR="00EB59A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        Основные</w:t>
      </w:r>
      <w:r w:rsidRPr="006C4A4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процессы памяти.</w:t>
      </w:r>
    </w:p>
    <w:p w:rsidR="006C4A4C" w:rsidRPr="006C4A4C" w:rsidRDefault="006C4A4C" w:rsidP="006C4A4C">
      <w:p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6C4A4C" w:rsidRPr="006C4A4C" w:rsidRDefault="006C4A4C" w:rsidP="006C4A4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C4A4C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Память</w:t>
      </w:r>
      <w:r w:rsidRPr="006C4A4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— это </w:t>
      </w:r>
      <w:hyperlink r:id="rId7" w:history="1">
        <w:r w:rsidRPr="006C4A4C">
          <w:rPr>
            <w:rFonts w:ascii="Times New Roman" w:eastAsia="Times New Roman" w:hAnsi="Times New Roman" w:cs="Times New Roman"/>
            <w:color w:val="222222"/>
            <w:sz w:val="32"/>
            <w:szCs w:val="32"/>
            <w:u w:val="single"/>
            <w:lang w:eastAsia="ru-RU"/>
          </w:rPr>
          <w:t>психический процесс</w:t>
        </w:r>
      </w:hyperlink>
      <w:r w:rsidRPr="006C4A4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который заключается в запечатлении, сохранении и последующем узнавании и воспроизведении следов прошлого опыта, </w:t>
      </w:r>
      <w:proofErr w:type="gramStart"/>
      <w:r w:rsidRPr="006C4A4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позволяющие</w:t>
      </w:r>
      <w:proofErr w:type="gramEnd"/>
      <w:r w:rsidRPr="006C4A4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накапливать информацию, не теряя при этом прежних знаний, умений, навыков.</w:t>
      </w:r>
    </w:p>
    <w:p w:rsidR="006C4A4C" w:rsidRPr="006C4A4C" w:rsidRDefault="006C4A4C" w:rsidP="006C4A4C">
      <w:pPr>
        <w:shd w:val="clear" w:color="auto" w:fill="FFFFFF"/>
        <w:spacing w:after="360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7058025" cy="4572000"/>
            <wp:effectExtent l="0" t="0" r="9525" b="0"/>
            <wp:docPr id="2" name="Рисунок 2" descr="C:\Users\1\Desktop\Pamyat.-Obshhaya-harakteristika.-Vidy-protsessy-i-mehanizmy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Pamyat.-Obshhaya-harakteristika.-Vidy-protsessy-i-mehanizmy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0100" cy="457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A4C" w:rsidRPr="006C4A4C" w:rsidRDefault="006C4A4C" w:rsidP="006C4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A4C" w:rsidRDefault="006C4A4C" w:rsidP="00EB59A0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color w:val="333333"/>
          <w:sz w:val="32"/>
          <w:szCs w:val="32"/>
        </w:rPr>
      </w:pPr>
      <w:r w:rsidRPr="006C4A4C">
        <w:rPr>
          <w:rStyle w:val="a4"/>
          <w:b/>
          <w:bCs/>
          <w:color w:val="333333"/>
          <w:sz w:val="32"/>
          <w:szCs w:val="32"/>
        </w:rPr>
        <w:t>Запоминание</w:t>
      </w:r>
      <w:r w:rsidRPr="006C4A4C">
        <w:rPr>
          <w:color w:val="333333"/>
          <w:sz w:val="32"/>
          <w:szCs w:val="32"/>
        </w:rPr>
        <w:t> — это процесс запечатления и последующего сохранения воспринятой информации. Запоминание зависит от свойств, интересов, знаний</w:t>
      </w:r>
      <w:r>
        <w:rPr>
          <w:color w:val="333333"/>
          <w:sz w:val="32"/>
          <w:szCs w:val="32"/>
        </w:rPr>
        <w:t xml:space="preserve"> </w:t>
      </w:r>
      <w:r w:rsidRPr="006C4A4C">
        <w:rPr>
          <w:color w:val="333333"/>
          <w:sz w:val="32"/>
          <w:szCs w:val="32"/>
        </w:rPr>
        <w:t>личности.</w:t>
      </w:r>
      <w:r w:rsidRPr="006C4A4C">
        <w:rPr>
          <w:color w:val="333333"/>
          <w:sz w:val="32"/>
          <w:szCs w:val="32"/>
        </w:rPr>
        <w:br/>
        <w:t>На результативность и стратегию запоминания влияют объем материала, степень его однородности и последовательность запоминания.</w:t>
      </w:r>
    </w:p>
    <w:p w:rsidR="00E4128C" w:rsidRDefault="00E4128C" w:rsidP="00E4128C">
      <w:pPr>
        <w:pStyle w:val="a3"/>
        <w:shd w:val="clear" w:color="auto" w:fill="FFFFFF"/>
        <w:spacing w:before="0" w:beforeAutospacing="0" w:after="360" w:afterAutospacing="0"/>
        <w:ind w:left="360"/>
        <w:rPr>
          <w:color w:val="333333"/>
          <w:sz w:val="32"/>
          <w:szCs w:val="32"/>
        </w:rPr>
      </w:pPr>
      <w:r>
        <w:rPr>
          <w:noProof/>
          <w:color w:val="333333"/>
          <w:sz w:val="32"/>
          <w:szCs w:val="32"/>
        </w:rPr>
        <w:lastRenderedPageBreak/>
        <w:drawing>
          <wp:inline distT="0" distB="0" distL="0" distR="0">
            <wp:extent cx="6078414" cy="4067175"/>
            <wp:effectExtent l="0" t="0" r="0" b="0"/>
            <wp:docPr id="11" name="Рисунок 11" descr="C:\Users\1\Desktop\Pamyat.-Obshhaya-harakteristika.-Vidy-protsessy-i-mehanizmy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1\Desktop\Pamyat.-Obshhaya-harakteristika.-Vidy-protsessy-i-mehanizmy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666" cy="406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9A0" w:rsidRPr="006C4A4C" w:rsidRDefault="00EB59A0" w:rsidP="00EB59A0">
      <w:pPr>
        <w:pStyle w:val="a3"/>
        <w:shd w:val="clear" w:color="auto" w:fill="FFFFFF"/>
        <w:spacing w:before="0" w:beforeAutospacing="0" w:after="360" w:afterAutospacing="0"/>
        <w:rPr>
          <w:color w:val="333333"/>
          <w:sz w:val="32"/>
          <w:szCs w:val="32"/>
        </w:rPr>
      </w:pPr>
      <w:r w:rsidRPr="006C4A4C">
        <w:rPr>
          <w:color w:val="333333"/>
          <w:sz w:val="32"/>
          <w:szCs w:val="32"/>
        </w:rPr>
        <w:t>По степени активности протекания процесса принято выделять </w:t>
      </w:r>
      <w:r w:rsidRPr="006C4A4C">
        <w:rPr>
          <w:rStyle w:val="a4"/>
          <w:color w:val="333333"/>
          <w:sz w:val="32"/>
          <w:szCs w:val="32"/>
        </w:rPr>
        <w:t>2 вида запоминания:</w:t>
      </w:r>
      <w:r w:rsidRPr="006C4A4C">
        <w:rPr>
          <w:color w:val="333333"/>
          <w:sz w:val="32"/>
          <w:szCs w:val="32"/>
        </w:rPr>
        <w:br/>
        <w:t>а) преднамеренное (произвольное);</w:t>
      </w:r>
      <w:r w:rsidRPr="006C4A4C">
        <w:rPr>
          <w:color w:val="333333"/>
          <w:sz w:val="32"/>
          <w:szCs w:val="32"/>
        </w:rPr>
        <w:br/>
        <w:t>б) непреднамеренное (непроизвольное).</w:t>
      </w:r>
    </w:p>
    <w:p w:rsidR="00EB59A0" w:rsidRDefault="00EB59A0" w:rsidP="00EB59A0">
      <w:pPr>
        <w:pStyle w:val="a3"/>
        <w:shd w:val="clear" w:color="auto" w:fill="FFFFFF"/>
        <w:spacing w:before="0" w:beforeAutospacing="0" w:after="360" w:afterAutospacing="0"/>
        <w:rPr>
          <w:color w:val="333333"/>
          <w:sz w:val="32"/>
          <w:szCs w:val="32"/>
        </w:rPr>
      </w:pPr>
      <w:r w:rsidRPr="006C4A4C">
        <w:rPr>
          <w:rStyle w:val="a4"/>
          <w:color w:val="333333"/>
          <w:sz w:val="32"/>
          <w:szCs w:val="32"/>
        </w:rPr>
        <w:t>Непроизвольное запоминание</w:t>
      </w:r>
      <w:r w:rsidRPr="006C4A4C">
        <w:rPr>
          <w:color w:val="333333"/>
          <w:sz w:val="32"/>
          <w:szCs w:val="32"/>
        </w:rPr>
        <w:t> — сохранение в памяти неоднократно воспринимаемого материала без волевых усилий и цели запомнить.</w:t>
      </w:r>
      <w:r w:rsidRPr="006C4A4C">
        <w:rPr>
          <w:color w:val="333333"/>
          <w:sz w:val="32"/>
          <w:szCs w:val="32"/>
        </w:rPr>
        <w:br/>
      </w:r>
      <w:r w:rsidRPr="006C4A4C">
        <w:rPr>
          <w:rStyle w:val="a4"/>
          <w:color w:val="333333"/>
          <w:sz w:val="32"/>
          <w:szCs w:val="32"/>
        </w:rPr>
        <w:t>Произвольное запоминание</w:t>
      </w:r>
      <w:r w:rsidRPr="006C4A4C">
        <w:rPr>
          <w:color w:val="333333"/>
          <w:sz w:val="32"/>
          <w:szCs w:val="32"/>
        </w:rPr>
        <w:t> — специальная деятельность, запоминание с целью сохранения материала в памяти.</w:t>
      </w:r>
    </w:p>
    <w:p w:rsidR="00EB59A0" w:rsidRPr="006C4A4C" w:rsidRDefault="00EB59A0" w:rsidP="00EB59A0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32"/>
          <w:szCs w:val="32"/>
        </w:rPr>
      </w:pPr>
      <w:r w:rsidRPr="006C4A4C">
        <w:rPr>
          <w:color w:val="333333"/>
          <w:sz w:val="32"/>
          <w:szCs w:val="32"/>
        </w:rPr>
        <w:t>При изучении запоминания используют такие характеристики материала, как его осмысленность и бессмысленность. Так как продуктивность запоминания зависит от осмысленности или бессмысленности материала, то эти характеристики материала используют при описании психического процесса, говоря об осмысленном или механическом запоминании.</w:t>
      </w:r>
    </w:p>
    <w:p w:rsidR="00EB59A0" w:rsidRDefault="00EB59A0" w:rsidP="00EB59A0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32"/>
          <w:szCs w:val="32"/>
        </w:rPr>
      </w:pPr>
      <w:r w:rsidRPr="006C4A4C">
        <w:rPr>
          <w:rStyle w:val="a4"/>
          <w:color w:val="333333"/>
          <w:sz w:val="32"/>
          <w:szCs w:val="32"/>
        </w:rPr>
        <w:t>Механическое запоминание</w:t>
      </w:r>
      <w:r w:rsidRPr="006C4A4C">
        <w:rPr>
          <w:color w:val="333333"/>
          <w:sz w:val="32"/>
          <w:szCs w:val="32"/>
        </w:rPr>
        <w:t> — это многократное повторение материала.</w:t>
      </w:r>
      <w:r w:rsidRPr="006C4A4C">
        <w:rPr>
          <w:color w:val="333333"/>
          <w:sz w:val="32"/>
          <w:szCs w:val="32"/>
        </w:rPr>
        <w:br/>
      </w:r>
      <w:r w:rsidRPr="006C4A4C">
        <w:rPr>
          <w:rStyle w:val="a4"/>
          <w:color w:val="333333"/>
          <w:sz w:val="32"/>
          <w:szCs w:val="32"/>
        </w:rPr>
        <w:t>Осмысленное запоминание</w:t>
      </w:r>
      <w:r w:rsidRPr="006C4A4C">
        <w:rPr>
          <w:color w:val="333333"/>
          <w:sz w:val="32"/>
          <w:szCs w:val="32"/>
        </w:rPr>
        <w:t> — это связывание материала с прошлым опытом.</w:t>
      </w:r>
    </w:p>
    <w:p w:rsidR="00E4128C" w:rsidRDefault="00E4128C" w:rsidP="00EB59A0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32"/>
          <w:szCs w:val="32"/>
        </w:rPr>
      </w:pPr>
    </w:p>
    <w:p w:rsidR="00E4128C" w:rsidRPr="006C4A4C" w:rsidRDefault="00E4128C" w:rsidP="00EB59A0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32"/>
          <w:szCs w:val="32"/>
        </w:rPr>
      </w:pPr>
      <w:bookmarkStart w:id="0" w:name="_GoBack"/>
      <w:bookmarkEnd w:id="0"/>
    </w:p>
    <w:p w:rsidR="00EB59A0" w:rsidRDefault="00EB59A0" w:rsidP="00EB59A0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rStyle w:val="a4"/>
          <w:b/>
          <w:color w:val="333333"/>
          <w:sz w:val="32"/>
          <w:szCs w:val="32"/>
        </w:rPr>
      </w:pPr>
      <w:r w:rsidRPr="00EB59A0">
        <w:rPr>
          <w:rStyle w:val="a4"/>
          <w:b/>
          <w:color w:val="333333"/>
          <w:sz w:val="32"/>
          <w:szCs w:val="32"/>
        </w:rPr>
        <w:lastRenderedPageBreak/>
        <w:t>Сохранение</w:t>
      </w:r>
      <w:r>
        <w:rPr>
          <w:rStyle w:val="a4"/>
          <w:b/>
          <w:color w:val="333333"/>
          <w:sz w:val="32"/>
          <w:szCs w:val="32"/>
        </w:rPr>
        <w:t xml:space="preserve"> </w:t>
      </w:r>
    </w:p>
    <w:p w:rsidR="00EB59A0" w:rsidRPr="006C4A4C" w:rsidRDefault="00EB59A0" w:rsidP="00EB59A0">
      <w:pPr>
        <w:pStyle w:val="a3"/>
        <w:shd w:val="clear" w:color="auto" w:fill="FFFFFF"/>
        <w:spacing w:before="0" w:beforeAutospacing="0" w:after="360" w:afterAutospacing="0"/>
        <w:rPr>
          <w:color w:val="333333"/>
          <w:sz w:val="32"/>
          <w:szCs w:val="32"/>
        </w:rPr>
      </w:pPr>
      <w:r w:rsidRPr="006C4A4C">
        <w:rPr>
          <w:color w:val="333333"/>
          <w:sz w:val="32"/>
          <w:szCs w:val="32"/>
        </w:rPr>
        <w:t>Всю информацию, которая была воспринята, мы не только запоминаем, но и сохраняем.</w:t>
      </w:r>
      <w:r w:rsidRPr="006C4A4C">
        <w:rPr>
          <w:color w:val="333333"/>
          <w:sz w:val="32"/>
          <w:szCs w:val="32"/>
        </w:rPr>
        <w:br/>
      </w:r>
      <w:r w:rsidRPr="006C4A4C">
        <w:rPr>
          <w:rStyle w:val="a4"/>
          <w:b/>
          <w:bCs/>
          <w:color w:val="333333"/>
          <w:sz w:val="32"/>
          <w:szCs w:val="32"/>
        </w:rPr>
        <w:t>Сохранение</w:t>
      </w:r>
      <w:r w:rsidRPr="006C4A4C">
        <w:rPr>
          <w:color w:val="333333"/>
          <w:sz w:val="32"/>
          <w:szCs w:val="32"/>
        </w:rPr>
        <w:t> — это более или менее длительное удержание в памяти некоторых сведений.</w:t>
      </w:r>
    </w:p>
    <w:p w:rsidR="00EB59A0" w:rsidRDefault="00EB59A0" w:rsidP="00EB59A0">
      <w:pPr>
        <w:pStyle w:val="a3"/>
        <w:numPr>
          <w:ilvl w:val="0"/>
          <w:numId w:val="1"/>
        </w:numPr>
        <w:shd w:val="clear" w:color="auto" w:fill="FFFFFF"/>
        <w:spacing w:before="0" w:beforeAutospacing="0" w:after="360" w:afterAutospacing="0"/>
        <w:jc w:val="both"/>
        <w:rPr>
          <w:rStyle w:val="a4"/>
          <w:b/>
          <w:color w:val="333333"/>
          <w:sz w:val="32"/>
          <w:szCs w:val="32"/>
        </w:rPr>
      </w:pPr>
      <w:r w:rsidRPr="00EB59A0">
        <w:rPr>
          <w:rStyle w:val="a4"/>
          <w:b/>
          <w:color w:val="333333"/>
          <w:sz w:val="32"/>
          <w:szCs w:val="32"/>
        </w:rPr>
        <w:t>Воспроизведение (вспоминание) </w:t>
      </w:r>
    </w:p>
    <w:p w:rsidR="00EB59A0" w:rsidRPr="006C4A4C" w:rsidRDefault="00EB59A0" w:rsidP="00EB59A0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32"/>
          <w:szCs w:val="32"/>
        </w:rPr>
      </w:pPr>
      <w:r w:rsidRPr="006C4A4C">
        <w:rPr>
          <w:rStyle w:val="a4"/>
          <w:b/>
          <w:bCs/>
          <w:color w:val="333333"/>
          <w:sz w:val="32"/>
          <w:szCs w:val="32"/>
        </w:rPr>
        <w:t>Воспроизведение</w:t>
      </w:r>
      <w:r w:rsidRPr="006C4A4C">
        <w:rPr>
          <w:rStyle w:val="a8"/>
          <w:color w:val="333333"/>
          <w:sz w:val="32"/>
          <w:szCs w:val="32"/>
        </w:rPr>
        <w:t> </w:t>
      </w:r>
      <w:r w:rsidRPr="006C4A4C">
        <w:rPr>
          <w:color w:val="333333"/>
          <w:sz w:val="32"/>
          <w:szCs w:val="32"/>
        </w:rPr>
        <w:t>— это появление в поле сознания образа объекта без повторного </w:t>
      </w:r>
      <w:hyperlink r:id="rId10" w:history="1">
        <w:r w:rsidRPr="006C4A4C">
          <w:rPr>
            <w:rStyle w:val="a5"/>
            <w:color w:val="222222"/>
            <w:sz w:val="32"/>
            <w:szCs w:val="32"/>
            <w:u w:val="none"/>
          </w:rPr>
          <w:t>восприятия</w:t>
        </w:r>
      </w:hyperlink>
      <w:r w:rsidRPr="006C4A4C">
        <w:rPr>
          <w:color w:val="333333"/>
          <w:sz w:val="32"/>
          <w:szCs w:val="32"/>
        </w:rPr>
        <w:t> этого объекта.</w:t>
      </w:r>
    </w:p>
    <w:p w:rsidR="00EB59A0" w:rsidRPr="006C4A4C" w:rsidRDefault="00EB59A0" w:rsidP="00EB59A0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32"/>
          <w:szCs w:val="32"/>
        </w:rPr>
      </w:pPr>
      <w:r w:rsidRPr="006C4A4C">
        <w:rPr>
          <w:rStyle w:val="a4"/>
          <w:b/>
          <w:bCs/>
          <w:color w:val="333333"/>
          <w:sz w:val="32"/>
          <w:szCs w:val="32"/>
        </w:rPr>
        <w:t>Узнавание</w:t>
      </w:r>
      <w:r w:rsidRPr="006C4A4C">
        <w:rPr>
          <w:color w:val="333333"/>
          <w:sz w:val="32"/>
          <w:szCs w:val="32"/>
        </w:rPr>
        <w:t> – это воспроизведение какого-либо объекта в условиях повторного его восприятия.  Является генетически более ранним проявлением памяти.</w:t>
      </w:r>
    </w:p>
    <w:p w:rsidR="00EB59A0" w:rsidRDefault="00EB59A0" w:rsidP="00EB59A0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32"/>
          <w:szCs w:val="32"/>
        </w:rPr>
      </w:pPr>
      <w:r w:rsidRPr="006C4A4C">
        <w:rPr>
          <w:color w:val="333333"/>
          <w:sz w:val="32"/>
          <w:szCs w:val="32"/>
        </w:rPr>
        <w:t>Если в процессе воспроизведения возникают трудности, то идет процесс припоминания.</w:t>
      </w:r>
      <w:r w:rsidRPr="006C4A4C">
        <w:rPr>
          <w:color w:val="333333"/>
          <w:sz w:val="32"/>
          <w:szCs w:val="32"/>
        </w:rPr>
        <w:br/>
      </w:r>
      <w:r w:rsidRPr="006C4A4C">
        <w:rPr>
          <w:rStyle w:val="a4"/>
          <w:b/>
          <w:bCs/>
          <w:color w:val="333333"/>
          <w:sz w:val="32"/>
          <w:szCs w:val="32"/>
        </w:rPr>
        <w:t>Припоминание</w:t>
      </w:r>
      <w:r w:rsidRPr="006C4A4C">
        <w:rPr>
          <w:color w:val="333333"/>
          <w:sz w:val="32"/>
          <w:szCs w:val="32"/>
        </w:rPr>
        <w:t> — это умственные действия, связанные с поиском, восстановлением и извлечением из долговременной памяти необходимой информации. Связано с необходимостью волевых усилий.</w:t>
      </w:r>
    </w:p>
    <w:p w:rsidR="00E4128C" w:rsidRPr="006C4A4C" w:rsidRDefault="00E4128C" w:rsidP="00EB59A0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32"/>
          <w:szCs w:val="32"/>
        </w:rPr>
      </w:pPr>
      <w:r>
        <w:rPr>
          <w:noProof/>
          <w:color w:val="333333"/>
          <w:sz w:val="32"/>
          <w:szCs w:val="32"/>
        </w:rPr>
        <w:drawing>
          <wp:inline distT="0" distB="0" distL="0" distR="0">
            <wp:extent cx="6010275" cy="4639909"/>
            <wp:effectExtent l="0" t="0" r="0" b="8890"/>
            <wp:docPr id="12" name="Рисунок 12" descr="C:\Users\1\Desktop\Pamyat.-Obshhaya-harakteristika.-Vidy-protsessy-i-mehanizmy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1\Desktop\Pamyat.-Obshhaya-harakteristika.-Vidy-protsessy-i-mehanizmy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979" cy="463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28C" w:rsidRDefault="00E4128C" w:rsidP="00EB59A0">
      <w:pPr>
        <w:pStyle w:val="a3"/>
        <w:shd w:val="clear" w:color="auto" w:fill="FFFFFF"/>
        <w:spacing w:before="0" w:beforeAutospacing="0" w:after="360" w:afterAutospacing="0"/>
        <w:ind w:firstLine="708"/>
        <w:jc w:val="both"/>
        <w:rPr>
          <w:b/>
          <w:color w:val="333333"/>
          <w:sz w:val="32"/>
          <w:szCs w:val="32"/>
        </w:rPr>
      </w:pPr>
    </w:p>
    <w:p w:rsidR="00EB59A0" w:rsidRPr="00EB59A0" w:rsidRDefault="00EB59A0" w:rsidP="00EB59A0">
      <w:pPr>
        <w:pStyle w:val="a3"/>
        <w:shd w:val="clear" w:color="auto" w:fill="FFFFFF"/>
        <w:spacing w:before="0" w:beforeAutospacing="0" w:after="360" w:afterAutospacing="0"/>
        <w:ind w:firstLine="708"/>
        <w:jc w:val="both"/>
        <w:rPr>
          <w:b/>
          <w:color w:val="333333"/>
          <w:sz w:val="32"/>
          <w:szCs w:val="32"/>
        </w:rPr>
      </w:pPr>
      <w:r w:rsidRPr="00EB59A0">
        <w:rPr>
          <w:b/>
          <w:color w:val="333333"/>
          <w:sz w:val="32"/>
          <w:szCs w:val="32"/>
        </w:rPr>
        <w:t>4) </w:t>
      </w:r>
      <w:r w:rsidRPr="00EB59A0">
        <w:rPr>
          <w:rStyle w:val="a4"/>
          <w:b/>
          <w:color w:val="333333"/>
          <w:sz w:val="32"/>
          <w:szCs w:val="32"/>
        </w:rPr>
        <w:t>Забывание</w:t>
      </w:r>
    </w:p>
    <w:p w:rsidR="006C4A4C" w:rsidRPr="006C4A4C" w:rsidRDefault="00EB59A0" w:rsidP="00E4128C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32"/>
          <w:szCs w:val="32"/>
        </w:rPr>
      </w:pPr>
      <w:r w:rsidRPr="006C4A4C">
        <w:rPr>
          <w:rStyle w:val="a4"/>
          <w:b/>
          <w:bCs/>
          <w:color w:val="333333"/>
          <w:sz w:val="32"/>
          <w:szCs w:val="32"/>
        </w:rPr>
        <w:t>Забывание</w:t>
      </w:r>
      <w:r w:rsidRPr="006C4A4C">
        <w:rPr>
          <w:color w:val="333333"/>
          <w:sz w:val="32"/>
          <w:szCs w:val="32"/>
        </w:rPr>
        <w:t xml:space="preserve"> — это процесс, характеризующийся постепенным уменьшением возможностей припоминания и воспроизведения заученного материала. Впервые это явление исследовал немецкий психолог Герман </w:t>
      </w:r>
      <w:proofErr w:type="spellStart"/>
      <w:r w:rsidRPr="006C4A4C">
        <w:rPr>
          <w:color w:val="333333"/>
          <w:sz w:val="32"/>
          <w:szCs w:val="32"/>
        </w:rPr>
        <w:t>Эббингауз</w:t>
      </w:r>
      <w:proofErr w:type="spellEnd"/>
      <w:r w:rsidRPr="006C4A4C">
        <w:rPr>
          <w:color w:val="333333"/>
          <w:sz w:val="32"/>
          <w:szCs w:val="32"/>
        </w:rPr>
        <w:t>.</w:t>
      </w:r>
    </w:p>
    <w:p w:rsidR="006C4A4C" w:rsidRPr="006C4A4C" w:rsidRDefault="006C4A4C" w:rsidP="006C4A4C">
      <w:pPr>
        <w:pStyle w:val="a3"/>
        <w:shd w:val="clear" w:color="auto" w:fill="FFFFFF"/>
        <w:spacing w:before="0" w:beforeAutospacing="0" w:after="360" w:afterAutospacing="0"/>
        <w:jc w:val="both"/>
        <w:rPr>
          <w:color w:val="333333"/>
          <w:sz w:val="32"/>
          <w:szCs w:val="32"/>
        </w:rPr>
      </w:pPr>
      <w:r w:rsidRPr="006C4A4C">
        <w:rPr>
          <w:color w:val="333333"/>
          <w:sz w:val="32"/>
          <w:szCs w:val="32"/>
        </w:rPr>
        <w:t>Забывание может быть </w:t>
      </w:r>
      <w:r w:rsidRPr="006C4A4C">
        <w:rPr>
          <w:rStyle w:val="a4"/>
          <w:color w:val="333333"/>
          <w:sz w:val="32"/>
          <w:szCs w:val="32"/>
        </w:rPr>
        <w:t>частичным или полным</w:t>
      </w:r>
      <w:r w:rsidRPr="006C4A4C">
        <w:rPr>
          <w:color w:val="333333"/>
          <w:sz w:val="32"/>
          <w:szCs w:val="32"/>
        </w:rPr>
        <w:t>. </w:t>
      </w:r>
      <w:r w:rsidRPr="006C4A4C">
        <w:rPr>
          <w:color w:val="333333"/>
          <w:sz w:val="32"/>
          <w:szCs w:val="32"/>
        </w:rPr>
        <w:br/>
      </w:r>
      <w:r w:rsidRPr="006C4A4C">
        <w:rPr>
          <w:rStyle w:val="a4"/>
          <w:color w:val="333333"/>
          <w:sz w:val="32"/>
          <w:szCs w:val="32"/>
        </w:rPr>
        <w:t>Частичное забывание</w:t>
      </w:r>
      <w:r w:rsidRPr="006C4A4C">
        <w:rPr>
          <w:color w:val="333333"/>
          <w:sz w:val="32"/>
          <w:szCs w:val="32"/>
        </w:rPr>
        <w:t> — это невозможность воспроизвести информацию, но возможность узнать ее (информация кажется знакомой).</w:t>
      </w:r>
      <w:r w:rsidRPr="006C4A4C">
        <w:rPr>
          <w:color w:val="333333"/>
          <w:sz w:val="32"/>
          <w:szCs w:val="32"/>
        </w:rPr>
        <w:br/>
      </w:r>
      <w:r w:rsidRPr="006C4A4C">
        <w:rPr>
          <w:rStyle w:val="a4"/>
          <w:color w:val="333333"/>
          <w:sz w:val="32"/>
          <w:szCs w:val="32"/>
        </w:rPr>
        <w:t>Полное забывание</w:t>
      </w:r>
      <w:r w:rsidRPr="006C4A4C">
        <w:rPr>
          <w:color w:val="333333"/>
          <w:sz w:val="32"/>
          <w:szCs w:val="32"/>
        </w:rPr>
        <w:t> — материал не только не воспроизводится, но и не узнается.</w:t>
      </w:r>
    </w:p>
    <w:sectPr w:rsidR="006C4A4C" w:rsidRPr="006C4A4C" w:rsidSect="006C4A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71E3"/>
    <w:multiLevelType w:val="hybridMultilevel"/>
    <w:tmpl w:val="3D66D118"/>
    <w:lvl w:ilvl="0" w:tplc="0EB23E74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F7"/>
    <w:rsid w:val="000B60BD"/>
    <w:rsid w:val="003477F7"/>
    <w:rsid w:val="006C4A4C"/>
    <w:rsid w:val="00E4128C"/>
    <w:rsid w:val="00EB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4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4A4C"/>
    <w:rPr>
      <w:i/>
      <w:iCs/>
    </w:rPr>
  </w:style>
  <w:style w:type="character" w:styleId="a5">
    <w:name w:val="Hyperlink"/>
    <w:basedOn w:val="a0"/>
    <w:uiPriority w:val="99"/>
    <w:semiHidden/>
    <w:unhideWhenUsed/>
    <w:rsid w:val="006C4A4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C4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C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A4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6C4A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4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4A4C"/>
    <w:rPr>
      <w:i/>
      <w:iCs/>
    </w:rPr>
  </w:style>
  <w:style w:type="character" w:styleId="a5">
    <w:name w:val="Hyperlink"/>
    <w:basedOn w:val="a0"/>
    <w:uiPriority w:val="99"/>
    <w:semiHidden/>
    <w:unhideWhenUsed/>
    <w:rsid w:val="006C4A4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C4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C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A4C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6C4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7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16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5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8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07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9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7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8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9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mpsi.ru/general-psychology/predmet-obshhej-psihologii-psihicheskie-yavleniya-psihicheskie-protsessy-psihicheskie-svojstva-psihicheskie-sostoyaniy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https://impsi.ru/general-psychology/vospriyatie-osnovnye-vidy-svojstva-i-osobennosti-vospriyatiy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34B3-2F49-4377-B94A-F4E6328C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2021-10-06T12:50:00Z</dcterms:created>
  <dcterms:modified xsi:type="dcterms:W3CDTF">2021-10-06T13:18:00Z</dcterms:modified>
</cp:coreProperties>
</file>