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63" w:rsidRPr="00F34983" w:rsidRDefault="00664C63" w:rsidP="00664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98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учреждение дополнительного образования</w:t>
      </w:r>
    </w:p>
    <w:p w:rsidR="00664C63" w:rsidRPr="00F34983" w:rsidRDefault="00664C63" w:rsidP="00664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4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Межшкольный   учебный </w:t>
      </w:r>
      <w:proofErr w:type="gramStart"/>
      <w:r w:rsidRPr="00F34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комбинат  </w:t>
      </w:r>
      <w:proofErr w:type="spellStart"/>
      <w:r w:rsidRPr="00F34983">
        <w:rPr>
          <w:rFonts w:ascii="Times New Roman" w:eastAsia="Calibri" w:hAnsi="Times New Roman" w:cs="Times New Roman"/>
          <w:sz w:val="28"/>
          <w:szCs w:val="28"/>
          <w:lang w:eastAsia="en-US"/>
        </w:rPr>
        <w:t>г.Азова</w:t>
      </w:r>
      <w:proofErr w:type="spellEnd"/>
      <w:proofErr w:type="gramEnd"/>
    </w:p>
    <w:p w:rsidR="00664C63" w:rsidRPr="00F34983" w:rsidRDefault="00664C63" w:rsidP="00664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C63" w:rsidRPr="00F34983" w:rsidRDefault="00664C63" w:rsidP="00664C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C63" w:rsidRPr="00F34983" w:rsidTr="00E04F48">
        <w:tc>
          <w:tcPr>
            <w:tcW w:w="4785" w:type="dxa"/>
            <w:shd w:val="clear" w:color="auto" w:fill="auto"/>
            <w:hideMark/>
          </w:tcPr>
          <w:p w:rsidR="00664C63" w:rsidRPr="00F34983" w:rsidRDefault="00664C63" w:rsidP="00E04F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                          Педагогический совет                       Протокол </w:t>
            </w:r>
            <w:proofErr w:type="gramStart"/>
            <w:r w:rsidRPr="00F3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</w:t>
            </w:r>
            <w:r w:rsidRPr="00F34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r w:rsidRPr="00F3498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664C63" w:rsidRPr="00F34983" w:rsidRDefault="00664C63" w:rsidP="00E04F48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F3498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УТВЕРЖДАЮ                                 </w:t>
            </w:r>
            <w:proofErr w:type="spellStart"/>
            <w:r w:rsidRPr="00F349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И.о</w:t>
            </w:r>
            <w:proofErr w:type="spellEnd"/>
            <w:r w:rsidRPr="00F349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. директора МБУ ДО МУК г. Азова____________ Л.В. Новикова Приказ №___ от «__</w:t>
            </w:r>
            <w:proofErr w:type="gramStart"/>
            <w:r w:rsidRPr="00F349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_»_</w:t>
            </w:r>
            <w:proofErr w:type="gramEnd"/>
            <w:r w:rsidRPr="00F3498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</w:rPr>
              <w:t>______2021г.</w:t>
            </w:r>
          </w:p>
          <w:p w:rsidR="00664C63" w:rsidRPr="00F34983" w:rsidRDefault="00664C63" w:rsidP="00E04F48">
            <w:pPr>
              <w:shd w:val="clear" w:color="auto" w:fill="FFFFFF"/>
              <w:spacing w:after="200" w:line="276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664C63" w:rsidRPr="00F34983" w:rsidRDefault="00664C63" w:rsidP="00E04F4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Pr="009B3E69" w:rsidRDefault="00664C63" w:rsidP="0066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r w:rsidRPr="009B3E69">
        <w:rPr>
          <w:rFonts w:ascii="Times New Roman" w:eastAsia="Calibri" w:hAnsi="Times New Roman" w:cs="Times New Roman"/>
          <w:b/>
          <w:color w:val="000000"/>
          <w:sz w:val="40"/>
          <w:szCs w:val="28"/>
        </w:rPr>
        <w:t>Дополнительна</w:t>
      </w:r>
      <w:r>
        <w:rPr>
          <w:rFonts w:ascii="Times New Roman" w:eastAsia="Calibri" w:hAnsi="Times New Roman" w:cs="Times New Roman"/>
          <w:b/>
          <w:color w:val="000000"/>
          <w:sz w:val="40"/>
          <w:szCs w:val="28"/>
        </w:rPr>
        <w:t>я общеобразовательная программа</w:t>
      </w:r>
    </w:p>
    <w:p w:rsidR="00664C63" w:rsidRPr="009B3E69" w:rsidRDefault="00664C63" w:rsidP="0066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9B3E69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«Английский язык для одаренных» </w:t>
      </w: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Pr="00EC6F92" w:rsidRDefault="00664C63" w:rsidP="00664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         для обучающихся - от 13 до 16</w:t>
      </w: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лет  </w:t>
      </w:r>
    </w:p>
    <w:p w:rsidR="00664C63" w:rsidRPr="00EC6F92" w:rsidRDefault="00664C63" w:rsidP="00664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                      срок реализации программы –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2 г</w:t>
      </w: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од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а</w:t>
      </w:r>
    </w:p>
    <w:p w:rsidR="00664C63" w:rsidRPr="00EC6F92" w:rsidRDefault="00664C63" w:rsidP="00664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                      </w:t>
      </w: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социально-педагогическая направленность</w:t>
      </w:r>
    </w:p>
    <w:p w:rsidR="00664C63" w:rsidRPr="00EC6F92" w:rsidRDefault="00664C63" w:rsidP="00664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664C63" w:rsidRPr="00EC6F92" w:rsidRDefault="00664C63" w:rsidP="00664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Разработала: Кузьменко Яна Сергеевна,</w:t>
      </w:r>
    </w:p>
    <w:p w:rsidR="00664C63" w:rsidRPr="00EC6F92" w:rsidRDefault="00664C63" w:rsidP="00664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педагог дополнительного образования </w:t>
      </w: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Pr="00EC6F92" w:rsidRDefault="00664C63" w:rsidP="0066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Азов, 2021г.</w:t>
      </w:r>
    </w:p>
    <w:p w:rsidR="00664C63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C63" w:rsidRPr="00EC6F92" w:rsidRDefault="00664C63" w:rsidP="00EC6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C6F92" w:rsidRPr="00EC6F92" w:rsidRDefault="00EC6F92" w:rsidP="00EC6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Default="00EC6F92" w:rsidP="00EC6F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hAnsi="Times New Roman" w:cs="Times New Roman"/>
          <w:sz w:val="28"/>
          <w:szCs w:val="28"/>
          <w:lang w:eastAsia="en-US"/>
        </w:rPr>
        <w:t>При разработке дополнительной общеобразовательной программы «Анг</w:t>
      </w:r>
      <w:r>
        <w:rPr>
          <w:rFonts w:ascii="Times New Roman" w:hAnsi="Times New Roman" w:cs="Times New Roman"/>
          <w:sz w:val="28"/>
          <w:szCs w:val="28"/>
          <w:lang w:eastAsia="en-US"/>
        </w:rPr>
        <w:t>лийский язык для одарё</w:t>
      </w:r>
      <w:r w:rsidRPr="00EC6F92">
        <w:rPr>
          <w:rFonts w:ascii="Times New Roman" w:hAnsi="Times New Roman" w:cs="Times New Roman"/>
          <w:sz w:val="28"/>
          <w:szCs w:val="28"/>
          <w:lang w:eastAsia="en-US"/>
        </w:rPr>
        <w:t>нных» основными нормативно-правовыми документами являются следующие:</w:t>
      </w:r>
    </w:p>
    <w:p w:rsidR="00664C63" w:rsidRPr="00B428FA" w:rsidRDefault="00664C63" w:rsidP="00664C63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428F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Федеральный закон «Об образовании в Российской Федерации» № 273-ФЗ от 29 декабря 2012 года (ред. от 30.04.2021) с изм. и доп., вступ. в силу с 01.06.2021;</w:t>
      </w:r>
    </w:p>
    <w:p w:rsidR="00664C63" w:rsidRPr="00B428FA" w:rsidRDefault="00664C63" w:rsidP="00664C63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428F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Государственная программа Российской Федерации «Развитие обра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зования» на </w:t>
      </w:r>
      <w:r w:rsidRPr="00B428F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2018 - 2025 годы (Утверждена распоряжением Правительства РФ от 26 декабря 2017 г. № 1642);</w:t>
      </w:r>
    </w:p>
    <w:p w:rsidR="00664C63" w:rsidRPr="00B428FA" w:rsidRDefault="00664C63" w:rsidP="00664C6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134" w:hanging="360"/>
        <w:jc w:val="both"/>
        <w:rPr>
          <w:rFonts w:ascii="Times New Roman" w:hAnsi="Times New Roman" w:cs="Times New Roman"/>
          <w:color w:val="252528"/>
          <w:w w:val="90"/>
          <w:sz w:val="28"/>
          <w:szCs w:val="28"/>
        </w:rPr>
      </w:pP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К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онцепция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развития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е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ьного 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аз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ован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я 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етей (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Распоряжение Прав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ель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ст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в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 РФ 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т 24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апре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я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2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01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5 г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. №</w:t>
      </w:r>
      <w:r w:rsidRPr="00B428FA">
        <w:rPr>
          <w:rFonts w:ascii="Times New Roman" w:hAnsi="Times New Roman" w:cs="Times New Roman"/>
          <w:i/>
          <w:iCs/>
          <w:color w:val="252528"/>
          <w:w w:val="0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7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29-р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): </w:t>
      </w:r>
    </w:p>
    <w:p w:rsidR="00664C63" w:rsidRPr="00B428FA" w:rsidRDefault="00664C63" w:rsidP="00664C6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7" w:lineRule="exact"/>
        <w:ind w:left="720" w:right="148" w:hanging="360"/>
        <w:jc w:val="both"/>
        <w:rPr>
          <w:rFonts w:ascii="Times New Roman" w:hAnsi="Times New Roman" w:cs="Times New Roman"/>
          <w:i/>
          <w:iCs/>
          <w:color w:val="000002"/>
          <w:w w:val="88"/>
          <w:sz w:val="28"/>
          <w:szCs w:val="28"/>
        </w:rPr>
      </w:pP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Ук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«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 нац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ьных ц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ях и 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атеги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ч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ских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ча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х ра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ви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тия Российск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й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br/>
        <w:t>Ф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еде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раци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а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рио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 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 2024 г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 xml:space="preserve">»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от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0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7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.05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.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2018 </w:t>
      </w:r>
      <w:r w:rsidRPr="00B428FA">
        <w:rPr>
          <w:rFonts w:ascii="Times New Roman" w:hAnsi="Times New Roman" w:cs="Times New Roman"/>
          <w:color w:val="111114"/>
          <w:w w:val="88"/>
          <w:sz w:val="28"/>
          <w:szCs w:val="28"/>
        </w:rPr>
        <w:t>№ 204</w:t>
      </w:r>
      <w:r w:rsidRPr="00B428FA">
        <w:rPr>
          <w:rFonts w:ascii="Times New Roman" w:hAnsi="Times New Roman" w:cs="Times New Roman"/>
          <w:i/>
          <w:iCs/>
          <w:color w:val="000002"/>
          <w:w w:val="88"/>
          <w:sz w:val="28"/>
          <w:szCs w:val="28"/>
        </w:rPr>
        <w:t xml:space="preserve">: </w:t>
      </w:r>
    </w:p>
    <w:p w:rsidR="00664C63" w:rsidRPr="00B428FA" w:rsidRDefault="00664C63" w:rsidP="00664C63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</w:pP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 xml:space="preserve"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 от 09.11.2018 № 196»; </w:t>
      </w:r>
    </w:p>
    <w:p w:rsidR="00664C63" w:rsidRPr="00B428FA" w:rsidRDefault="00664C63" w:rsidP="00664C63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</w:pP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 xml:space="preserve">Областной Закон Ростовской области от 14.11.2013 г. </w:t>
      </w:r>
      <w:r w:rsidRPr="00B428FA">
        <w:rPr>
          <w:rFonts w:ascii="Times New Roman" w:hAnsi="Times New Roman" w:cs="Times New Roman"/>
          <w:color w:val="000000"/>
          <w:w w:val="77"/>
          <w:sz w:val="28"/>
          <w:szCs w:val="28"/>
          <w:highlight w:val="white"/>
        </w:rPr>
        <w:t>№</w:t>
      </w: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 xml:space="preserve">26-ЗС «Об </w:t>
      </w: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br/>
        <w:t xml:space="preserve">образовании </w:t>
      </w:r>
      <w:r w:rsidRPr="00B428FA">
        <w:rPr>
          <w:rFonts w:ascii="Times New Roman" w:hAnsi="Times New Roman" w:cs="Times New Roman"/>
          <w:color w:val="000000"/>
          <w:w w:val="83"/>
          <w:sz w:val="28"/>
          <w:szCs w:val="28"/>
          <w:highlight w:val="white"/>
        </w:rPr>
        <w:t xml:space="preserve">в </w:t>
      </w: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 xml:space="preserve">Ростовской области»; </w:t>
      </w:r>
    </w:p>
    <w:p w:rsidR="00664C63" w:rsidRPr="00B428FA" w:rsidRDefault="00664C63" w:rsidP="00664C63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</w:pP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 xml:space="preserve">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</w:t>
      </w:r>
      <w:r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 xml:space="preserve">общеобразовательным программам </w:t>
      </w: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>(Приложение к приказу Минобразования Ростовской области от 01.03.2016 г. № 115);</w:t>
      </w:r>
      <w:r w:rsidRPr="00B428FA">
        <w:rPr>
          <w:rFonts w:ascii="Times New Roman" w:hAnsi="Times New Roman" w:cs="Times New Roman"/>
          <w:i/>
          <w:iCs/>
          <w:color w:val="000000"/>
          <w:w w:val="77"/>
          <w:sz w:val="28"/>
          <w:szCs w:val="28"/>
          <w:highlight w:val="white"/>
        </w:rPr>
        <w:t xml:space="preserve"> </w:t>
      </w:r>
    </w:p>
    <w:p w:rsidR="00664C63" w:rsidRPr="00B428FA" w:rsidRDefault="00664C63" w:rsidP="00664C6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868" w:hanging="360"/>
        <w:jc w:val="both"/>
        <w:rPr>
          <w:rFonts w:ascii="Times New Roman" w:hAnsi="Times New Roman" w:cs="Times New Roman"/>
          <w:color w:val="252528"/>
          <w:w w:val="90"/>
          <w:sz w:val="28"/>
          <w:szCs w:val="28"/>
        </w:rPr>
      </w:pP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к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 Ростовской 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асти 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т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4.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11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.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20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13 г. № </w:t>
      </w:r>
      <w:r w:rsidRPr="00B428FA">
        <w:rPr>
          <w:rFonts w:ascii="Times New Roman" w:hAnsi="Times New Roman" w:cs="Times New Roman"/>
          <w:color w:val="6D6E6F"/>
          <w:w w:val="88"/>
          <w:sz w:val="28"/>
          <w:szCs w:val="28"/>
        </w:rPr>
        <w:t>,</w:t>
      </w:r>
      <w:r w:rsidRPr="00B428FA">
        <w:rPr>
          <w:rFonts w:ascii="Times New Roman" w:hAnsi="Times New Roman" w:cs="Times New Roman"/>
          <w:color w:val="252528"/>
          <w:w w:val="88"/>
          <w:sz w:val="28"/>
          <w:szCs w:val="28"/>
        </w:rPr>
        <w:t>2</w:t>
      </w:r>
      <w:r w:rsidRPr="00B428FA">
        <w:rPr>
          <w:rFonts w:ascii="Times New Roman" w:hAnsi="Times New Roman" w:cs="Times New Roman"/>
          <w:color w:val="111114"/>
          <w:w w:val="88"/>
          <w:sz w:val="28"/>
          <w:szCs w:val="28"/>
        </w:rPr>
        <w:t>6</w:t>
      </w:r>
      <w:r w:rsidRPr="00B428FA">
        <w:rPr>
          <w:rFonts w:ascii="Times New Roman" w:hAnsi="Times New Roman" w:cs="Times New Roman"/>
          <w:color w:val="000002"/>
          <w:w w:val="88"/>
          <w:sz w:val="28"/>
          <w:szCs w:val="28"/>
        </w:rPr>
        <w:t>-</w:t>
      </w:r>
      <w:r w:rsidRPr="00B428FA">
        <w:rPr>
          <w:rFonts w:ascii="Times New Roman" w:hAnsi="Times New Roman" w:cs="Times New Roman"/>
          <w:color w:val="111114"/>
          <w:w w:val="88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252528"/>
          <w:w w:val="88"/>
          <w:sz w:val="28"/>
          <w:szCs w:val="28"/>
        </w:rPr>
        <w:t>С</w:t>
      </w:r>
      <w:r w:rsidRPr="00B428FA">
        <w:rPr>
          <w:rFonts w:ascii="Times New Roman" w:hAnsi="Times New Roman" w:cs="Times New Roman"/>
          <w:i/>
          <w:iCs/>
          <w:color w:val="252528"/>
          <w:w w:val="88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«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Об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ра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ва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нии в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br/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вско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й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об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ла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»; </w:t>
      </w:r>
    </w:p>
    <w:p w:rsidR="00664C63" w:rsidRPr="00B428FA" w:rsidRDefault="00664C63" w:rsidP="00664C63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4" w:after="0" w:line="297" w:lineRule="exact"/>
        <w:ind w:left="720" w:right="134" w:hanging="360"/>
        <w:jc w:val="both"/>
        <w:rPr>
          <w:rFonts w:ascii="Times New Roman" w:hAnsi="Times New Roman" w:cs="Times New Roman"/>
          <w:color w:val="111114"/>
          <w:w w:val="90"/>
          <w:sz w:val="28"/>
          <w:szCs w:val="28"/>
        </w:rPr>
      </w:pP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Пр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име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рные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бования к пр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гр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амм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м 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нит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ель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ного 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ра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ов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ия детей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(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ьм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 Деп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амен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а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м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еж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й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оли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тики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 xml:space="preserve">,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спитания и социальной поддержки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те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й </w:t>
      </w:r>
      <w:proofErr w:type="spellStart"/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Ми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рн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ау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ки</w:t>
      </w:r>
      <w:proofErr w:type="spellEnd"/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 Росс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ии от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11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.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12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.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2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006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№ 06-1844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)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: </w:t>
      </w:r>
    </w:p>
    <w:p w:rsidR="00664C63" w:rsidRPr="00ED78D7" w:rsidRDefault="00664C63" w:rsidP="00664C63">
      <w:pPr>
        <w:widowControl w:val="0"/>
        <w:numPr>
          <w:ilvl w:val="0"/>
          <w:numId w:val="29"/>
        </w:numPr>
        <w:shd w:val="clear" w:color="auto" w:fill="FFFFFF"/>
        <w:tabs>
          <w:tab w:val="left" w:pos="791"/>
          <w:tab w:val="left" w:pos="5235"/>
          <w:tab w:val="left" w:pos="7472"/>
          <w:tab w:val="left" w:pos="8240"/>
        </w:tabs>
        <w:autoSpaceDE w:val="0"/>
        <w:autoSpaceDN w:val="0"/>
        <w:adjustRightInd w:val="0"/>
        <w:spacing w:after="0" w:line="302" w:lineRule="exact"/>
        <w:ind w:left="720" w:hanging="360"/>
        <w:jc w:val="both"/>
        <w:rPr>
          <w:rFonts w:ascii="Times New Roman" w:hAnsi="Times New Roman" w:cs="Times New Roman"/>
          <w:color w:val="111114"/>
          <w:w w:val="90"/>
          <w:sz w:val="28"/>
          <w:szCs w:val="28"/>
        </w:rPr>
      </w:pP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э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пи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дем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оло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гическ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ие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тре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>
        <w:rPr>
          <w:rFonts w:ascii="Times New Roman" w:hAnsi="Times New Roman" w:cs="Times New Roman"/>
          <w:color w:val="111114"/>
          <w:w w:val="90"/>
          <w:sz w:val="28"/>
          <w:szCs w:val="28"/>
        </w:rPr>
        <w:t>ния</w:t>
      </w:r>
      <w:r>
        <w:rPr>
          <w:rFonts w:ascii="Times New Roman" w:hAnsi="Times New Roman" w:cs="Times New Roman"/>
          <w:color w:val="111114"/>
          <w:w w:val="90"/>
          <w:sz w:val="28"/>
          <w:szCs w:val="28"/>
        </w:rPr>
        <w:tab/>
        <w:t xml:space="preserve">к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учреждениям</w:t>
      </w:r>
      <w:r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 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д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п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ол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тельн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г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о обра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з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ов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н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я </w:t>
      </w:r>
      <w:r w:rsidRPr="00ED78D7">
        <w:rPr>
          <w:rFonts w:ascii="Times New Roman" w:hAnsi="Times New Roman" w:cs="Times New Roman"/>
          <w:color w:val="424245"/>
          <w:w w:val="90"/>
          <w:sz w:val="28"/>
          <w:szCs w:val="28"/>
        </w:rPr>
        <w:t>д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е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е</w:t>
      </w:r>
      <w:r w:rsidRPr="00ED78D7">
        <w:rPr>
          <w:rFonts w:ascii="Times New Roman" w:hAnsi="Times New Roman" w:cs="Times New Roman"/>
          <w:color w:val="252528"/>
          <w:w w:val="90"/>
          <w:sz w:val="28"/>
          <w:szCs w:val="28"/>
        </w:rPr>
        <w:t>й (</w:t>
      </w:r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санитарно-эпидемиологические правила и    нормативы </w:t>
      </w:r>
      <w:proofErr w:type="spellStart"/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>СанПин</w:t>
      </w:r>
      <w:proofErr w:type="spellEnd"/>
      <w:r w:rsidRPr="00ED78D7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 2.4.4.1251 – 03 от 20.06.03);</w:t>
      </w:r>
    </w:p>
    <w:p w:rsidR="00664C63" w:rsidRPr="00B428FA" w:rsidRDefault="00664C63" w:rsidP="00664C63">
      <w:pPr>
        <w:widowControl w:val="0"/>
        <w:numPr>
          <w:ilvl w:val="0"/>
          <w:numId w:val="29"/>
        </w:numPr>
        <w:shd w:val="clear" w:color="auto" w:fill="FFFFFF"/>
        <w:tabs>
          <w:tab w:val="left" w:pos="791"/>
          <w:tab w:val="left" w:pos="2005"/>
          <w:tab w:val="left" w:pos="4007"/>
          <w:tab w:val="left" w:pos="8024"/>
          <w:tab w:val="left" w:pos="9632"/>
        </w:tabs>
        <w:autoSpaceDE w:val="0"/>
        <w:autoSpaceDN w:val="0"/>
        <w:adjustRightInd w:val="0"/>
        <w:spacing w:after="0" w:line="297" w:lineRule="exact"/>
        <w:ind w:left="720" w:hanging="360"/>
        <w:jc w:val="both"/>
        <w:rPr>
          <w:rFonts w:ascii="Times New Roman" w:hAnsi="Times New Roman" w:cs="Times New Roman"/>
          <w:color w:val="252528"/>
          <w:w w:val="83"/>
          <w:sz w:val="28"/>
          <w:szCs w:val="28"/>
        </w:rPr>
      </w:pPr>
      <w:proofErr w:type="spellStart"/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нП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ин</w:t>
      </w:r>
      <w:proofErr w:type="spellEnd"/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3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.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/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2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.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4.3598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20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«С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э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пи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дем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оло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гическ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ие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тре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ния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ab/>
        <w:t>к</w:t>
      </w:r>
      <w:r w:rsidRPr="00B428FA">
        <w:rPr>
          <w:rFonts w:ascii="Times New Roman" w:hAnsi="Times New Roman" w:cs="Times New Roman"/>
          <w:color w:val="252528"/>
          <w:w w:val="83"/>
          <w:sz w:val="28"/>
          <w:szCs w:val="28"/>
        </w:rPr>
        <w:t xml:space="preserve"> </w:t>
      </w:r>
    </w:p>
    <w:p w:rsidR="00664C63" w:rsidRPr="00B428FA" w:rsidRDefault="00664C63" w:rsidP="00664C63">
      <w:pPr>
        <w:widowControl w:val="0"/>
        <w:shd w:val="clear" w:color="auto" w:fill="FFFFFF"/>
        <w:autoSpaceDE w:val="0"/>
        <w:autoSpaceDN w:val="0"/>
        <w:adjustRightInd w:val="0"/>
        <w:spacing w:before="4" w:after="0" w:line="297" w:lineRule="exact"/>
        <w:ind w:left="709" w:right="134"/>
        <w:jc w:val="both"/>
        <w:rPr>
          <w:rFonts w:ascii="Times New Roman" w:hAnsi="Times New Roman" w:cs="Times New Roman"/>
          <w:color w:val="111114"/>
          <w:w w:val="90"/>
          <w:sz w:val="28"/>
          <w:szCs w:val="28"/>
        </w:rPr>
      </w:pP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уст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ой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в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у,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ер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жа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ю и 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га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з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ац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ии 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або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ты образовательных организаций и др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у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г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их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бъектов с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оци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ал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ь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н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й инф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у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к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у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ры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д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л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я 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 xml:space="preserve">детей и молодёжи в условиях новой </w:t>
      </w:r>
      <w:proofErr w:type="spellStart"/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коронавирусной</w:t>
      </w:r>
      <w:proofErr w:type="spellEnd"/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инф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е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кц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и </w:t>
      </w:r>
      <w:r w:rsidRPr="00B428FA">
        <w:rPr>
          <w:rFonts w:ascii="Times New Roman" w:hAnsi="Times New Roman" w:cs="Times New Roman"/>
          <w:color w:val="424245"/>
          <w:w w:val="90"/>
          <w:sz w:val="28"/>
          <w:szCs w:val="28"/>
        </w:rPr>
        <w:t>(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CO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VID</w:t>
      </w:r>
      <w:r w:rsidRPr="00B428FA">
        <w:rPr>
          <w:rFonts w:ascii="Times New Roman" w:hAnsi="Times New Roman" w:cs="Times New Roman"/>
          <w:color w:val="000002"/>
          <w:w w:val="90"/>
          <w:sz w:val="28"/>
          <w:szCs w:val="28"/>
        </w:rPr>
        <w:t>-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19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) (Постановление Главного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с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ни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т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арно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г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о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в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а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ча Р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о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ссии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от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30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ию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ня 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20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2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 xml:space="preserve">0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г №</w:t>
      </w:r>
      <w:r w:rsidRPr="00B428FA">
        <w:rPr>
          <w:rFonts w:ascii="Times New Roman" w:hAnsi="Times New Roman" w:cs="Times New Roman"/>
          <w:color w:val="111114"/>
          <w:w w:val="109"/>
          <w:sz w:val="28"/>
          <w:szCs w:val="28"/>
        </w:rPr>
        <w:t xml:space="preserve"> 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>16</w:t>
      </w:r>
      <w:r w:rsidRPr="00B428FA">
        <w:rPr>
          <w:rFonts w:ascii="Times New Roman" w:hAnsi="Times New Roman" w:cs="Times New Roman"/>
          <w:color w:val="252528"/>
          <w:w w:val="90"/>
          <w:sz w:val="28"/>
          <w:szCs w:val="28"/>
        </w:rPr>
        <w:t>)</w:t>
      </w:r>
      <w:r w:rsidRPr="00B428FA">
        <w:rPr>
          <w:rFonts w:ascii="Times New Roman" w:hAnsi="Times New Roman" w:cs="Times New Roman"/>
          <w:color w:val="111114"/>
          <w:w w:val="90"/>
          <w:sz w:val="28"/>
          <w:szCs w:val="28"/>
        </w:rPr>
        <w:t xml:space="preserve">: </w:t>
      </w:r>
    </w:p>
    <w:p w:rsidR="00664C63" w:rsidRPr="00B428FA" w:rsidRDefault="00664C63" w:rsidP="00664C63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D0E10"/>
          <w:w w:val="0"/>
          <w:sz w:val="28"/>
          <w:szCs w:val="28"/>
          <w:highlight w:val="white"/>
        </w:rPr>
      </w:pPr>
      <w:r w:rsidRPr="00B428FA">
        <w:rPr>
          <w:rFonts w:ascii="Times New Roman" w:hAnsi="Times New Roman" w:cs="Times New Roman"/>
          <w:color w:val="000000"/>
          <w:w w:val="0"/>
          <w:sz w:val="28"/>
          <w:szCs w:val="28"/>
          <w:highlight w:val="white"/>
        </w:rPr>
        <w:t>Устав и положения МБУ ДО МУК г. Азова.</w:t>
      </w:r>
    </w:p>
    <w:p w:rsidR="00EC6F92" w:rsidRPr="00EC6F92" w:rsidRDefault="00EC6F92" w:rsidP="00EC6F92">
      <w:pPr>
        <w:shd w:val="clear" w:color="auto" w:fill="FFFFFF"/>
        <w:suppressAutoHyphens/>
        <w:spacing w:after="0" w:line="240" w:lineRule="auto"/>
        <w:ind w:left="720"/>
        <w:jc w:val="both"/>
        <w:rPr>
          <w:b/>
          <w:bCs/>
          <w:color w:val="0D0E10"/>
          <w:sz w:val="28"/>
          <w:szCs w:val="28"/>
          <w:shd w:val="clear" w:color="auto" w:fill="FFFFFF"/>
        </w:rPr>
      </w:pP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«Английский язык для одарённых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» - специализированная. Программа ориентирована на выявление и развитие способностей детей, приобретение ими определенных знаний и умений в данной области. Эта программа направлена на развитие компетентности, формирование навыков на уровне практического применения специальных профессиональных возможностей.</w:t>
      </w:r>
    </w:p>
    <w:p w:rsidR="00EC6F92" w:rsidRPr="00EC6F92" w:rsidRDefault="00EC6F92" w:rsidP="00EC6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программы –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модифицированная, уровень – углубленный.</w:t>
      </w:r>
    </w:p>
    <w:p w:rsidR="00EC6F92" w:rsidRPr="00EC6F92" w:rsidRDefault="00EC6F92" w:rsidP="00EC6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данной образовательной программы от уже существующих в том, что она дает учащимся комплексное понимание выполнения нетипичных и нестандартных заданий. Открывает возможности применения, выявляет личные способности. При минимальном количестве учебного времени помогает не только изучить основные задания и способы выполнения, но и получить углубленные знания в разных областях английского языка.  Использовать их для решения разнообразных задач, максимально реализовав именно творческие способности. 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заключается в необходимости знаний подобного свойства для человека современного, говорящего на разных языках. Владение иностранным языком для ведения полноценной жизни приобретает все возрастающее значение в сферах межнационального и межэтнического взаимодействия. Возможность беспрепятственного общения с людьми из других стран открывает новые горизонты для развития человека. Английский язык окончательно зарекомендовал себя в качестве международного языка. Знание английского языка сегодня становится неизбежным условием развития успешной карьеры, достижения высоких академических и научных степеней, а также просто получения высокого уровня общего образования. Все это требует дополнительных подходов к изучению английского языка, способствующих развитию навыков и умений в письменной и устной речи. </w:t>
      </w:r>
    </w:p>
    <w:p w:rsidR="00EC6F92" w:rsidRPr="00EC6F92" w:rsidRDefault="00EC6F92" w:rsidP="00EC6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состоит</w:t>
      </w: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в направленности на подготовку обучающихся к олимпиадам по английскому языку, интеллектуальным   конкурсам, решению заданий повышенной сложности, показывает многогранность применения знаний языка в окружающем мире, а также дает возможность обучающимся познакомиться с некоторыми разделами языка (говорение, чтение, письмо, 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>) на более продвинутом уровне.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является углубленное изучение наиболее сложных и нестандартных заданий, развитие коммуникации учащихся и усовершенствования полученных ранее знаний.</w:t>
      </w:r>
    </w:p>
    <w:p w:rsidR="00EC6F92" w:rsidRPr="00EC6F92" w:rsidRDefault="00EC6F92" w:rsidP="00EC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Элективный курс английского языка имеет также следующие </w:t>
      </w: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и воспитательные цели и задачи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дальнейшее развитие иноязычной коммуникативной компетенции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(дискурсивной, речевой, языковой, социокультурной, компенсаторной, учебно-познавательной):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компетенция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>, чтении и письме), умений планировать свое речевое и неречевое поведение;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языковая компетенция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социокультурная компетенция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компенсаторная компетенция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учебно-познавательная компетенция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и воспитание у школьников понимания важности понимания иностранного языка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 и потребности пользоваться им, дальнейшей самореализации и их социальной адаптации; формирование качеств гражданина и патриота; национального самосознания.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, к использованию иностранного языка как средства, позволяющего расширять свои знания в других предметных областях.</w:t>
      </w:r>
    </w:p>
    <w:p w:rsidR="00EC6F92" w:rsidRPr="00EC6F92" w:rsidRDefault="00EC6F92" w:rsidP="00EC6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основы для выбора иностранного языка как профильного предмета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на ступени среднего полного образования, а в дальнейшем и в качестве профессиональной деятельности.</w:t>
      </w:r>
    </w:p>
    <w:p w:rsidR="00EC6F92" w:rsidRDefault="00EC6F92" w:rsidP="00EC6F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</w:t>
      </w:r>
      <w:r w:rsidRPr="00EC6F92">
        <w:rPr>
          <w:rFonts w:ascii="Times New Roman" w:eastAsia="Times New Roman" w:hAnsi="Times New Roman" w:cs="Times New Roman"/>
          <w:sz w:val="28"/>
          <w:szCs w:val="28"/>
          <w:u w:val="single"/>
        </w:rPr>
        <w:t>Возраст детей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реализации данной дополнительной образовательной программы от 13 до 16 лет. </w:t>
      </w:r>
      <w:r w:rsidRPr="00EC6F92">
        <w:rPr>
          <w:rFonts w:ascii="Times New Roman" w:eastAsia="Times New Roman" w:hAnsi="Times New Roman" w:cs="Times New Roman"/>
          <w:sz w:val="28"/>
          <w:szCs w:val="28"/>
          <w:u w:val="single"/>
        </w:rPr>
        <w:t>Пол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мужской и женский. Круг интересов-программа рассчитана </w:t>
      </w:r>
      <w:proofErr w:type="gramStart"/>
      <w:r w:rsidRPr="00EC6F92">
        <w:rPr>
          <w:rFonts w:ascii="Times New Roman" w:eastAsia="Times New Roman" w:hAnsi="Times New Roman" w:cs="Times New Roman"/>
          <w:sz w:val="28"/>
          <w:szCs w:val="28"/>
        </w:rPr>
        <w:t>на детей</w:t>
      </w:r>
      <w:proofErr w:type="gram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увлекающихся изучением иностранных языков. </w:t>
      </w:r>
      <w:r w:rsidRPr="00EC6F92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подготовки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базовые и углубленные знания, умения и навыки в области иноязычного образования.</w:t>
      </w:r>
    </w:p>
    <w:p w:rsidR="00910F8E" w:rsidRDefault="00910F8E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 программы: </w:t>
      </w:r>
      <w:r w:rsidRPr="00FC4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учебной программы – 2 года</w:t>
      </w:r>
      <w:r w:rsidRPr="00FC4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C4140">
        <w:rPr>
          <w:rFonts w:ascii="Times New Roman" w:eastAsia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материала отводится 288</w:t>
      </w:r>
      <w:r w:rsidRPr="00FC4140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 (</w:t>
      </w:r>
      <w:r>
        <w:rPr>
          <w:rFonts w:ascii="Times New Roman" w:hAnsi="Times New Roman" w:cs="Times New Roman"/>
          <w:sz w:val="28"/>
          <w:szCs w:val="28"/>
        </w:rPr>
        <w:t>из расчета 4</w:t>
      </w:r>
      <w:r w:rsidRPr="00B3290B">
        <w:rPr>
          <w:rFonts w:ascii="Times New Roman" w:hAnsi="Times New Roman" w:cs="Times New Roman"/>
          <w:sz w:val="28"/>
          <w:szCs w:val="28"/>
        </w:rPr>
        <w:t xml:space="preserve"> учебных часа в неделю с учащим</w:t>
      </w:r>
      <w:r>
        <w:rPr>
          <w:rFonts w:ascii="Times New Roman" w:hAnsi="Times New Roman" w:cs="Times New Roman"/>
          <w:sz w:val="28"/>
          <w:szCs w:val="28"/>
        </w:rPr>
        <w:t>ися первого года обучения и 4 учебных часа</w:t>
      </w:r>
      <w:r w:rsidRPr="00B3290B">
        <w:rPr>
          <w:rFonts w:ascii="Times New Roman" w:hAnsi="Times New Roman" w:cs="Times New Roman"/>
          <w:sz w:val="28"/>
          <w:szCs w:val="28"/>
        </w:rPr>
        <w:t xml:space="preserve"> в неделю с учащимися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групповые занятия и рассчитана на 288 часа.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1 год: теория 72 часа, практика 72 часа.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0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год: теория 72 часа, практика 72 часа.</w:t>
      </w:r>
    </w:p>
    <w:p w:rsidR="00EC6F92" w:rsidRPr="00EC6F92" w:rsidRDefault="00EC6F92" w:rsidP="00910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образовательного процесса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в данной программе предусматриваются групповые занятия.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одаренными учащимися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творческие мастерские;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групповые занятия с сильными учащимися;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занятия исследовательской деятельностью;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участие в конкурсах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научно-практические конференции;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участие в олимпиадах;</w:t>
      </w:r>
    </w:p>
    <w:p w:rsidR="00EC6F92" w:rsidRPr="00EC6F92" w:rsidRDefault="00EC6F92" w:rsidP="00910F8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   заполнение обращений, заявлений, просьб, анкет, отказов на английском языке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        работа по индивидуальным планам;</w:t>
      </w:r>
    </w:p>
    <w:p w:rsidR="00EC6F92" w:rsidRPr="00EC6F92" w:rsidRDefault="00EC6F92" w:rsidP="00910F8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виртуальные экскурсии, обучающие фильмы</w:t>
      </w:r>
    </w:p>
    <w:p w:rsidR="00EC6F92" w:rsidRPr="00EC6F92" w:rsidRDefault="00EC6F92" w:rsidP="00EC6F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910F8E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6F92">
        <w:rPr>
          <w:sz w:val="28"/>
          <w:szCs w:val="28"/>
          <w:lang w:eastAsia="en-US"/>
        </w:rPr>
        <w:t xml:space="preserve"> </w:t>
      </w:r>
      <w:r w:rsidRPr="00910F8E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Режим работы</w:t>
      </w:r>
      <w:r w:rsidRPr="00910F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</w:t>
      </w:r>
      <w:r w:rsidRPr="00910F8E">
        <w:rPr>
          <w:rFonts w:ascii="Times New Roman" w:hAnsi="Times New Roman" w:cs="Times New Roman"/>
          <w:sz w:val="28"/>
          <w:szCs w:val="28"/>
          <w:lang w:eastAsia="en-US"/>
        </w:rPr>
        <w:t>один раз в неделю по четыре часа с учащимися от 13 лет. Программа предполагает теоретические и практические занятия.</w:t>
      </w:r>
      <w:r w:rsidRPr="00910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F8E">
        <w:rPr>
          <w:rFonts w:ascii="Times New Roman" w:eastAsia="Times New Roman" w:hAnsi="Times New Roman" w:cs="Times New Roman"/>
          <w:sz w:val="28"/>
          <w:szCs w:val="24"/>
        </w:rPr>
        <w:t>Программа предусматривает применение электронного обучения и дистанционных образовательных технологий.</w:t>
      </w:r>
    </w:p>
    <w:p w:rsidR="00EC6F92" w:rsidRPr="00EC6F92" w:rsidRDefault="00EC6F92" w:rsidP="00EC6F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Формирование осознания важности изучения английского языка как средства общения и познания современного мира;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Воспитание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Воспитание гражданских и патриотических чувства, развивая национальное самосознание и стремление к взаимопониманию между людьми разных сообществ;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толерантного отношения к проявлению иной культуры, осознавая значение своей собственной культуры;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Развитие стремления к овладению основами мировой культуры, используя знания английского языка;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Формирование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EC6F92" w:rsidRPr="00EC6F92" w:rsidRDefault="00EC6F92" w:rsidP="00910F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Формирование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целеполагание во внеурочной деятельности: умение самостоятельно ставить познавательные задачи на основе развития познавательных мотивов и интересов;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социолингвистические аспекты формирования тех или иных структур письменной речи в английском языке (прежде всего, написание письма); 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 – коммуникативных технологий (ИКТ-компетенции);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умение планировать свое речевое и неречевое поведение;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умение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 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C6F92" w:rsidRPr="00EC6F92" w:rsidRDefault="00EC6F92" w:rsidP="00910F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умение устанавливать причинно-следственные связи.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автоматизировать грамматические навыки устной и письменной речи;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обобщить знания грамматики за курс основной и средней школы;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совершенствовать грамматические умения в четырех видах речевой деятельности, а именно: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говорения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обучать строить свою речь в соответствии с нормами, принятыми в стране изучаемого языка; уметь оперировать грамматическими единицами, применять правила грамматики в зависимость от ситуации, коммуникативной задачи, цели общения;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письма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обучать грамотно строить письменную речь; выполнять практические задания по грамматике;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области </w:t>
      </w:r>
      <w:proofErr w:type="spellStart"/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совершенствовать умение слушать аутентичные тексты из различных сфер жизни носителей языка с пониманием общей идеи, с извлечением информации и с детальным пониманием; обучать различать грамматические структуры в звучащих текстах;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чтения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совершенствовать умение различать и грамотно переводить прочитанные грамматические структуры; читать аутентичные тексты из различных сфер жизни носителей языка с пониманием общей идеи, с извлечением информации и с детальным пониманием;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в учебно-познавательной области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– дать учащимся знания об особенностях и трудностях грамматики английского языка.</w:t>
      </w:r>
    </w:p>
    <w:p w:rsidR="00EC6F92" w:rsidRPr="00EC6F92" w:rsidRDefault="00EC6F92" w:rsidP="00910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  <w:u w:val="single"/>
        </w:rPr>
        <w:t>В конце обучения учащиеся должны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А. В коммуникативной сфере (т. е. владении иностранным языком как средством общения) Речевая компетенция в следующих видах речевой деятельности: 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 области говорения:</w:t>
      </w:r>
    </w:p>
    <w:p w:rsidR="00EC6F92" w:rsidRPr="00EC6F92" w:rsidRDefault="00EC6F92" w:rsidP="00910F8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свою просьбу, мнение, опираясь на изученную тематику и усвоенный лексико-грамматический материал;</w:t>
      </w:r>
    </w:p>
    <w:p w:rsidR="00EC6F92" w:rsidRPr="00EC6F92" w:rsidRDefault="00EC6F92" w:rsidP="00910F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Рассказать об особенностях личности своих друзей и родственников, своих интересах и увлечениях, о городах мира, видах путешествий и характерных чертах посещаемых мест, знаменитых личностях, правильном поведении и здоровом образе жизни. Делать краткие и развернутые сообщения </w:t>
      </w:r>
      <w:proofErr w:type="gramStart"/>
      <w:r w:rsidRPr="00EC6F92">
        <w:rPr>
          <w:rFonts w:ascii="Times New Roman" w:eastAsia="Times New Roman" w:hAnsi="Times New Roman" w:cs="Times New Roman"/>
          <w:sz w:val="28"/>
          <w:szCs w:val="28"/>
        </w:rPr>
        <w:t>в рамках</w:t>
      </w:r>
      <w:proofErr w:type="gram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изученных тем, давать оценку прочитанного, описывать картинку или фотографию.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6F92" w:rsidRPr="00EC6F92" w:rsidRDefault="00EC6F92" w:rsidP="00910F8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Понимать на слух основное содержание высказываний носителей языка в стандартных ситуациях общения, при необходимости переспрашивая, прося уточнить</w:t>
      </w:r>
    </w:p>
    <w:p w:rsidR="00EC6F92" w:rsidRPr="00EC6F92" w:rsidRDefault="00EC6F92" w:rsidP="00910F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на слух детальное содержание высказывание в рамках изученной тематики.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 области чтения:</w:t>
      </w:r>
    </w:p>
    <w:p w:rsidR="00EC6F92" w:rsidRPr="00EC6F92" w:rsidRDefault="00EC6F92" w:rsidP="00910F8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Читать тексты разных жанров с пониманием основного содержания (ознакомительное чтение), с пониманием деталей (поисковое чтение), с полным пониманием (изучающее).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 области письма и письменной речи:</w:t>
      </w:r>
    </w:p>
    <w:p w:rsidR="00EC6F92" w:rsidRPr="00EC6F92" w:rsidRDefault="00EC6F92" w:rsidP="00910F8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Писать e-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письма и личные письма.</w:t>
      </w:r>
    </w:p>
    <w:p w:rsidR="00EC6F92" w:rsidRPr="00EC6F92" w:rsidRDefault="00EC6F92" w:rsidP="00910F8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Писать эссе</w:t>
      </w:r>
    </w:p>
    <w:p w:rsidR="00EC6F92" w:rsidRPr="00EC6F92" w:rsidRDefault="00EC6F92" w:rsidP="00910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Языковая компетенция (владение языковыми средствами):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применение правил написания слов, изученных в начальной школе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знание основных способов словообразования (аффиксации, словосложения, конверсии);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знание основных различий систем иностранного и русского/родного языков.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Социокультурная компетенция: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знакомство с образцами художественной, публицистической и научно-популярной литературы;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lastRenderedPageBreak/>
        <w:t>• представление о сходстве и различиях в традициях своей страны и стран изучаемого языка;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понимание роли владения иностранными языками в современном мире.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Компенсаторная компетенция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Б. В познавательной сфере: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• умение действовать по образцу/аналогии при выполнении упражнений и составлении собственных высказываний в пределах тематики основной школы;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готовность и умение осуществлять индивидуальную и совместную проектную работу;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• владение способами и приемами дальнейшего самостоятельного изучения иностранных языков.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окончании второго года обучения дети будут: 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- уметь написать запрос, заявление, обращение, письмо, отказ и т.п. на 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 английском языке;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переводить тексты публицистического и информационного характера;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уметь осуществлять устный и   последовательный фразовый перевод без записи и с элементами записи;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владеть навыками разговорной речи по основным темам;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уметь проводить тематические экскурсии по городу, описывая достопримечательности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- участвовать в конкурсах, фестивалях, досуговой деятельности.</w:t>
      </w:r>
    </w:p>
    <w:p w:rsidR="00EC6F92" w:rsidRPr="00EC6F92" w:rsidRDefault="00EC6F92" w:rsidP="0091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910F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подведения итогов по темам и разделам программы: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Зачёт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Тестир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ование по индивидуальным тестам;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ние по одному варианту;</w:t>
      </w:r>
    </w:p>
    <w:p w:rsidR="00EC6F92" w:rsidRPr="00EC6F92" w:rsidRDefault="00910F8E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Проверочная работа по вариантам;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Зачёт-беседа по материалам курса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C6F92" w:rsidRPr="00EC6F92" w:rsidRDefault="00910F8E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Устный опрос;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Опрос с пом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ощью ПК (тест с выбором ответа);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Реф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ерат (исследовательская работа);</w:t>
      </w:r>
    </w:p>
    <w:p w:rsidR="00EC6F92" w:rsidRPr="00EC6F92" w:rsidRDefault="00EC6F92" w:rsidP="00910F8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задание (</w:t>
      </w:r>
      <w:r w:rsidR="00910F8E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пособий, карточек);</w:t>
      </w:r>
    </w:p>
    <w:p w:rsidR="00EC6F92" w:rsidRPr="00910F8E" w:rsidRDefault="00EC6F92" w:rsidP="00910F8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F8E">
        <w:rPr>
          <w:rFonts w:ascii="Times New Roman" w:hAnsi="Times New Roman"/>
          <w:sz w:val="28"/>
          <w:szCs w:val="28"/>
        </w:rPr>
        <w:t>Смотр знаний, конкурс, игра, олимпиада, викторина.</w:t>
      </w: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AD221D" w:rsidRDefault="00EC6F92" w:rsidP="00AD22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промежуточной и итоговой аттестации:</w:t>
      </w:r>
      <w:r w:rsidR="00E705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705F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ренинговая</w:t>
      </w:r>
      <w:proofErr w:type="spellEnd"/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олимпиада</w:t>
      </w:r>
      <w:r w:rsidR="00910F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10F8E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УЧЕБНО-ТЕМАТИЧЕСКИЙ ПЛАН </w:t>
      </w:r>
    </w:p>
    <w:p w:rsidR="00EC6F92" w:rsidRPr="00EC6F92" w:rsidRDefault="00910F8E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ГОД ОБУЧЕНИЯ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7"/>
        <w:gridCol w:w="992"/>
        <w:gridCol w:w="1134"/>
        <w:gridCol w:w="1985"/>
      </w:tblGrid>
      <w:tr w:rsidR="00EC6F92" w:rsidRPr="00EC6F92" w:rsidTr="00910F8E">
        <w:trPr>
          <w:trHeight w:val="360"/>
        </w:trPr>
        <w:tc>
          <w:tcPr>
            <w:tcW w:w="817" w:type="dxa"/>
            <w:vMerge w:val="restart"/>
          </w:tcPr>
          <w:p w:rsidR="00EC6F92" w:rsidRPr="00EC6F92" w:rsidRDefault="00EC6F92" w:rsidP="00F16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57" w:type="dxa"/>
            <w:vMerge w:val="restart"/>
          </w:tcPr>
          <w:p w:rsidR="00EC6F92" w:rsidRPr="00EC6F92" w:rsidRDefault="00EC6F92" w:rsidP="00EC6F9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EC6F92" w:rsidRPr="00EC6F92" w:rsidRDefault="00EC6F92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EC6F92" w:rsidRPr="00EC6F92" w:rsidTr="00910F8E">
        <w:trPr>
          <w:trHeight w:val="285"/>
        </w:trPr>
        <w:tc>
          <w:tcPr>
            <w:tcW w:w="817" w:type="dxa"/>
            <w:vMerge/>
          </w:tcPr>
          <w:p w:rsidR="00EC6F92" w:rsidRPr="00EC6F92" w:rsidRDefault="00EC6F92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7" w:type="dxa"/>
            <w:vMerge/>
          </w:tcPr>
          <w:p w:rsidR="00EC6F92" w:rsidRPr="00EC6F92" w:rsidRDefault="00EC6F92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Олимпиадные задания и их типология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Организация и порядок проведения олимпиады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Структура олимпиадного задания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Процедура проведения олимпиады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Критерии оценки заданий олимпиады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Контрольно-измерительные материалы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Школьные, дистанционные, всероссийские олимпиады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Listening</w:t>
            </w: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подготовки к разделу «</w:t>
            </w: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Listening</w:t>
            </w: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Этапы обучения 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предтекстовой</w:t>
            </w:r>
            <w:proofErr w:type="spellEnd"/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текстовой, </w:t>
            </w:r>
            <w:proofErr w:type="spellStart"/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послетекстовой</w:t>
            </w:r>
            <w:proofErr w:type="spellEnd"/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тестовыми заданиями на понимание основного содержания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тестовыми заданиями на извлечение запрашиваемой информации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тестовыми заданиями на полное понимание прослушанного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теста по 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Чтение (</w:t>
            </w:r>
            <w:proofErr w:type="spellStart"/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Reading</w:t>
            </w:r>
            <w:proofErr w:type="spellEnd"/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C6F92" w:rsidRPr="00EC6F92" w:rsidTr="00910F8E">
        <w:trPr>
          <w:trHeight w:val="2484"/>
        </w:trPr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». Этапы обучения чтению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тестовыми заданиями на понимание основного содержания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тестовыми заданиями на понимание структурно-смысловых связей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тестовыми заданиями на полное понимание прочитанного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теста по чтению 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Грамматика и лексика</w:t>
            </w: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(Use of English)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C6F92" w:rsidRPr="00EC6F92" w:rsidTr="00910F8E">
        <w:trPr>
          <w:trHeight w:val="706"/>
        </w:trPr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4.4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4.5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». Повторение основных разделов грамматики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 с тестовыми заданиями по грамматике.</w:t>
            </w: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C6F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Работа с тестовыми заданиями по словообразованию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Устойчивые словосочетания, фразовые глаголы, идиоматические выражения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управления в предложении (предлоги), способы сочинения и подчинения (союзы)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лексико-грамматического теста. Работа с тестовыми заданиями по лексической сочетаемости единиц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 (</w:t>
            </w: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Writing</w:t>
            </w: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C6F92" w:rsidRPr="00EC6F92" w:rsidTr="00910F8E">
        <w:trPr>
          <w:trHeight w:val="1380"/>
        </w:trPr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5.3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письма личного характера.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письма делового характера.</w:t>
            </w:r>
          </w:p>
          <w:p w:rsidR="00EC6F92" w:rsidRPr="00EC6F92" w:rsidRDefault="00EC6F92" w:rsidP="00EC6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эссе по предложенным темам</w:t>
            </w:r>
          </w:p>
          <w:p w:rsidR="00EC6F92" w:rsidRPr="00EC6F92" w:rsidRDefault="00EC6F92" w:rsidP="00EC6F9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Мини-практикум </w:t>
            </w:r>
            <w:r w:rsidRPr="00EC6F92">
              <w:rPr>
                <w:rFonts w:ascii="Times New Roman" w:eastAsia="Times New Roman" w:hAnsi="Times New Roman"/>
                <w:sz w:val="28"/>
                <w:szCs w:val="28"/>
              </w:rPr>
              <w:t>по выполнению заданий письменной части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Говорение (</w:t>
            </w: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Speaking</w:t>
            </w:r>
            <w:r w:rsidRPr="00EC6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C6F92" w:rsidRPr="00EC6F92" w:rsidTr="00910F8E">
        <w:trPr>
          <w:trHeight w:val="1380"/>
        </w:trPr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6.4</w:t>
            </w:r>
          </w:p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подготовки к разделу «</w:t>
            </w:r>
            <w:proofErr w:type="spellStart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Speaking</w:t>
            </w:r>
            <w:proofErr w:type="spellEnd"/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», речевые клише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подготовки к спонтанному говорению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с целью обмена информацией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монологического высказывания</w:t>
            </w:r>
          </w:p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Мини-практикум по выполнению заданий устной части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Тренинговая</w:t>
            </w:r>
            <w:proofErr w:type="spellEnd"/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олимпиада</w:t>
            </w:r>
            <w:r w:rsidRPr="00EC6F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C6F92" w:rsidRPr="00EC6F92" w:rsidTr="00910F8E">
        <w:tc>
          <w:tcPr>
            <w:tcW w:w="817" w:type="dxa"/>
          </w:tcPr>
          <w:p w:rsidR="00EC6F92" w:rsidRPr="00EC6F92" w:rsidRDefault="00EC6F92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7" w:type="dxa"/>
          </w:tcPr>
          <w:p w:rsidR="00EC6F92" w:rsidRPr="00EC6F92" w:rsidRDefault="00EC6F92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EC6F92" w:rsidRPr="00EC6F92" w:rsidRDefault="00EC6F92" w:rsidP="00910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985" w:type="dxa"/>
          </w:tcPr>
          <w:p w:rsidR="00EC6F92" w:rsidRPr="00EC6F92" w:rsidRDefault="00EC6F92" w:rsidP="00910F8E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Default="00EC6F92" w:rsidP="00910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0F8E" w:rsidRPr="00EC6F92" w:rsidRDefault="00910F8E" w:rsidP="00910F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Default="00910F8E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УЧЕБНО-ТЕМАТИЧЕСКИЙ ПЛАН </w:t>
      </w:r>
    </w:p>
    <w:p w:rsidR="00910F8E" w:rsidRDefault="00910F8E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ВТОРОЙ ГОД ОБУЧЕНИЯ</w:t>
      </w:r>
    </w:p>
    <w:p w:rsidR="00910F8E" w:rsidRPr="00EC6F92" w:rsidRDefault="00910F8E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547"/>
        <w:gridCol w:w="992"/>
        <w:gridCol w:w="1134"/>
        <w:gridCol w:w="2127"/>
      </w:tblGrid>
      <w:tr w:rsidR="00910F8E" w:rsidRPr="00EC6F92" w:rsidTr="00F169B0">
        <w:trPr>
          <w:trHeight w:val="364"/>
        </w:trPr>
        <w:tc>
          <w:tcPr>
            <w:tcW w:w="827" w:type="dxa"/>
            <w:vMerge w:val="restart"/>
          </w:tcPr>
          <w:p w:rsidR="00910F8E" w:rsidRPr="00EC6F92" w:rsidRDefault="00910F8E" w:rsidP="00F169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47" w:type="dxa"/>
            <w:vMerge w:val="restart"/>
          </w:tcPr>
          <w:p w:rsidR="00910F8E" w:rsidRPr="00EC6F92" w:rsidRDefault="00910F8E" w:rsidP="00EC6F9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910F8E" w:rsidRPr="00EC6F92" w:rsidRDefault="00910F8E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910F8E" w:rsidRPr="00EC6F92" w:rsidRDefault="00910F8E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занятия</w:t>
            </w:r>
          </w:p>
        </w:tc>
      </w:tr>
      <w:tr w:rsidR="00910F8E" w:rsidRPr="00EC6F92" w:rsidTr="00F169B0">
        <w:trPr>
          <w:trHeight w:val="289"/>
        </w:trPr>
        <w:tc>
          <w:tcPr>
            <w:tcW w:w="827" w:type="dxa"/>
            <w:vMerge/>
          </w:tcPr>
          <w:p w:rsidR="00910F8E" w:rsidRPr="00EC6F92" w:rsidRDefault="00910F8E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7" w:type="dxa"/>
            <w:vMerge/>
          </w:tcPr>
          <w:p w:rsidR="00910F8E" w:rsidRPr="00EC6F92" w:rsidRDefault="00910F8E" w:rsidP="00EC6F9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F8E" w:rsidRPr="00EC6F92" w:rsidRDefault="00910F8E" w:rsidP="00F16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10F8E" w:rsidRPr="00EC6F92" w:rsidRDefault="00910F8E" w:rsidP="00F16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910F8E" w:rsidRPr="00EC6F92" w:rsidTr="00F169B0">
        <w:trPr>
          <w:trHeight w:val="3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Деловой английский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10F8E" w:rsidRPr="00EC6F92" w:rsidTr="00F169B0">
        <w:trPr>
          <w:trHeight w:val="1947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Формы обращения, приветствия, знакомство.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Формы делового общения.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Назначение и сферы применения делового стиля.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Этика делового общения.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деловой переписки.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0F8E" w:rsidRPr="00EC6F92" w:rsidTr="00F169B0">
        <w:trPr>
          <w:trHeight w:val="3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Устройство на работу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10F8E" w:rsidRPr="00EC6F92" w:rsidTr="00F169B0">
        <w:trPr>
          <w:trHeight w:val="2937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Письмо-заявка на замещение вакантной должности.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Резюме. Сопроводительное письмо к резюме. Требования к написанию сопроводительного письма.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Стандартные фразы. Порядок устройства на работу.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Собеседование.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Анкеты.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10F8E" w:rsidRPr="00EC6F92" w:rsidTr="00F169B0">
        <w:trPr>
          <w:trHeight w:val="3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 командировку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910F8E" w:rsidRPr="00EC6F92" w:rsidTr="00F169B0">
        <w:trPr>
          <w:trHeight w:val="25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Телефонный разговор с английской компанией.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Заказ номера в гостинице. Приобретение билета на самолет/поезд. Прибытие в страну.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Паспортный и таможенный контроль. В аэропорту/на вокзале.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Городской транспорт. Заселение в гостиницу. Гостиничный сервис.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Пребывание на фирме. Персонал фирмы.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Обсуждение плана работы. Стандартные фразы при знакомстве и общении.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10F8E" w:rsidRPr="00EC6F92" w:rsidTr="00F169B0">
        <w:trPr>
          <w:trHeight w:val="3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Прибытие в страну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10F8E" w:rsidRPr="00EC6F92" w:rsidTr="00F169B0">
        <w:trPr>
          <w:trHeight w:val="1505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4.5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Таможенный и паспортный контроль.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 аэропорту. На вокзале.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Расписание и городской транспорт.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Метро.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Карты, дорожные знаки и навигаторы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10F8E" w:rsidRPr="00EC6F92" w:rsidTr="00F169B0">
        <w:trPr>
          <w:trHeight w:val="334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Быт и сервис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10F8E" w:rsidRPr="00EC6F92" w:rsidTr="00F169B0">
        <w:trPr>
          <w:trHeight w:val="139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Гостиничный сервис. </w:t>
            </w:r>
          </w:p>
          <w:p w:rsidR="00910F8E" w:rsidRPr="00EC6F92" w:rsidRDefault="00910F8E" w:rsidP="00EC6F9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Ресторанный сервис.</w:t>
            </w:r>
          </w:p>
          <w:p w:rsidR="00910F8E" w:rsidRPr="00EC6F92" w:rsidRDefault="00910F8E" w:rsidP="00EC6F9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Прокат автомобилей.</w:t>
            </w:r>
          </w:p>
          <w:p w:rsidR="00910F8E" w:rsidRPr="00EC6F92" w:rsidRDefault="00910F8E" w:rsidP="00EC6F92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Вызов экстренной помощи.</w:t>
            </w:r>
          </w:p>
          <w:p w:rsidR="00910F8E" w:rsidRPr="00EC6F92" w:rsidRDefault="00910F8E" w:rsidP="00EC6F9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Медицинская страховка.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10F8E" w:rsidRPr="00EC6F92" w:rsidTr="00F169B0">
        <w:trPr>
          <w:trHeight w:val="334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Путешествуем по городам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10F8E" w:rsidRPr="00EC6F92" w:rsidTr="00F169B0">
        <w:trPr>
          <w:trHeight w:val="139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Интересные маршруты.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Города Европы. Столицы и достопримечательности.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Культура, традиции, обычаи, праздники. 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Деньги и средства оплаты. 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Связь и коммуникации. </w:t>
            </w:r>
          </w:p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10F8E" w:rsidRPr="00EC6F92" w:rsidTr="00F169B0">
        <w:trPr>
          <w:trHeight w:val="3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Моя будущая профессия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10F8E" w:rsidRPr="00EC6F92" w:rsidTr="00F169B0">
        <w:trPr>
          <w:trHeight w:val="1947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7.1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7.2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7.3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7.4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Популярные профессии.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Качества, необходимые для успешной работы. 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Карьера известных людей в мире бизнеса. 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Профессии, связанные с иностранными языками. </w:t>
            </w:r>
          </w:p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Работа за рубежом.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10F8E" w:rsidRPr="00EC6F92" w:rsidTr="00F169B0">
        <w:trPr>
          <w:trHeight w:val="319"/>
        </w:trPr>
        <w:tc>
          <w:tcPr>
            <w:tcW w:w="827" w:type="dxa"/>
          </w:tcPr>
          <w:p w:rsidR="00910F8E" w:rsidRPr="00EC6F92" w:rsidRDefault="00910F8E" w:rsidP="00EC6F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7" w:type="dxa"/>
          </w:tcPr>
          <w:p w:rsidR="00910F8E" w:rsidRPr="00EC6F92" w:rsidRDefault="00910F8E" w:rsidP="00EC6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910F8E" w:rsidRPr="00EC6F92" w:rsidRDefault="00910F8E" w:rsidP="00F16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134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127" w:type="dxa"/>
          </w:tcPr>
          <w:p w:rsidR="00910F8E" w:rsidRPr="00EC6F92" w:rsidRDefault="00910F8E" w:rsidP="00F169B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C6F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Default="00EC6F92" w:rsidP="00EC6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90B" w:rsidRPr="00EC6F92" w:rsidRDefault="00A5390B" w:rsidP="00EC6F9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390B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СОДЕРЖАНИЕ ПРОГРАММЫ </w:t>
      </w:r>
    </w:p>
    <w:p w:rsidR="00EC6F92" w:rsidRPr="00EC6F92" w:rsidRDefault="00A5390B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ГОД ОБУЧЕНИЯ</w:t>
      </w: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1.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Олимпиадные задания и их типология </w:t>
      </w: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(24 часа, из них 12 часов – теория; 12-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2. </w:t>
      </w:r>
      <w:proofErr w:type="spellStart"/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Аудирование</w:t>
      </w:r>
      <w:proofErr w:type="spellEnd"/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(</w:t>
      </w:r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Listening</w:t>
      </w:r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)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Стратегии подготовки к разделу «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Listening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работать с инструкцией? Как работать с заданием? Как работать с текстом?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Работа с тестовыми заданиями по </w:t>
      </w:r>
      <w:proofErr w:type="spellStart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аудированию</w:t>
      </w:r>
      <w:proofErr w:type="spellEnd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на понимание основного содержания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тестовых заданий с последующим анализом выполнения заданий и разбор типичных ошибок.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Работа с тестовыми заданиями по </w:t>
      </w:r>
      <w:proofErr w:type="spellStart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аудированию</w:t>
      </w:r>
      <w:proofErr w:type="spellEnd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на извлечение запрашиваемой информации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тестовых заданий с последующим анализом выполнения заданий и разбор типичных ошибок.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Работа с тестовыми заданиями по </w:t>
      </w:r>
      <w:proofErr w:type="spellStart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аудированию</w:t>
      </w:r>
      <w:proofErr w:type="spellEnd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 на полное понимание прослушанного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тестовых заданий с последующим анализом выполнения заданий и разбор типичных ошибок.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 xml:space="preserve">Выполнение теста по </w:t>
      </w:r>
      <w:proofErr w:type="spellStart"/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аудированию</w:t>
      </w:r>
      <w:proofErr w:type="spellEnd"/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Тестирование навыков </w:t>
      </w:r>
      <w:proofErr w:type="spellStart"/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аудирования</w:t>
      </w:r>
      <w:proofErr w:type="spellEnd"/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формате олимпиады.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3. Чтение (</w:t>
      </w:r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Reading</w:t>
      </w:r>
      <w:r w:rsidRPr="00EC6F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Стратегии подготовки к разделу «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Reading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работать с инструкцией? Как работать с заданием? Как работать с текстом?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Работа с тестовыми заданиями по чтению на понимание основного содержания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тестовых заданий с последующим анализом выполнения заданий и разбор типичных ошибок.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Работа с тестовыми заданиями на понимание структурно-смысловых связей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тестовых заданий с последующим анализом выполнения заданий и разбор типичных ошибок.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Работа с тестовыми заданиями по чтению на полное понимание прочитанного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тестовых заданий с последующим анализом выполнения заданий и разбор типичных ошибок.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Выполнение теста по чтению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Тестирование навыков чтения в формате олимпиады.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Раздел 4.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Грамматика и лексика (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Use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of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English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Стратегии подготовки к разделу «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Use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of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English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Структура раздела, анализ заданий.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Повторение основных разделов грамматики.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Повторение форм глагола, употребление времен, употребление различных форм глагола, заполнение пропусков глаголами в соответствии с контекстом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Повторение форм глагола в страдательном залоге, выполнение упражнений на употребление страдательного залога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Повторение типов условных предложений, выполнение упражнений на употребление условных предложений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Повторение модальных глаголов, выполнение упражнений на употребление модальных глаголов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Повторение правил образования степеней сравнения прилагательных и наречий, выполнение практических упражнений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Повторение правил образования и употребления порядковых числительных, выполнение практических упражнений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Работа с тестовыми заданиями по грамматике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заданий на правильное употребление грамматических форм в формате олимпиады с последующим анализом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Работа с тестовыми заданиями по словообразованию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Определение частей речи и образование новых слов, добавление суффиксов, добавление приставок, выполнение практических упражнений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Устойчивые словосочетания, фразовые глаголы, идиоматические выражения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упражнений на употребление устойчивых словосочетаний, фразовых глаголов и идиом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Способы управления в предложении (предлоги), способы сочинения и подчинения (союзы</w:t>
      </w:r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практических упражнений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Работа с тестовыми заданиями по лексической сочетаемости единиц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Продумывание возможного варианта ответа, выбор правильного ответа, определение неверных ответов, выполнение заданий в формате олимпиады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Выполнение лексико-грамматического теста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Тестирование лексико-грамматических навыков в формате олимпиады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5.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Письмо (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Writing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)</w:t>
      </w: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Стратегии подготовки к разделу «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Writing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», письмо личного характера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характера, характерные черты делового письма, фразы и выражения, рекомендуемые при написании различных писем делового характера. Эссе, используемые клише для написания эссе, структура и содержание эссе.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Мини-практикум по написанию письма личного характера, делового характера.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Написание письма личного характера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Написание письма делового характера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Мини-практикум по написанию эссе.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Написание эссе по предложенным темам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6.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Говорение (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Speaking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)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Стратегии подготовки к разделу «</w:t>
      </w:r>
      <w:proofErr w:type="spellStart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Speaking</w:t>
      </w:r>
      <w:proofErr w:type="spellEnd"/>
      <w:r w:rsidRPr="00EC6F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», речевые клише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Диалог с целью обмена информацией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Различные типы диалогов прагматической направленности, стратегии запроса и передачи информации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Тематика монологического высказывания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Презентация темы с обсуждением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en-US"/>
        </w:rPr>
        <w:t>Мини-практикум по выполнению заданий устной части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Выполнение олимпиадных заданий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7. </w:t>
      </w:r>
      <w:proofErr w:type="spellStart"/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Тренинговая</w:t>
      </w:r>
      <w:proofErr w:type="spellEnd"/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олимпиада</w:t>
      </w: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Практикум решения олимпиадных заданий.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390B" w:rsidRDefault="00A5390B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390B" w:rsidRDefault="00A5390B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ПР</w:t>
      </w:r>
      <w:bookmarkStart w:id="0" w:name="_GoBack"/>
      <w:bookmarkEnd w:id="0"/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ОГР</w:t>
      </w:r>
      <w:r w:rsidR="00A539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АММЫ </w:t>
      </w:r>
    </w:p>
    <w:p w:rsidR="00A5390B" w:rsidRPr="00EC6F92" w:rsidRDefault="00A5390B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ВТОРОЙ ГОД ОБУЧЕНИЯ</w:t>
      </w:r>
    </w:p>
    <w:p w:rsidR="00EC6F92" w:rsidRPr="00EC6F92" w:rsidRDefault="00EC6F92" w:rsidP="00EC6F9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</w:t>
      </w: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Деловой английский</w:t>
      </w: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(20 часа, из них 10 часов – теория; 10-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Формы обращения, приветствия, знакомство. Формы делового общения. Назначение и сферы применения делового стиля. Этика делового общения. Цель деловой переписки.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2.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Устройство на работу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Письмо-заявка на замещение вакантной должности.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Резюме. Сопроводительное письмо к резюме. Требования к написанию сопроводительного письма. Стандартные фразы. Порядок устройства на работу. Собеседование. Анкеты.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</w:t>
      </w:r>
      <w:r w:rsidRPr="00EC6F9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командировку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(24 часов, из них 12 часов – теория; 12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Телефонный разговор с английской компанией, заказ номера в гостинице. Приобретение билета на самолет/поезд. Прибытие в страну. Паспортный и таможенный контроль. В аэропорту/на вокзале. Городской транспорт. Заселение в гостиницу. Гостиничный сервис. Пребывание на фирме. Персонал фирмы. Обсуждение плана работы. Стандартные фразы при знакомстве и общении.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4.</w:t>
      </w:r>
      <w:r w:rsidRPr="00EC6F9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Прибытие в страну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Таможенный и паспортный контроль. В аэропорту. На вокзале. Расписание и городской транспорт. Метро.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</w:t>
      </w:r>
      <w:r w:rsidRPr="00EC6F92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Быт и сервис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Гостиничный сервис. Ресторанный сервис. Прокат автомобилей. Вызов экстренной помощи. Медицинская страховка.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Раздел 6.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Путешествуем по городам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Интересные маршруты. Города Европы. Столицы и достопримечательности. Культура, традиции, обычаи, праздники. Деньги и средства оплаты. Связь и коммуникации. 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</w:t>
      </w:r>
      <w:r w:rsidRPr="00EC6F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7. </w:t>
      </w:r>
      <w:r w:rsidRPr="00EC6F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Моя будущая профессия </w:t>
      </w:r>
      <w:r w:rsidRPr="00EC6F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(20 часов, из них 10 часов – теория; 10 часов - практика)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Популярные профессии. Качества, необходимые для успешной работы. Карьера известных людей в мире бизнеса. Профессии, связанные с иностранными языками. Работа за рубежом.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EC6F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A5390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</w:t>
      </w:r>
    </w:p>
    <w:p w:rsidR="00EC6F92" w:rsidRPr="00EC6F92" w:rsidRDefault="00EC6F92" w:rsidP="00A5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В качестве форм занятий по данной программе предполагаются лекции, беседы, объяснение нового материала, демонстрация примеров работ, комбинированные занятия, состоящие из теории и практики, самостоятельная тренировочная работа за компьютером, практические учебные занятия, выполнение олимпиадных заданий.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>Приемы и методы организации учебно-воспитательного процесса.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Лекция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Объяснение материала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Коммуникативный метод 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Конспектирование основного теоретического материала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Комбинированные теоретически-практические занятия</w:t>
      </w:r>
    </w:p>
    <w:p w:rsidR="00EC6F92" w:rsidRPr="00EC6F92" w:rsidRDefault="00EC6F92" w:rsidP="00A539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Самостоятельная практическая работа за компьютером</w:t>
      </w:r>
    </w:p>
    <w:p w:rsidR="00EC6F92" w:rsidRPr="00EC6F92" w:rsidRDefault="00EC6F92" w:rsidP="00A539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 развивающей модели обучения: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Проблемно-поисковая технология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 изучении нового материала и решении практических задач. 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Технологию групповой творческой деятельности (мозговой штурм)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использую на занятиях с одаренными детьми. При помощи этой технологии можно проводить математический бой, а также разработку и выпуск стенгазеты по математике.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исследовательского обучения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 решении практических задач по геометрии (задачи на разрезание, на построение).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Коммуникативно-диалоговая технология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, как организация различного вида дискуссий, широко используется не только на уроках основного курса, но и на уроках 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курса. Именно на уроках </w:t>
      </w:r>
      <w:proofErr w:type="spellStart"/>
      <w:r w:rsidRPr="00EC6F92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курса, где отсутствует традиционная индивидуальная оценка ученика, формирование мировоззренческих позиций идет в процессе общения.</w:t>
      </w:r>
    </w:p>
    <w:p w:rsidR="00EC6F92" w:rsidRPr="00EC6F92" w:rsidRDefault="00EC6F92" w:rsidP="00A539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Используемые технологии личностно-ориентированного обучения: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модульного обучения. 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дифференцированного обучения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 работе на занятиях с одаренными детьми для создания индивидуальных образовательных траекторий учащихся с разным уровнем познавательных способностей.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при подготовке и проведении Интернет-олимпиад по математике.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Необходимые инструменты для реализации программы:</w:t>
      </w:r>
    </w:p>
    <w:p w:rsidR="00EC6F92" w:rsidRPr="00EC6F92" w:rsidRDefault="00EC6F92" w:rsidP="00A539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EC6F92" w:rsidRPr="00EC6F92" w:rsidRDefault="00EC6F92" w:rsidP="00A539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Диски с аудиозаписями</w:t>
      </w:r>
    </w:p>
    <w:p w:rsidR="00EC6F92" w:rsidRPr="00EC6F92" w:rsidRDefault="00EC6F92" w:rsidP="00A539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Тетрадь для записей</w:t>
      </w:r>
    </w:p>
    <w:p w:rsidR="00EC6F92" w:rsidRPr="00EC6F92" w:rsidRDefault="00EC6F92" w:rsidP="00A5390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Презентации </w:t>
      </w: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EC6F92" w:rsidRPr="00EC6F92" w:rsidRDefault="00EC6F92" w:rsidP="00A5390B">
      <w:pPr>
        <w:numPr>
          <w:ilvl w:val="0"/>
          <w:numId w:val="1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Кабинет, оборудованный компьютерами, столами, стульями, общим освещением, интерактивной доской, стендами, мультимедийным оборудованием (проектор, экран, аудиоустройства)</w:t>
      </w:r>
    </w:p>
    <w:p w:rsidR="00EC6F92" w:rsidRPr="00EC6F92" w:rsidRDefault="00EC6F92" w:rsidP="00A5390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F92">
        <w:rPr>
          <w:rFonts w:ascii="Times New Roman" w:eastAsia="Times New Roman" w:hAnsi="Times New Roman" w:cs="Times New Roman"/>
          <w:sz w:val="28"/>
          <w:szCs w:val="28"/>
        </w:rPr>
        <w:t>Материалы и инструменты</w:t>
      </w:r>
      <w:r w:rsidRPr="00EC6F9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C6F92">
        <w:rPr>
          <w:rFonts w:ascii="Times New Roman" w:eastAsia="Times New Roman" w:hAnsi="Times New Roman" w:cs="Times New Roman"/>
          <w:sz w:val="28"/>
          <w:szCs w:val="28"/>
        </w:rPr>
        <w:t xml:space="preserve"> таблицы, </w:t>
      </w:r>
      <w:r w:rsidRPr="00EC6F92">
        <w:rPr>
          <w:rFonts w:ascii="Times New Roman" w:eastAsia="Times New Roman" w:hAnsi="Times New Roman" w:cs="Times New Roman"/>
          <w:spacing w:val="7"/>
          <w:sz w:val="28"/>
          <w:szCs w:val="28"/>
        </w:rPr>
        <w:t>компакт-диски с обучающими и информационными програм</w:t>
      </w:r>
      <w:r w:rsidRPr="00EC6F92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EC6F92">
        <w:rPr>
          <w:rFonts w:ascii="Times New Roman" w:eastAsia="Times New Roman" w:hAnsi="Times New Roman" w:cs="Times New Roman"/>
          <w:spacing w:val="9"/>
          <w:sz w:val="28"/>
          <w:szCs w:val="28"/>
        </w:rPr>
        <w:t>мами по основным темам программы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Мельчина</w:t>
      </w:r>
      <w:proofErr w:type="spellEnd"/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 Будь лучшим! Готовимся к олимпиадам по английскому языку. – М.: Издательство МЦНМО, 2017.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Тер-Минасова С.Г., </w:t>
      </w:r>
      <w:proofErr w:type="spellStart"/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Курасовская</w:t>
      </w:r>
      <w:proofErr w:type="spellEnd"/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Ю.Б. Методические рекомендации по разработке заданий для школьных олимпиад. – М., 2018. 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Гулов А.П. Олимпиады по английскому языку 7-8 классы. – Титул, 2018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Calibri" w:hAnsi="Times New Roman" w:cs="Times New Roman"/>
          <w:sz w:val="28"/>
          <w:szCs w:val="28"/>
          <w:lang w:eastAsia="en-US"/>
        </w:rPr>
        <w:t>Хасан Ш. Английский язык. Типовые задания для подготовки к олимпиадам. 7-11 классы. – Ростов-на-Дону: Феникс, 2018.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6F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Сайты нормативных документов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5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www.school.edu.ru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-  Российский общеобразовательный портал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6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www.ed.gov.ru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- Федеральное агентство по образованию РФ Министерства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ge18"/>
      <w:bookmarkEnd w:id="1"/>
      <w:r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7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www.edu.ru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 сайт Российского образования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8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www.edu.km.ru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Образовательные проекты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9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www.ict.edu.ru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- Информационно-коммуникационные технологии в образовании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0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www.festival.1september.ru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Сайт педагогических идей «Открытый урок»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www.vestiknews.ru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Журнал «Вестник образования России»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2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www.fio.ru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Сайт Федерации Интернет образования России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3" w:history="1"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www.eurekanet.ru</w:t>
        </w:r>
        <w:r w:rsidR="00EC6F92" w:rsidRPr="00EC6F9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</w:t>
        </w:r>
      </w:hyperlink>
      <w:r w:rsidR="00EC6F92"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Инновационная образовательная сеть </w:t>
      </w: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6F9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Интернет-ресурсы</w:t>
      </w:r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14" w:history="1">
        <w:r w:rsidR="00EC6F92" w:rsidRPr="00EC6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https://olimpiada.ru</w:t>
        </w:r>
      </w:hyperlink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hyperlink r:id="rId15" w:history="1">
        <w:r w:rsidR="00EC6F92" w:rsidRPr="00EC6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http://mosolymp.ru/angliyskiy-yazyk/</w:t>
        </w:r>
      </w:hyperlink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hyperlink r:id="rId16" w:history="1">
        <w:r w:rsidR="00EC6F92" w:rsidRPr="00EC6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https://duhobr.ru/olimp2015/liter.html</w:t>
        </w:r>
      </w:hyperlink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hyperlink r:id="rId17" w:history="1">
        <w:r w:rsidR="00EC6F92" w:rsidRPr="00EC6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http://www.rosolymp.ru/</w:t>
        </w:r>
      </w:hyperlink>
    </w:p>
    <w:p w:rsidR="00EC6F92" w:rsidRPr="00EC6F92" w:rsidRDefault="00FC2061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8" w:history="1">
        <w:r w:rsidR="00EC6F92" w:rsidRPr="00EC6F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http://vserosolymp.rudn.ru/mm/mpp/</w:t>
        </w:r>
      </w:hyperlink>
    </w:p>
    <w:p w:rsidR="00EC6F92" w:rsidRPr="00EC6F92" w:rsidRDefault="00EC6F92" w:rsidP="00A539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6F92" w:rsidRPr="00EC6F92" w:rsidRDefault="00EC6F92" w:rsidP="00A5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A5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F92" w:rsidRPr="00EC6F92" w:rsidRDefault="00EC6F92" w:rsidP="00A5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FBE" w:rsidRDefault="004B5FBE" w:rsidP="00A5390B">
      <w:pPr>
        <w:jc w:val="both"/>
      </w:pPr>
    </w:p>
    <w:sectPr w:rsidR="004B5FBE" w:rsidSect="00EC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5ACF9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952444"/>
    <w:multiLevelType w:val="multilevel"/>
    <w:tmpl w:val="1EF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72D82"/>
    <w:multiLevelType w:val="hybridMultilevel"/>
    <w:tmpl w:val="135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6B4C"/>
    <w:multiLevelType w:val="multilevel"/>
    <w:tmpl w:val="10B4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C2B1F"/>
    <w:multiLevelType w:val="hybridMultilevel"/>
    <w:tmpl w:val="0750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2D6F"/>
    <w:multiLevelType w:val="hybridMultilevel"/>
    <w:tmpl w:val="543C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FDA"/>
    <w:multiLevelType w:val="multilevel"/>
    <w:tmpl w:val="8B7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4108"/>
    <w:multiLevelType w:val="multilevel"/>
    <w:tmpl w:val="467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937B0"/>
    <w:multiLevelType w:val="multilevel"/>
    <w:tmpl w:val="1D2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C0ECE"/>
    <w:multiLevelType w:val="hybridMultilevel"/>
    <w:tmpl w:val="AE406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521AD"/>
    <w:multiLevelType w:val="multilevel"/>
    <w:tmpl w:val="27F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D2908"/>
    <w:multiLevelType w:val="multilevel"/>
    <w:tmpl w:val="B3C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96C0B"/>
    <w:multiLevelType w:val="hybridMultilevel"/>
    <w:tmpl w:val="53F44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FA6"/>
    <w:multiLevelType w:val="multilevel"/>
    <w:tmpl w:val="D4BA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20D63"/>
    <w:multiLevelType w:val="multilevel"/>
    <w:tmpl w:val="A19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235FD"/>
    <w:multiLevelType w:val="hybridMultilevel"/>
    <w:tmpl w:val="ADAA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4CAA"/>
    <w:multiLevelType w:val="hybridMultilevel"/>
    <w:tmpl w:val="080E6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0295A"/>
    <w:multiLevelType w:val="multilevel"/>
    <w:tmpl w:val="47A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F56F7"/>
    <w:multiLevelType w:val="multilevel"/>
    <w:tmpl w:val="2536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70F45"/>
    <w:multiLevelType w:val="hybridMultilevel"/>
    <w:tmpl w:val="FEB89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2D35"/>
    <w:multiLevelType w:val="multilevel"/>
    <w:tmpl w:val="FA6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704511"/>
    <w:multiLevelType w:val="hybridMultilevel"/>
    <w:tmpl w:val="D6FE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13D7"/>
    <w:multiLevelType w:val="hybridMultilevel"/>
    <w:tmpl w:val="B5C0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64AEC"/>
    <w:multiLevelType w:val="multilevel"/>
    <w:tmpl w:val="185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3E0D80"/>
    <w:multiLevelType w:val="hybridMultilevel"/>
    <w:tmpl w:val="43CA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20D"/>
    <w:multiLevelType w:val="multilevel"/>
    <w:tmpl w:val="BA2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2"/>
  </w:num>
  <w:num w:numId="5">
    <w:abstractNumId w:val="15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3"/>
  </w:num>
  <w:num w:numId="15">
    <w:abstractNumId w:val="24"/>
  </w:num>
  <w:num w:numId="16">
    <w:abstractNumId w:val="17"/>
  </w:num>
  <w:num w:numId="17">
    <w:abstractNumId w:val="23"/>
  </w:num>
  <w:num w:numId="18">
    <w:abstractNumId w:val="21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7"/>
  </w:num>
  <w:num w:numId="23">
    <w:abstractNumId w:val="14"/>
  </w:num>
  <w:num w:numId="24">
    <w:abstractNumId w:val="6"/>
  </w:num>
  <w:num w:numId="25">
    <w:abstractNumId w:val="26"/>
  </w:num>
  <w:num w:numId="26">
    <w:abstractNumId w:val="18"/>
  </w:num>
  <w:num w:numId="27">
    <w:abstractNumId w:val="5"/>
  </w:num>
  <w:num w:numId="28">
    <w:abstractNumId w:val="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92"/>
    <w:rsid w:val="004B5FBE"/>
    <w:rsid w:val="00664C63"/>
    <w:rsid w:val="00910F8E"/>
    <w:rsid w:val="00A5390B"/>
    <w:rsid w:val="00AD221D"/>
    <w:rsid w:val="00E705FF"/>
    <w:rsid w:val="00EC6F92"/>
    <w:rsid w:val="00F169B0"/>
    <w:rsid w:val="00FB6A18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6748-596A-49F9-9A17-71B5A489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6F92"/>
  </w:style>
  <w:style w:type="character" w:customStyle="1" w:styleId="c9">
    <w:name w:val="c9"/>
    <w:basedOn w:val="a0"/>
    <w:rsid w:val="00EC6F92"/>
  </w:style>
  <w:style w:type="paragraph" w:customStyle="1" w:styleId="c31">
    <w:name w:val="c31"/>
    <w:basedOn w:val="a"/>
    <w:rsid w:val="00E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6F92"/>
  </w:style>
  <w:style w:type="character" w:customStyle="1" w:styleId="c4">
    <w:name w:val="c4"/>
    <w:basedOn w:val="a0"/>
    <w:rsid w:val="00EC6F92"/>
  </w:style>
  <w:style w:type="paragraph" w:customStyle="1" w:styleId="c2">
    <w:name w:val="c2"/>
    <w:basedOn w:val="a"/>
    <w:rsid w:val="00E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6F92"/>
  </w:style>
  <w:style w:type="character" w:customStyle="1" w:styleId="c16">
    <w:name w:val="c16"/>
    <w:basedOn w:val="a0"/>
    <w:rsid w:val="00EC6F92"/>
  </w:style>
  <w:style w:type="paragraph" w:styleId="a4">
    <w:name w:val="No Spacing"/>
    <w:uiPriority w:val="1"/>
    <w:qFormat/>
    <w:rsid w:val="00EC6F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uiPriority w:val="99"/>
    <w:rsid w:val="00EC6F92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C6F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">
    <w:name w:val="st"/>
    <w:basedOn w:val="a0"/>
    <w:rsid w:val="00EC6F92"/>
  </w:style>
  <w:style w:type="character" w:styleId="a6">
    <w:name w:val="Hyperlink"/>
    <w:basedOn w:val="a0"/>
    <w:uiPriority w:val="99"/>
    <w:unhideWhenUsed/>
    <w:rsid w:val="00EC6F92"/>
    <w:rPr>
      <w:color w:val="0000FF"/>
      <w:u w:val="single"/>
    </w:rPr>
  </w:style>
  <w:style w:type="character" w:customStyle="1" w:styleId="c0">
    <w:name w:val="c0"/>
    <w:rsid w:val="00EC6F92"/>
  </w:style>
  <w:style w:type="table" w:styleId="a7">
    <w:name w:val="Table Grid"/>
    <w:basedOn w:val="a1"/>
    <w:uiPriority w:val="59"/>
    <w:rsid w:val="00EC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F9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6F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km.ru/" TargetMode="External"/><Relationship Id="rId13" Type="http://schemas.openxmlformats.org/officeDocument/2006/relationships/hyperlink" Target="http://www.eurekanet.ru/" TargetMode="External"/><Relationship Id="rId18" Type="http://schemas.openxmlformats.org/officeDocument/2006/relationships/hyperlink" Target="http://vserosolymp.rudn.ru/mm/m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fio.ru/" TargetMode="External"/><Relationship Id="rId17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uhobr.ru/olimp2015/lit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vestiknews.ru/" TargetMode="External"/><Relationship Id="rId5" Type="http://schemas.openxmlformats.org/officeDocument/2006/relationships/hyperlink" Target="http://www.school.edu.ru/" TargetMode="External"/><Relationship Id="rId15" Type="http://schemas.openxmlformats.org/officeDocument/2006/relationships/hyperlink" Target="http://mosolymp.ru/angliyskiy-yazyk/" TargetMode="External"/><Relationship Id="rId10" Type="http://schemas.openxmlformats.org/officeDocument/2006/relationships/hyperlink" Target="http://www.festival.1septemb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s://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Кузьменко</dc:creator>
  <cp:keywords/>
  <dc:description/>
  <cp:lastModifiedBy>Яна Кузьменко</cp:lastModifiedBy>
  <cp:revision>7</cp:revision>
  <dcterms:created xsi:type="dcterms:W3CDTF">2021-09-01T18:53:00Z</dcterms:created>
  <dcterms:modified xsi:type="dcterms:W3CDTF">2021-09-02T19:23:00Z</dcterms:modified>
</cp:coreProperties>
</file>