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2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91282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Заведующий МБДОУ</w:t>
      </w:r>
    </w:p>
    <w:p w:rsidR="00791282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д/с «Алёнушка»,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Богатырёва</w:t>
      </w:r>
      <w:proofErr w:type="spellEnd"/>
    </w:p>
    <w:p w:rsidR="00791282" w:rsidRPr="00A86946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</w:p>
    <w:p w:rsidR="00791282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1282" w:rsidRDefault="00791282" w:rsidP="007912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1282" w:rsidRDefault="00791282" w:rsidP="007912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0A46">
        <w:rPr>
          <w:rFonts w:ascii="Times New Roman" w:hAnsi="Times New Roman" w:cs="Times New Roman"/>
          <w:b/>
          <w:sz w:val="32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32"/>
          <w:szCs w:val="28"/>
        </w:rPr>
        <w:t xml:space="preserve"> на  2022-2023г</w:t>
      </w:r>
    </w:p>
    <w:p w:rsidR="00791282" w:rsidRDefault="00791282" w:rsidP="007912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4295"/>
        <w:gridCol w:w="1134"/>
        <w:gridCol w:w="4444"/>
        <w:gridCol w:w="2194"/>
        <w:gridCol w:w="15"/>
        <w:gridCol w:w="15"/>
        <w:gridCol w:w="2124"/>
      </w:tblGrid>
      <w:tr w:rsidR="00791282" w:rsidTr="00AE42E2">
        <w:trPr>
          <w:trHeight w:val="595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43" w:type="dxa"/>
            <w:gridSpan w:val="4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 группы</w:t>
            </w:r>
          </w:p>
        </w:tc>
      </w:tr>
      <w:tr w:rsidR="00791282" w:rsidTr="00AE42E2">
        <w:trPr>
          <w:trHeight w:val="469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Край, в котором мы живем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791282" w:rsidRPr="00930229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1940" w:type="dxa"/>
            <w:gridSpan w:val="3"/>
          </w:tcPr>
          <w:p w:rsidR="00791282" w:rsidRPr="00930229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0229">
              <w:rPr>
                <w:rFonts w:ascii="Times New Roman" w:hAnsi="Times New Roman" w:cs="Times New Roman"/>
                <w:sz w:val="28"/>
                <w:szCs w:val="28"/>
              </w:rPr>
              <w:t>Одновозрастная группа</w:t>
            </w:r>
          </w:p>
        </w:tc>
      </w:tr>
      <w:tr w:rsidR="00791282" w:rsidTr="00AE42E2">
        <w:trPr>
          <w:trHeight w:val="579"/>
        </w:trPr>
        <w:tc>
          <w:tcPr>
            <w:tcW w:w="767" w:type="dxa"/>
          </w:tcPr>
          <w:p w:rsidR="00791282" w:rsidRPr="00595F23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5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791282" w:rsidRPr="00595F23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Донской край</w:t>
            </w:r>
          </w:p>
        </w:tc>
        <w:tc>
          <w:tcPr>
            <w:tcW w:w="1174" w:type="dxa"/>
          </w:tcPr>
          <w:p w:rsidR="00791282" w:rsidRPr="007B49B7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и поселки родного края. Пословицы</w:t>
            </w:r>
          </w:p>
          <w:p w:rsidR="00791282" w:rsidRPr="00595F23" w:rsidRDefault="00791282" w:rsidP="00AE42E2">
            <w:pPr>
              <w:pStyle w:val="a3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поговорки о родном крае.</w:t>
            </w:r>
          </w:p>
        </w:tc>
        <w:tc>
          <w:tcPr>
            <w:tcW w:w="1503" w:type="dxa"/>
          </w:tcPr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10.01.2022г</w:t>
            </w:r>
          </w:p>
        </w:tc>
        <w:tc>
          <w:tcPr>
            <w:tcW w:w="1940" w:type="dxa"/>
            <w:gridSpan w:val="3"/>
          </w:tcPr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11.01.2022г</w:t>
            </w:r>
          </w:p>
        </w:tc>
      </w:tr>
      <w:tr w:rsidR="00791282" w:rsidTr="00AE42E2">
        <w:trPr>
          <w:trHeight w:val="2676"/>
        </w:trPr>
        <w:tc>
          <w:tcPr>
            <w:tcW w:w="767" w:type="dxa"/>
          </w:tcPr>
          <w:p w:rsidR="00791282" w:rsidRPr="007B49B7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7" w:type="dxa"/>
          </w:tcPr>
          <w:p w:rsidR="00791282" w:rsidRPr="007B49B7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Донского края</w:t>
            </w:r>
          </w:p>
        </w:tc>
        <w:tc>
          <w:tcPr>
            <w:tcW w:w="1174" w:type="dxa"/>
          </w:tcPr>
          <w:p w:rsidR="00791282" w:rsidRPr="007B49B7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2" w:type="dxa"/>
          </w:tcPr>
          <w:p w:rsidR="00791282" w:rsidRPr="007B49B7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Реки родного края. Растительный мир Донских степей (ковыль, полынь, чабрец). Охрана исчезающих растений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ирисы, степные тюльпаны, пионы). Лекарственные растения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пижма, шалфей, зверобой, душица). Растительный мир Донских лесов: грибы, ягоды, кустарники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калина, шиповник, боярышник), деревья. Животный  мир  родного края: насекомые, рыбы, птицы, звери.</w:t>
            </w:r>
          </w:p>
        </w:tc>
        <w:tc>
          <w:tcPr>
            <w:tcW w:w="1503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17.01.2022г;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24.01.2022г;</w:t>
            </w:r>
          </w:p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31.01.2022г</w:t>
            </w:r>
          </w:p>
        </w:tc>
        <w:tc>
          <w:tcPr>
            <w:tcW w:w="1940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18.01.2022г;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25.01.2022г;</w:t>
            </w:r>
          </w:p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1.02.2022г</w:t>
            </w:r>
          </w:p>
        </w:tc>
      </w:tr>
      <w:tr w:rsidR="00791282" w:rsidTr="00AE42E2">
        <w:trPr>
          <w:trHeight w:val="700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 без родины, что птица без крыльев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Пословицы, поговорки, стихи о родном крае</w:t>
            </w:r>
          </w:p>
        </w:tc>
        <w:tc>
          <w:tcPr>
            <w:tcW w:w="1503" w:type="dxa"/>
          </w:tcPr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20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  <w:r w:rsidRPr="00E20A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40" w:type="dxa"/>
            <w:gridSpan w:val="3"/>
          </w:tcPr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08.02.2022г</w:t>
            </w:r>
          </w:p>
        </w:tc>
      </w:tr>
      <w:tr w:rsidR="00791282" w:rsidTr="00AE42E2">
        <w:trPr>
          <w:trHeight w:val="306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791282" w:rsidRPr="00BF654A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4A">
              <w:rPr>
                <w:rFonts w:ascii="Times New Roman" w:hAnsi="Times New Roman" w:cs="Times New Roman"/>
                <w:b/>
                <w:sz w:val="28"/>
                <w:szCs w:val="28"/>
              </w:rPr>
              <w:t>Быт  и традиции донского казачества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0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282" w:rsidTr="00AE42E2">
        <w:trPr>
          <w:trHeight w:val="407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7" w:type="dxa"/>
          </w:tcPr>
          <w:p w:rsidR="00791282" w:rsidRPr="00BF654A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казаки</w:t>
            </w:r>
            <w:r w:rsidRPr="008F13C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Казаки – защитники  родной земли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 возникновения казачества. Военная жизнь казаков. Олень, пронзенный стрелою,- древний герб донского  казачества. Духовно-нравственные традиции. Казачий круг. Атаман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Отечеств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долг и обязанность казака. Сборы  на службу. Казачье оружие и амуниция. Обряд и проводов в армию. Казачьи пословицы  и поговорки о военной славе и доблести. Подвиги  казаков в Великой Отечественной  войне.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14.02.2022г;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21.02.2022г</w:t>
            </w:r>
          </w:p>
        </w:tc>
        <w:tc>
          <w:tcPr>
            <w:tcW w:w="1940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20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  <w:r w:rsidRPr="00E20A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Pr="00E20A4C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22.02.2022г</w:t>
            </w:r>
          </w:p>
        </w:tc>
      </w:tr>
      <w:tr w:rsidR="00791282" w:rsidTr="00AE42E2">
        <w:trPr>
          <w:trHeight w:val="673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боевого коня в жизни казака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конем. Конские масти. Пословицы и поговорки о боевом коне.</w:t>
            </w:r>
          </w:p>
        </w:tc>
        <w:tc>
          <w:tcPr>
            <w:tcW w:w="1518" w:type="dxa"/>
            <w:gridSpan w:val="2"/>
          </w:tcPr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5" w:type="dxa"/>
            <w:gridSpan w:val="2"/>
          </w:tcPr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91282" w:rsidTr="00AE42E2">
        <w:trPr>
          <w:trHeight w:val="1267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Жилище казаков 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Курень – традиционное жилище казаков, его  особенности. Назначение  комнат в казачьем курене, их убранство. Предметы  кухонной утвари. Подворье: плетень, хозяйственные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постройки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8" w:type="dxa"/>
            <w:gridSpan w:val="2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21.03.2022г</w:t>
            </w:r>
          </w:p>
        </w:tc>
        <w:tc>
          <w:tcPr>
            <w:tcW w:w="1925" w:type="dxa"/>
            <w:gridSpan w:val="2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15..03.2022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22.03.2022г</w:t>
            </w:r>
          </w:p>
        </w:tc>
      </w:tr>
      <w:tr w:rsidR="00791282" w:rsidTr="00AE42E2">
        <w:trPr>
          <w:trHeight w:val="983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727" w:type="dxa"/>
          </w:tcPr>
          <w:p w:rsidR="00791282" w:rsidRPr="00DB018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славится земля Донская</w:t>
            </w:r>
            <w:r w:rsidRPr="00DB2E4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 промыслы: плетение, пчеловодство, огородничество. Семикаракорский фаянс. Казачьи ремесленные профессии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кузнец, ткач, гончар, охотник, пряха, купец,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колодезник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колесник, шорник, седельник, корзинщик, бондарь, чеботарь. Пословицы и поговорки о труде.</w:t>
            </w:r>
          </w:p>
        </w:tc>
        <w:tc>
          <w:tcPr>
            <w:tcW w:w="1518" w:type="dxa"/>
            <w:gridSpan w:val="2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28.03.2022г.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04.2022г</w:t>
            </w:r>
          </w:p>
        </w:tc>
        <w:tc>
          <w:tcPr>
            <w:tcW w:w="1925" w:type="dxa"/>
            <w:gridSpan w:val="2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05.04.2022г</w:t>
            </w:r>
          </w:p>
        </w:tc>
      </w:tr>
      <w:tr w:rsidR="00791282" w:rsidTr="00AE42E2">
        <w:trPr>
          <w:trHeight w:val="6480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костюм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282" w:rsidRDefault="00791282" w:rsidP="00AE42E2"/>
          <w:p w:rsidR="00791282" w:rsidRPr="00930229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костюм:  шаровары, бешмет, чекмень. Символика цвета и деталей. Лампасы как символ казачьей вольности. Военный   костюм казаков. Шапка – символ достоинства казака. Фуражка, папаха, башлык. Традиции, связанные с головными уборами: голосование на круге, хранение фуражки погибшего казака, приветствие, снятие при входе в церковь, предупреждение  о сватовстве.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Женский костюм:  шаровары, сорочка,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широкими рукавами, юбка-запаска, кафтан. Парочка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пышная юбка и кофта с бабкой).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Файшонки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шали, платки. Вышивка  и кружева как обереги. Сарафан-традиционный костюм  девочки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азачки.</w:t>
            </w:r>
          </w:p>
        </w:tc>
        <w:tc>
          <w:tcPr>
            <w:tcW w:w="1534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18.04.2022г</w:t>
            </w:r>
          </w:p>
        </w:tc>
        <w:tc>
          <w:tcPr>
            <w:tcW w:w="1909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19.04.2022г</w:t>
            </w:r>
          </w:p>
        </w:tc>
      </w:tr>
      <w:tr w:rsidR="00791282" w:rsidTr="00AE42E2">
        <w:trPr>
          <w:trHeight w:val="587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72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казачья кухня.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Уха. Пышки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каймоком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Вареники с картошкой. Блины.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Квашенное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молоко. Взвар. Моченые яблоки.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Квашенная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капуста. Мед.</w:t>
            </w:r>
          </w:p>
        </w:tc>
        <w:tc>
          <w:tcPr>
            <w:tcW w:w="1534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25.04.2022г;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16.052022г</w:t>
            </w:r>
          </w:p>
        </w:tc>
        <w:tc>
          <w:tcPr>
            <w:tcW w:w="1909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26. 04.2022</w:t>
            </w:r>
            <w:r w:rsidRPr="00F11F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17.05.2022г</w:t>
            </w:r>
          </w:p>
        </w:tc>
      </w:tr>
      <w:tr w:rsidR="00791282" w:rsidTr="00AE42E2">
        <w:trPr>
          <w:trHeight w:val="767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791282" w:rsidRPr="00930229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29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Нравственные устои  донского казачества</w:t>
            </w:r>
          </w:p>
        </w:tc>
        <w:tc>
          <w:tcPr>
            <w:tcW w:w="1174" w:type="dxa"/>
          </w:tcPr>
          <w:p w:rsidR="00791282" w:rsidRPr="00C02715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71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282" w:rsidTr="00AE42E2">
        <w:trPr>
          <w:trHeight w:val="3474"/>
        </w:trPr>
        <w:tc>
          <w:tcPr>
            <w:tcW w:w="767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727" w:type="dxa"/>
          </w:tcPr>
          <w:p w:rsidR="00791282" w:rsidRPr="00930229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Семейный уклад</w:t>
            </w:r>
          </w:p>
        </w:tc>
        <w:tc>
          <w:tcPr>
            <w:tcW w:w="1174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Нравственные  устои казачьей семьи. Особенности взаимодействия между  членами 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семьи. Женщина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азачка : роль в семье и ведение хозяйства. День матери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азачки.  Особое положение  стариков.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Многодетность  казачьих семей. Воспитание сироток как традиция казачьей семьи. Пословицы и поговорки о семье.</w:t>
            </w:r>
          </w:p>
        </w:tc>
        <w:tc>
          <w:tcPr>
            <w:tcW w:w="1534" w:type="dxa"/>
            <w:gridSpan w:val="3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23.05.2022г;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30.05.2022г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</w:tcPr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24.05.2022г;</w:t>
            </w:r>
          </w:p>
          <w:p w:rsidR="00791282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31.05.2022г</w:t>
            </w:r>
          </w:p>
          <w:p w:rsidR="00791282" w:rsidRPr="00F11F28" w:rsidRDefault="00791282" w:rsidP="00AE42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0309" w:rsidRPr="00791282" w:rsidRDefault="009A0309">
      <w:pPr>
        <w:rPr>
          <w:rFonts w:ascii="Times New Roman" w:hAnsi="Times New Roman" w:cs="Times New Roman"/>
          <w:sz w:val="24"/>
          <w:szCs w:val="24"/>
        </w:rPr>
      </w:pPr>
    </w:p>
    <w:sectPr w:rsidR="009A0309" w:rsidRPr="00791282" w:rsidSect="007912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82"/>
    <w:rsid w:val="00791282"/>
    <w:rsid w:val="009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2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568</Words>
  <Characters>3239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xeon</cp:lastModifiedBy>
  <cp:revision>1</cp:revision>
  <dcterms:created xsi:type="dcterms:W3CDTF">2022-05-11T08:21:00Z</dcterms:created>
  <dcterms:modified xsi:type="dcterms:W3CDTF">2022-05-11T08:24:00Z</dcterms:modified>
</cp:coreProperties>
</file>