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76E" w:rsidRDefault="00DE2909" w:rsidP="00DE2909">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noProof/>
          <w:sz w:val="28"/>
          <w:szCs w:val="28"/>
          <w:lang w:eastAsia="ru-RU"/>
        </w:rPr>
        <w:drawing>
          <wp:inline distT="0" distB="0" distL="0" distR="0">
            <wp:extent cx="6201268" cy="8763000"/>
            <wp:effectExtent l="19050" t="0" r="9032" b="0"/>
            <wp:docPr id="1" name="Рисунок 1" descr="C:\Users\SNR\Desktop\сайт\сканы\12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R\Desktop\сайт\сканы\12_0007.jpg"/>
                    <pic:cNvPicPr>
                      <a:picLocks noChangeAspect="1" noChangeArrowheads="1"/>
                    </pic:cNvPicPr>
                  </pic:nvPicPr>
                  <pic:blipFill>
                    <a:blip r:embed="rId5"/>
                    <a:srcRect/>
                    <a:stretch>
                      <a:fillRect/>
                    </a:stretch>
                  </pic:blipFill>
                  <pic:spPr bwMode="auto">
                    <a:xfrm>
                      <a:off x="0" y="0"/>
                      <a:ext cx="6203396" cy="8766006"/>
                    </a:xfrm>
                    <a:prstGeom prst="rect">
                      <a:avLst/>
                    </a:prstGeom>
                    <a:noFill/>
                    <a:ln w="9525">
                      <a:noFill/>
                      <a:miter lim="800000"/>
                      <a:headEnd/>
                      <a:tailEnd/>
                    </a:ln>
                  </pic:spPr>
                </pic:pic>
              </a:graphicData>
            </a:graphic>
          </wp:inline>
        </w:drawing>
      </w:r>
    </w:p>
    <w:p w:rsidR="00DE2909" w:rsidRDefault="00DE2909" w:rsidP="0016476E">
      <w:pPr>
        <w:spacing w:after="0" w:line="240" w:lineRule="auto"/>
        <w:jc w:val="both"/>
        <w:rPr>
          <w:rFonts w:ascii="Times New Roman" w:hAnsi="Times New Roman" w:cs="Times New Roman"/>
          <w:sz w:val="28"/>
          <w:szCs w:val="28"/>
        </w:rPr>
      </w:pPr>
    </w:p>
    <w:p w:rsidR="00DE2909" w:rsidRDefault="00DE2909" w:rsidP="0016476E">
      <w:pPr>
        <w:spacing w:after="0" w:line="240" w:lineRule="auto"/>
        <w:jc w:val="both"/>
        <w:rPr>
          <w:rFonts w:ascii="Times New Roman" w:hAnsi="Times New Roman" w:cs="Times New Roman"/>
          <w:sz w:val="28"/>
          <w:szCs w:val="28"/>
        </w:rPr>
      </w:pP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lastRenderedPageBreak/>
        <w:t xml:space="preserve">договорам об образовании за счет средств физических и (или) юридических лиц;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информация о языках образования;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информация о федеральных государственных образовательных стандартах;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информация о руководителе ДОУ, его заместителях;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информация о персональном составе педагогических работников с указанием уровня образования, квалификации и опыта работы;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информация о материально-техническом обеспечении о</w:t>
      </w:r>
      <w:r>
        <w:rPr>
          <w:rFonts w:ascii="Times New Roman" w:hAnsi="Times New Roman" w:cs="Times New Roman"/>
          <w:sz w:val="28"/>
          <w:szCs w:val="28"/>
        </w:rPr>
        <w:t>бразовательной деятельности (в т</w:t>
      </w:r>
      <w:r w:rsidRPr="0016476E">
        <w:rPr>
          <w:rFonts w:ascii="Times New Roman" w:hAnsi="Times New Roman" w:cs="Times New Roman"/>
          <w:sz w:val="28"/>
          <w:szCs w:val="28"/>
        </w:rPr>
        <w:t xml:space="preserve">. ч.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(воспитанников), доступе к информационным системам и информационно-телекоммуникационным сетям, электронных образовательных ресурсах, к которым обеспечивается доступ обучающихся (воспитанников);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 ч.: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информация о наличии и условиях предоставления обучающимся мер социальной поддержки;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информация о поступлении финансовых и материальных средств и об их расходов</w:t>
      </w:r>
      <w:r>
        <w:rPr>
          <w:rFonts w:ascii="Times New Roman" w:hAnsi="Times New Roman" w:cs="Times New Roman"/>
          <w:sz w:val="28"/>
          <w:szCs w:val="28"/>
        </w:rPr>
        <w:t>ании по итогам финансового года.</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2.3. Обязательны к открытости и доступности копии следующих документов ДОУ: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устав ДОУ;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лицензия на осуществление образовательной деятельности (с приложениями);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свидетельство о государственной аккредитации</w:t>
      </w:r>
      <w:r>
        <w:rPr>
          <w:rFonts w:ascii="Times New Roman" w:hAnsi="Times New Roman" w:cs="Times New Roman"/>
          <w:sz w:val="28"/>
          <w:szCs w:val="28"/>
        </w:rPr>
        <w:t xml:space="preserve"> (с приложениями); </w:t>
      </w:r>
    </w:p>
    <w:p w:rsidR="0016476E" w:rsidRDefault="0016476E" w:rsidP="001647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-план финансо</w:t>
      </w:r>
      <w:r w:rsidRPr="0016476E">
        <w:rPr>
          <w:rFonts w:ascii="Times New Roman" w:hAnsi="Times New Roman" w:cs="Times New Roman"/>
          <w:sz w:val="28"/>
          <w:szCs w:val="28"/>
        </w:rPr>
        <w:t xml:space="preserve">во-хозяйственной деятельности ДОУ, утвержденный в установленном законодательством порядке, или бюджетная смета (для казенного учреждения);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локальные нормативные акты, в т. ч. правила внутреннего распорядка обучающихся, правила внутреннего трудового распорядка, коллективный договор;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отчет о результатах самообследования;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предписания органов, осуществляющих государственный контроль (надзор) в сфере образования, отчеты об исполнении таких предписаний;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публичный доклад (вправе разместить);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примерная форма заявления о приеме;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lastRenderedPageBreak/>
        <w:t xml:space="preserve">- положение о закупке (вправе разместить);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план закупок (вправе разместить).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2.4. Требования к информации, разме</w:t>
      </w:r>
      <w:r>
        <w:rPr>
          <w:rFonts w:ascii="Times New Roman" w:hAnsi="Times New Roman" w:cs="Times New Roman"/>
          <w:sz w:val="28"/>
          <w:szCs w:val="28"/>
        </w:rPr>
        <w:t>щаемой на официальном сайте ОО,</w:t>
      </w:r>
      <w:r w:rsidRPr="0016476E">
        <w:rPr>
          <w:rFonts w:ascii="Times New Roman" w:hAnsi="Times New Roman" w:cs="Times New Roman"/>
          <w:sz w:val="28"/>
          <w:szCs w:val="28"/>
        </w:rPr>
        <w:t xml:space="preserve"> ее структура, порядок размещения и сроки обновления определяются локальным актом ДОУ (положением об официальном сайте ДОУ).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2.5. ДОУ обеспечивает открытость следующих персональных данных: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а) о руководителе ДОУ, его заместителях;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фамилия, имя, отчество (при наличии) руководителя, его заместителей;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должность руководителя, его заместителей;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контактные телефоны;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адрес электронной почты;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б) о персональном составе педагогических работников с указанием уровня образования, квалификации и опыта работы, в т. ч.: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фамилия, имя, отчество (при наличии) работника;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занимаемая должность (должности);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ученая степень (при наличии);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ученое звание (при наличии); наименование направления подготовки и (или) специальности;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данные о повышении квалификации и (или) профессиональной переподготовке (при наличии);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общий стаж работы;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 стаж работы по специальности; иная информация о работниках ДОУ, на размещение которой имеется их письменное согласие (в т. ч. - на размещение фотографий) (вправе разместить).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2.6. ДОУ обязано по письменному требованию работника внести изменения в размещенную о нем информацию при условии предоставления подтверждающих документов. </w:t>
      </w:r>
    </w:p>
    <w:p w:rsidR="0016476E" w:rsidRDefault="0016476E" w:rsidP="0016476E">
      <w:pPr>
        <w:spacing w:after="0" w:line="240" w:lineRule="auto"/>
        <w:jc w:val="both"/>
        <w:rPr>
          <w:rFonts w:ascii="Times New Roman" w:hAnsi="Times New Roman" w:cs="Times New Roman"/>
          <w:sz w:val="28"/>
          <w:szCs w:val="28"/>
        </w:rPr>
      </w:pPr>
    </w:p>
    <w:p w:rsidR="0016476E" w:rsidRPr="0016476E" w:rsidRDefault="0016476E" w:rsidP="0016476E">
      <w:pPr>
        <w:spacing w:after="0" w:line="240" w:lineRule="auto"/>
        <w:jc w:val="center"/>
        <w:rPr>
          <w:rFonts w:ascii="Times New Roman" w:hAnsi="Times New Roman" w:cs="Times New Roman"/>
          <w:b/>
          <w:sz w:val="28"/>
          <w:szCs w:val="28"/>
        </w:rPr>
      </w:pPr>
      <w:r w:rsidRPr="0016476E">
        <w:rPr>
          <w:rFonts w:ascii="Times New Roman" w:hAnsi="Times New Roman" w:cs="Times New Roman"/>
          <w:b/>
          <w:sz w:val="28"/>
          <w:szCs w:val="28"/>
        </w:rPr>
        <w:t>3. Ответственность ДОУ</w:t>
      </w:r>
    </w:p>
    <w:p w:rsidR="0016476E" w:rsidRDefault="0016476E" w:rsidP="0016476E">
      <w:pPr>
        <w:spacing w:after="0" w:line="240" w:lineRule="auto"/>
        <w:jc w:val="both"/>
        <w:rPr>
          <w:rFonts w:ascii="Times New Roman" w:hAnsi="Times New Roman" w:cs="Times New Roman"/>
          <w:sz w:val="28"/>
          <w:szCs w:val="28"/>
        </w:rPr>
      </w:pP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3.1. Образовательная организация осуществляет раскрытие информации (в т. ч. персональных данных) в соответствии с требованиями законодательства РФ. </w:t>
      </w:r>
    </w:p>
    <w:p w:rsid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 xml:space="preserve">3.2. Образовательная организация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 ФЗ </w:t>
      </w:r>
      <w:r w:rsidR="00D8215D">
        <w:rPr>
          <w:rFonts w:ascii="Times New Roman" w:hAnsi="Times New Roman" w:cs="Times New Roman"/>
          <w:sz w:val="28"/>
          <w:szCs w:val="28"/>
        </w:rPr>
        <w:t>«</w:t>
      </w:r>
      <w:r w:rsidRPr="0016476E">
        <w:rPr>
          <w:rFonts w:ascii="Times New Roman" w:hAnsi="Times New Roman" w:cs="Times New Roman"/>
          <w:sz w:val="28"/>
          <w:szCs w:val="28"/>
        </w:rPr>
        <w:t>О персональных данных</w:t>
      </w:r>
      <w:r w:rsidR="00D8215D">
        <w:rPr>
          <w:rFonts w:ascii="Times New Roman" w:hAnsi="Times New Roman" w:cs="Times New Roman"/>
          <w:sz w:val="28"/>
          <w:szCs w:val="28"/>
        </w:rPr>
        <w:t>»</w:t>
      </w:r>
      <w:r w:rsidRPr="0016476E">
        <w:rPr>
          <w:rFonts w:ascii="Times New Roman" w:hAnsi="Times New Roman" w:cs="Times New Roman"/>
          <w:sz w:val="28"/>
          <w:szCs w:val="28"/>
        </w:rPr>
        <w:t xml:space="preserve">, положением об обработке персональных данных. </w:t>
      </w:r>
    </w:p>
    <w:p w:rsidR="00E97BE8" w:rsidRPr="0016476E" w:rsidRDefault="0016476E" w:rsidP="0016476E">
      <w:pPr>
        <w:spacing w:after="0" w:line="240" w:lineRule="auto"/>
        <w:jc w:val="both"/>
        <w:rPr>
          <w:rFonts w:ascii="Times New Roman" w:hAnsi="Times New Roman" w:cs="Times New Roman"/>
          <w:sz w:val="28"/>
          <w:szCs w:val="28"/>
        </w:rPr>
      </w:pPr>
      <w:r w:rsidRPr="0016476E">
        <w:rPr>
          <w:rFonts w:ascii="Times New Roman" w:hAnsi="Times New Roman" w:cs="Times New Roman"/>
          <w:sz w:val="28"/>
          <w:szCs w:val="28"/>
        </w:rPr>
        <w:t>3.3. Образовательная организация несет ответственность в порядке и на условиях, устан</w:t>
      </w:r>
      <w:r>
        <w:rPr>
          <w:rFonts w:ascii="Times New Roman" w:hAnsi="Times New Roman" w:cs="Times New Roman"/>
          <w:sz w:val="28"/>
          <w:szCs w:val="28"/>
        </w:rPr>
        <w:t>авливаемых законодательством РФ,</w:t>
      </w:r>
      <w:r w:rsidRPr="0016476E">
        <w:rPr>
          <w:rFonts w:ascii="Times New Roman" w:hAnsi="Times New Roman" w:cs="Times New Roman"/>
          <w:sz w:val="28"/>
          <w:szCs w:val="28"/>
        </w:rPr>
        <w:t xml:space="preserve"> за возможный ущерб, причиненный в результате неправомерного использования информации третьими лицами.</w:t>
      </w:r>
    </w:p>
    <w:sectPr w:rsidR="00E97BE8" w:rsidRPr="0016476E" w:rsidSect="00A02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6E"/>
    <w:rsid w:val="0016476E"/>
    <w:rsid w:val="00245FB0"/>
    <w:rsid w:val="009102E9"/>
    <w:rsid w:val="00A02C10"/>
    <w:rsid w:val="00A50A80"/>
    <w:rsid w:val="00D8215D"/>
    <w:rsid w:val="00DE2909"/>
    <w:rsid w:val="00E9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DFBFE-48F7-4E60-AF80-7D0CB604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76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D8215D"/>
    <w:pPr>
      <w:spacing w:after="200" w:line="276" w:lineRule="auto"/>
      <w:ind w:left="720"/>
      <w:contextualSpacing/>
    </w:pPr>
    <w:rPr>
      <w:rFonts w:ascii="Calibri" w:eastAsia="Calibri" w:hAnsi="Calibri" w:cs="Times New Roman"/>
      <w:lang w:eastAsia="ru-RU"/>
    </w:rPr>
  </w:style>
  <w:style w:type="paragraph" w:styleId="a4">
    <w:name w:val="Balloon Text"/>
    <w:basedOn w:val="a"/>
    <w:link w:val="a5"/>
    <w:uiPriority w:val="99"/>
    <w:semiHidden/>
    <w:unhideWhenUsed/>
    <w:rsid w:val="00DE29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2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1941">
      <w:bodyDiv w:val="1"/>
      <w:marLeft w:val="0"/>
      <w:marRight w:val="0"/>
      <w:marTop w:val="0"/>
      <w:marBottom w:val="0"/>
      <w:divBdr>
        <w:top w:val="none" w:sz="0" w:space="0" w:color="auto"/>
        <w:left w:val="none" w:sz="0" w:space="0" w:color="auto"/>
        <w:bottom w:val="none" w:sz="0" w:space="0" w:color="auto"/>
        <w:right w:val="none" w:sz="0" w:space="0" w:color="auto"/>
      </w:divBdr>
    </w:div>
    <w:div w:id="989600140">
      <w:bodyDiv w:val="1"/>
      <w:marLeft w:val="0"/>
      <w:marRight w:val="0"/>
      <w:marTop w:val="0"/>
      <w:marBottom w:val="0"/>
      <w:divBdr>
        <w:top w:val="none" w:sz="0" w:space="0" w:color="auto"/>
        <w:left w:val="none" w:sz="0" w:space="0" w:color="auto"/>
        <w:bottom w:val="none" w:sz="0" w:space="0" w:color="auto"/>
        <w:right w:val="none" w:sz="0" w:space="0" w:color="auto"/>
      </w:divBdr>
    </w:div>
    <w:div w:id="19900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F321-9FB3-41CD-9966-DE5B0F7B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МБДОУ №22</cp:lastModifiedBy>
  <cp:revision>2</cp:revision>
  <dcterms:created xsi:type="dcterms:W3CDTF">2023-12-25T10:22:00Z</dcterms:created>
  <dcterms:modified xsi:type="dcterms:W3CDTF">2023-12-25T10:22:00Z</dcterms:modified>
</cp:coreProperties>
</file>