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7F" w:rsidRPr="007B71E0" w:rsidRDefault="000D717F" w:rsidP="000D717F">
      <w:pPr>
        <w:spacing w:after="0"/>
        <w:jc w:val="center"/>
        <w:rPr>
          <w:rFonts w:ascii="Times New Roman" w:hAnsi="Times New Roman" w:cs="Times New Roman"/>
          <w:b/>
          <w:i/>
          <w:sz w:val="32"/>
          <w:szCs w:val="32"/>
        </w:rPr>
      </w:pPr>
      <w:r w:rsidRPr="007B71E0">
        <w:rPr>
          <w:rFonts w:ascii="Times New Roman" w:hAnsi="Times New Roman" w:cs="Times New Roman"/>
          <w:b/>
          <w:i/>
          <w:sz w:val="32"/>
          <w:szCs w:val="32"/>
        </w:rPr>
        <w:t xml:space="preserve">«Маленькие подсказки родителям </w:t>
      </w:r>
    </w:p>
    <w:p w:rsidR="000D717F" w:rsidRPr="007B71E0" w:rsidRDefault="000D717F" w:rsidP="000D717F">
      <w:pPr>
        <w:spacing w:after="0"/>
        <w:ind w:left="142"/>
        <w:jc w:val="center"/>
        <w:rPr>
          <w:rFonts w:ascii="Times New Roman" w:hAnsi="Times New Roman" w:cs="Times New Roman"/>
          <w:b/>
          <w:i/>
          <w:sz w:val="32"/>
          <w:szCs w:val="32"/>
        </w:rPr>
      </w:pPr>
      <w:r w:rsidRPr="007B71E0">
        <w:rPr>
          <w:rFonts w:ascii="Times New Roman" w:hAnsi="Times New Roman" w:cs="Times New Roman"/>
          <w:b/>
          <w:i/>
          <w:sz w:val="32"/>
          <w:szCs w:val="32"/>
        </w:rPr>
        <w:t>(обучение грамоте детей дошкольного возраста)».</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Прежде чем начать читать, ребенок должен научиться слышать, из каких звуков состоят слова, то есть научиться проводить звуковой анализ слов. Возраст от 2 до 5 лет сензитивен к звуковой стороне речи, то есть в этом возрасте детям очень интересно заниматься звуковой составляющей речи. Этим интересом можно воспользоваться и ввести ребенка в удивительный мир звуков и таким образом привести его к чтению к пяти-шести годам. Структуры, отвечающие за читательские возможности, эволюционируют вместе с общими языковыми способностями. В последнее время наблюдается их «омоложение». И большое число детей начинают учиться читать под руководством некомпетентных наставников — родственников, старших школьников, дисметодичных педагогов.</w:t>
      </w:r>
      <w:bookmarkStart w:id="0" w:name="_GoBack"/>
      <w:bookmarkEnd w:id="0"/>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Так, например, появилось много авторских программ и методических разработок по обучению грамоте детей дошкольного возраста, причем не всегда высокого качества. Отдельные составители образовательных программ, а также педагоги и родители, незнакомые с закономерностями развития письменной речи, допускают серьезные методические ошибки. Например:</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*Смешивают понятия «звук» и «буква», что затрудняет процессы звукобуквенного анализа и синтеза.</w:t>
      </w:r>
    </w:p>
    <w:p w:rsidR="000D717F"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*Наблюдается произвольное и хаотичное знакомство с буквами без учета закономерностей развития их фонемных имен (звучания) и особенно нарушений этого развития у части детей. Возрастные и функциональные фонетико-фонематические недостатки (недостатки звукопроизношения и различения звуков) приводят к искажению, заменам, пропускам звуков при чтении и затрудняют восприятие текста.</w:t>
      </w:r>
    </w:p>
    <w:p w:rsidR="000D717F"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*Названия согласных букв дается дошкольникам в алфавитной транскрипции [БЭ, ЭМ, КА, ЭЛЬ]..., что может допускаться только после четкого различения ребенком понятий «звук» и «буква».  Или названия согласных даются с призвуками [СЭ, КЭ]... И то и другое приводит к соответствующему воспроизведению фонетического ряда читаемого слова, искажает и замедляет механизм слияния фонем.</w:t>
      </w:r>
    </w:p>
    <w:p w:rsidR="000D717F"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При таком обучении грамоте даже у детей с развитым фонематическим слухом невольно возникает нарушение процесса чтения, их читательский интерес резко падает. Переучивание таких «читателей» в школе создает дискомфорт на уроках грамоты и снижает их эффективность.</w:t>
      </w:r>
    </w:p>
    <w:p w:rsidR="000D717F"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Таким образом, наблюдения за естественным интересом детей к буквам указывают на необходимость обучения грамоте в дошкольном возрасте. Но это требует соответствующих знаний от педагогов ДОУ и родителей детей.</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Терминология:</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 </w:t>
      </w:r>
      <w:r>
        <w:rPr>
          <w:rFonts w:ascii="Times New Roman" w:hAnsi="Times New Roman" w:cs="Times New Roman"/>
          <w:b/>
          <w:bCs/>
          <w:sz w:val="28"/>
          <w:szCs w:val="28"/>
          <w:u w:val="single"/>
        </w:rPr>
        <w:t>Орфоэпия</w:t>
      </w:r>
      <w:r>
        <w:rPr>
          <w:rFonts w:ascii="Times New Roman" w:hAnsi="Times New Roman" w:cs="Times New Roman"/>
          <w:sz w:val="28"/>
          <w:szCs w:val="28"/>
        </w:rPr>
        <w:t> — совокупность норм (правил) литературного произношения слов. Овладеть орфоэпическими нормами можно только при наличии хорошей речевой среды и достаточно развитого речевого слуха.</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u w:val="single"/>
        </w:rPr>
        <w:t>Звуки</w:t>
      </w:r>
      <w:r>
        <w:rPr>
          <w:rFonts w:ascii="Times New Roman" w:hAnsi="Times New Roman" w:cs="Times New Roman"/>
          <w:sz w:val="28"/>
          <w:szCs w:val="28"/>
        </w:rPr>
        <w:t> - звуки мы слышим и произносим.</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u w:val="single"/>
        </w:rPr>
        <w:lastRenderedPageBreak/>
        <w:t>Гласные звуки</w:t>
      </w:r>
      <w:r>
        <w:rPr>
          <w:rFonts w:ascii="Times New Roman" w:hAnsi="Times New Roman" w:cs="Times New Roman"/>
          <w:sz w:val="28"/>
          <w:szCs w:val="28"/>
        </w:rPr>
        <w:t> – это звуки, при произнесении которых воздушная струя выходит свободно, ей не мешают ни губы, ни зубы, ни язык, поэтому гласные звуки умеют петь. Они поют (голосят, гласят), могут пропеть любую мелодию. Для гласных звуков мы придумали «домики», в которых они будут жить. Мы решили, что гласные звуки у нас будут жить только в красных домиках (красные кружочки или квадраты).</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u w:val="single"/>
        </w:rPr>
        <w:t xml:space="preserve"> Согласные звуки</w:t>
      </w:r>
      <w:r>
        <w:rPr>
          <w:rFonts w:ascii="Times New Roman" w:hAnsi="Times New Roman" w:cs="Times New Roman"/>
          <w:sz w:val="28"/>
          <w:szCs w:val="28"/>
        </w:rPr>
        <w:t> - это звуки, при произнесении которых воздушная струя встречает преграду. Свободно выходить ей мешают или губы, или зубы, или язык. Некоторые из них могут тянуть (ССС, МММ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но петь никто из них не может, а петь им хочется. Поэтому они СОГЛАСНЫ  дружить с гласными, вместе с которыми они тоже могут пропеть любую мелодию (ма-ма-ма-...). Поэтому эти звуки и назвали СОГЛАСНЫМИ звуками. Для согласных звуков мы тоже придумали «домики», только решили, что они будут для согласных твердых синего  цвета (синие кружочки или квадратики), для согласных мягких — зеленого (зеленые кружочки или квадратики).</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Согласные твердые звуки</w:t>
      </w:r>
      <w:r>
        <w:rPr>
          <w:rFonts w:ascii="Times New Roman" w:hAnsi="Times New Roman" w:cs="Times New Roman"/>
          <w:sz w:val="28"/>
          <w:szCs w:val="28"/>
        </w:rPr>
        <w:t> [П, Б, Т, Д, М, К, Г, ...] -  в словах звучат сердито (твердо). </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b/>
          <w:bCs/>
          <w:sz w:val="28"/>
          <w:szCs w:val="28"/>
        </w:rPr>
        <w:t>огласные мягкие звуки</w:t>
      </w:r>
      <w:r>
        <w:rPr>
          <w:rFonts w:ascii="Times New Roman" w:hAnsi="Times New Roman" w:cs="Times New Roman"/>
          <w:sz w:val="28"/>
          <w:szCs w:val="28"/>
        </w:rPr>
        <w:t> [ПЬ-П', БЬ-Б', ТЬ-Т', ДЬ-Д', МЬ-М', ...] -  в словах звучат ласково (мягко).</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sz w:val="28"/>
          <w:szCs w:val="28"/>
        </w:rPr>
        <w:t>Звуки [Ш, Ж, Ц] - всегда твердые, у них нет «мягкой» пары (нет «ласковых» братиков).</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sz w:val="28"/>
          <w:szCs w:val="28"/>
        </w:rPr>
        <w:t>Звуки [Ч, Щ, Й] - всегда мягкие, у них нет «твердой» пары (нет «сердитых братиков»).</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Для овладения первоначальными навыками чтения и письма требуется определенная готовность сенсомоторной и интеллектуальной сферы детей. Важнейшим компонентом успешной работы  дошкольников по овладению грамотой является сформированность фонематического восприятия. Поскольку в основе обучения грамоте лежит опора на речевой слух, на фонематическое восприятие и навыки звукового, а затем звукобуквенного анализа, то возникает необходимость более раннего выявления у детей недостатков фонематического слуха и организации систематической работы  по его развитию. У детей в возрасте от 3 до 5 лет наблюдается повышенная чувствительность к звуковой стороне речи. В дальнейшем такая восприимчивость теряется, поэтому так важно именно в этом возрасте  развивать фонематический слух и речевое восприятие, а не предлагать сразу буквы, которые относятся к другой языковой действительности — знаковой системе. </w:t>
      </w:r>
      <w:r>
        <w:rPr>
          <w:rFonts w:ascii="Times New Roman" w:hAnsi="Times New Roman" w:cs="Times New Roman"/>
          <w:b/>
          <w:bCs/>
          <w:sz w:val="28"/>
          <w:szCs w:val="28"/>
        </w:rPr>
        <w:t>То есть, при обучении грамоте необходимо наличие добуквенного, чисто звукового периода обучения, который будет проходить ряд этапов: от умения различать звуки (как  речевые, так и неречевые) до звукового анализа и синтеза. То есть, прежде чем начать читать, ребенок должен научиться слышать, из каких звуков состоят слова, проводить звуковой анализ слов (называть по порядку звуки, из которых состоят слова). </w:t>
      </w:r>
      <w:r>
        <w:rPr>
          <w:rFonts w:ascii="Times New Roman" w:hAnsi="Times New Roman" w:cs="Times New Roman"/>
          <w:sz w:val="28"/>
          <w:szCs w:val="28"/>
        </w:rPr>
        <w:t>Дети должны постичь определенную систему закономерностей родного языка, учиться слышать звуки, различать гласные (ударные и безударные), согласные (твердые и мягкие),  сравнивать слова по звучанию, находить сходство и различие, делить слова на слоги, составлять слова из слогов, из звуков. Позднее учиться делить речевой поток на предложения, предложения на слова и только после этого знакомиться с буквами русского алфавита, овладевая послоговым,  а затем слитным способом чтения. </w:t>
      </w:r>
      <w:r>
        <w:rPr>
          <w:rFonts w:ascii="Times New Roman" w:hAnsi="Times New Roman" w:cs="Times New Roman"/>
          <w:b/>
          <w:bCs/>
          <w:sz w:val="28"/>
          <w:szCs w:val="28"/>
        </w:rPr>
        <w:t xml:space="preserve">Таким образом, работа по подготовке детей дошкольного возраста к обучению грамоте должна начинаться уже с маленькими детьми  с </w:t>
      </w:r>
      <w:r>
        <w:rPr>
          <w:rFonts w:ascii="Times New Roman" w:hAnsi="Times New Roman" w:cs="Times New Roman"/>
          <w:b/>
          <w:bCs/>
          <w:sz w:val="28"/>
          <w:szCs w:val="28"/>
        </w:rPr>
        <w:lastRenderedPageBreak/>
        <w:t>развития у них слухового внимания и заканчиваться формированием у детей старшего дошкольного возраста первоначальных навыков звукобуквенного анализа, то есть начальному обучению чтению и письму печатными буквами.</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Кроме того, в последнее время среди детей, посещающих общеобразовательные группы детских садов, наблюдается резкое увеличение числа детей с речевыми нарушениями, особенно с ФФНР (фонетико-фонематическим недоразвитием речи). У этих детей кроме нарушения звукопроизношения, наблюдается выраженное недоразвитие фонематического слуха. Эти дети обладают так называемым первичным фонематическим слухом, который обеспечивает им понимание речи и повседневное общение, но недостаточен для развития более высоких его форм, необходимых для разделения звукового потока на слова, слова на составляющие его звуки, установления порядка звуков в слове. Эти дети не готовы к выполнению специальных умственных действий по анализу звуковой структуры слова. Фонематическое восприятие таких детей крайне необходимо последовательно развивать, начиная с младшего возраста.        </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Дети от 3 до 4 лет.</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Развивать у детей фонетико-фонематическую (правильное звукопроизношение и умение различать звуки) сторону речи с целью подготовки к обучению звуковому анализу. Детей необходимо знакомить со звуками окружающего мира, </w:t>
      </w:r>
      <w:r>
        <w:rPr>
          <w:rFonts w:ascii="Times New Roman" w:hAnsi="Times New Roman" w:cs="Times New Roman"/>
          <w:sz w:val="28"/>
          <w:szCs w:val="28"/>
          <w:u w:val="single"/>
        </w:rPr>
        <w:t>звуком</w:t>
      </w:r>
      <w:r>
        <w:rPr>
          <w:rFonts w:ascii="Times New Roman" w:hAnsi="Times New Roman" w:cs="Times New Roman"/>
          <w:sz w:val="28"/>
          <w:szCs w:val="28"/>
        </w:rPr>
        <w:t>, как единицей речи. Учить вычленять звук из общего потока, распознавать, кто или что издает их. Термины, характеризующие звук (гласные, согласные) не используются. Учить выделять гласный звук голосом вслед за взрослым, что подготавливает детей к интонационному выделению </w:t>
      </w:r>
      <w:r>
        <w:rPr>
          <w:rFonts w:ascii="Times New Roman" w:hAnsi="Times New Roman" w:cs="Times New Roman"/>
          <w:sz w:val="28"/>
          <w:szCs w:val="28"/>
          <w:u w:val="single"/>
        </w:rPr>
        <w:t>любого звука</w:t>
      </w:r>
      <w:r>
        <w:rPr>
          <w:rFonts w:ascii="Times New Roman" w:hAnsi="Times New Roman" w:cs="Times New Roman"/>
          <w:sz w:val="28"/>
          <w:szCs w:val="28"/>
        </w:rPr>
        <w:t> в слове. Эти упражнения проводятся  в игровой форме.</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Необходимо и развитие мелкой моторики (движений кистей и пальцев рук) с целью стимулирования речевого развития и подготовки руки к письму.</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Дети от 4 до 5 лет.</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Развивать фонематическую сторону (различение звуков) речи с целью подготовки детей к овладению звуковым анализом слов. Учить выделять отдельные звуки в словах, определять первый звук в слове, подбирать слова с определенным звуком и различать на слух твердые и мягкие согласные (без употребления самих терминов). Для детей этого возраста можно называть согласные твердые  звуки «старшим», а еще лучше «сердитым» братом (братиком, братцем), согласные мягкие звуки – «младшим», а еще лучше «ласковым» братом. Тогда потом детям будет легко перейти к терминам «согласный твердый звук» и «согласный мягкий звук». Давать представление о протяженности слов (короткие и длинные), знакомить с делением слов на слоги на основе выделения гласных звуков (термин «слог» не употребляется). Делят слова на части (кусочки), отстукивая, отхлопывая и т. д. ритмико-слоговую структуру. В качестве вспомогательного средства используются заместители (мелкие фишки, игрушки), наглядно изображающие отдельные части слов, что является прообразом графической записи слов. Формировать движения кистей и пальцев рук с целью подготовки детей к письму.</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Дети от 5 до 6 лет.</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Развивать фонематическую сторону речи. Определять протяженность слов (измерять слоговую структуру слов хлопками, шагами). Можно вводить термин «слог» и делать графическую запись слогового деления. Необходимо продолжать интонационное выделение заданных звуков в словах, подбирать слова на определенные звуки, вычленять первый звук в слове</w:t>
      </w:r>
      <w:r>
        <w:rPr>
          <w:rFonts w:ascii="Times New Roman" w:hAnsi="Times New Roman" w:cs="Times New Roman"/>
          <w:b/>
          <w:bCs/>
          <w:sz w:val="28"/>
          <w:szCs w:val="28"/>
        </w:rPr>
        <w:t>. Умение выделять звуки в словах помогает детям </w:t>
      </w:r>
      <w:r>
        <w:rPr>
          <w:rFonts w:ascii="Times New Roman" w:hAnsi="Times New Roman" w:cs="Times New Roman"/>
          <w:b/>
          <w:bCs/>
          <w:sz w:val="28"/>
          <w:szCs w:val="28"/>
          <w:u w:val="single"/>
        </w:rPr>
        <w:t>анализировать звуковой состав слов</w:t>
      </w:r>
      <w:r>
        <w:rPr>
          <w:rFonts w:ascii="Times New Roman" w:hAnsi="Times New Roman" w:cs="Times New Roman"/>
          <w:b/>
          <w:bCs/>
          <w:sz w:val="28"/>
          <w:szCs w:val="28"/>
        </w:rPr>
        <w:t>. А это уже первая ступень обучения грамоте и предупреждение в дальнейшем пропуска букв при письме.</w:t>
      </w:r>
      <w:r>
        <w:rPr>
          <w:rFonts w:ascii="Times New Roman" w:hAnsi="Times New Roman" w:cs="Times New Roman"/>
          <w:sz w:val="28"/>
          <w:szCs w:val="28"/>
        </w:rPr>
        <w:t> Вводить термин «гласный звук» и его обозначение красными фишками, затем термин «согласный звук» с его делением на «согласный твердый звук» и «согласный мягкий звук» и с обозначением их синими и зелеными фишками (сигналами) соответственно. С помощью дидактического материала (фишки, сигналы, схемы) дети могут строить условно-символические модели различной сложности, что делает звуковой анализ материализованным и вполне доступным детям данного возраста.</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Формировать графические умения (готовить руку дошкольника к письму). К этому возрасту дошкольники уже могут произвольно управлять кистями и пальцами рук. Графические умения хорошо формируются в процессе специальных упражнений и конструирования различных предметов по аналогии, словесному образцу, памяти, замыслу. В ходе упражнений дети цветными карандашами выполняют обводку контуров предметов, штриховку и т. п.</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Дети от 6 до 7 лет.</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Если дети с 3 до 5 лет осваивали звуковую сторону речи, то с 6 лет они с большим интересом уже могут заниматься знаковой стороной речи, то есть учиться читать. Но чтение не рождается автоматически на знании алфавита. Показывая ребенку буквы следует знать и соблюдать определенные правила и принципы.</w:t>
      </w:r>
    </w:p>
    <w:p w:rsidR="00426782" w:rsidRDefault="00426782" w:rsidP="000D717F">
      <w:pPr>
        <w:spacing w:after="0"/>
        <w:ind w:firstLine="284"/>
        <w:jc w:val="both"/>
        <w:rPr>
          <w:rFonts w:ascii="Times New Roman" w:hAnsi="Times New Roman" w:cs="Times New Roman"/>
          <w:sz w:val="28"/>
          <w:szCs w:val="28"/>
        </w:rPr>
      </w:pPr>
      <w:r>
        <w:rPr>
          <w:rFonts w:ascii="Times New Roman" w:hAnsi="Times New Roman" w:cs="Times New Roman"/>
          <w:sz w:val="28"/>
          <w:szCs w:val="28"/>
        </w:rPr>
        <w:t>Обучение грамоте осуществляется звуковым аналитико-синтетическим методом, в последовательности от простого к сложному. Упрощенно навык чтения можно представить так:</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sz w:val="28"/>
          <w:szCs w:val="28"/>
        </w:rPr>
        <w:t>1.Опознание буквы в ее связи со звуком.</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sz w:val="28"/>
          <w:szCs w:val="28"/>
        </w:rPr>
        <w:t>2.Слияние нескольких букв в слог.</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sz w:val="28"/>
          <w:szCs w:val="28"/>
        </w:rPr>
        <w:t>3.Слияние нескольких слогов в слово.</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sz w:val="28"/>
          <w:szCs w:val="28"/>
        </w:rPr>
        <w:t>4.Объединение нескольких слов в законченную фразу.</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i/>
          <w:iCs/>
          <w:sz w:val="28"/>
          <w:szCs w:val="28"/>
        </w:rPr>
        <w:t>Работу по обучению грамоте  детей дошкольного возраста необходимо вести по трем направлениям:</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1.Продолжать развитие звуковой стороны речи, то есть продолжать развивать у детей навыки звукового анализа и синтеза.</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2.Знакомить детей со знаковой системой языка (буквами).</w:t>
      </w:r>
    </w:p>
    <w:p w:rsidR="00426782" w:rsidRDefault="00426782" w:rsidP="000D717F">
      <w:pPr>
        <w:spacing w:after="0"/>
        <w:jc w:val="both"/>
        <w:rPr>
          <w:rFonts w:ascii="Times New Roman" w:hAnsi="Times New Roman" w:cs="Times New Roman"/>
          <w:sz w:val="28"/>
          <w:szCs w:val="28"/>
        </w:rPr>
      </w:pPr>
      <w:r>
        <w:rPr>
          <w:rFonts w:ascii="Times New Roman" w:hAnsi="Times New Roman" w:cs="Times New Roman"/>
          <w:b/>
          <w:bCs/>
          <w:sz w:val="28"/>
          <w:szCs w:val="28"/>
        </w:rPr>
        <w:t>3.Вести подготовку руки дошкольника к письму.</w:t>
      </w:r>
      <w:r>
        <w:rPr>
          <w:rFonts w:ascii="Times New Roman" w:hAnsi="Times New Roman" w:cs="Times New Roman"/>
          <w:sz w:val="28"/>
          <w:szCs w:val="28"/>
        </w:rPr>
        <w:t> (К упражнениям по обводке, штриховке и т. п. добавляется «письмо» печатных букв, конструирование букв из отдельных элементов, изображение письменных букв по точкам и т. д.  Обучение письму в полном объеме – только в школе).</w:t>
      </w:r>
    </w:p>
    <w:p w:rsidR="00426782" w:rsidRDefault="00426782" w:rsidP="000D717F">
      <w:pPr>
        <w:spacing w:after="0"/>
        <w:jc w:val="both"/>
        <w:rPr>
          <w:rFonts w:ascii="Times New Roman" w:hAnsi="Times New Roman" w:cs="Times New Roman"/>
          <w:sz w:val="28"/>
          <w:szCs w:val="28"/>
        </w:rPr>
      </w:pPr>
    </w:p>
    <w:p w:rsidR="00991C63" w:rsidRDefault="00991C63" w:rsidP="000D717F">
      <w:pPr>
        <w:spacing w:after="0"/>
      </w:pPr>
    </w:p>
    <w:p w:rsidR="00B77069" w:rsidRPr="00B77069" w:rsidRDefault="00B77069" w:rsidP="000D717F">
      <w:pPr>
        <w:spacing w:after="0"/>
        <w:rPr>
          <w:rFonts w:ascii="Times New Roman" w:hAnsi="Times New Roman" w:cs="Times New Roman"/>
          <w:sz w:val="28"/>
        </w:rPr>
      </w:pPr>
    </w:p>
    <w:sectPr w:rsidR="00B77069" w:rsidRPr="00B77069" w:rsidSect="000D717F">
      <w:pgSz w:w="11906" w:h="16838"/>
      <w:pgMar w:top="426"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782"/>
    <w:rsid w:val="000D717F"/>
    <w:rsid w:val="00195AA9"/>
    <w:rsid w:val="00426782"/>
    <w:rsid w:val="00667FB6"/>
    <w:rsid w:val="007B71E0"/>
    <w:rsid w:val="00991C63"/>
    <w:rsid w:val="00B77069"/>
    <w:rsid w:val="00FA2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7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069"/>
    <w:rPr>
      <w:color w:val="0000FF"/>
      <w:u w:val="single"/>
    </w:rPr>
  </w:style>
  <w:style w:type="paragraph" w:styleId="a4">
    <w:name w:val="No Spacing"/>
    <w:uiPriority w:val="1"/>
    <w:qFormat/>
    <w:rsid w:val="00B7706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31497114">
      <w:bodyDiv w:val="1"/>
      <w:marLeft w:val="0"/>
      <w:marRight w:val="0"/>
      <w:marTop w:val="0"/>
      <w:marBottom w:val="0"/>
      <w:divBdr>
        <w:top w:val="none" w:sz="0" w:space="0" w:color="auto"/>
        <w:left w:val="none" w:sz="0" w:space="0" w:color="auto"/>
        <w:bottom w:val="none" w:sz="0" w:space="0" w:color="auto"/>
        <w:right w:val="none" w:sz="0" w:space="0" w:color="auto"/>
      </w:divBdr>
    </w:div>
    <w:div w:id="8338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1719</Words>
  <Characters>9803</Characters>
  <Application>Microsoft Office Word</Application>
  <DocSecurity>0</DocSecurity>
  <Lines>81</Lines>
  <Paragraphs>22</Paragraphs>
  <ScaleCrop>false</ScaleCrop>
  <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SNR</cp:lastModifiedBy>
  <cp:revision>5</cp:revision>
  <cp:lastPrinted>2016-12-08T10:17:00Z</cp:lastPrinted>
  <dcterms:created xsi:type="dcterms:W3CDTF">2016-12-04T13:41:00Z</dcterms:created>
  <dcterms:modified xsi:type="dcterms:W3CDTF">2022-10-12T05:39:00Z</dcterms:modified>
</cp:coreProperties>
</file>