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76" w:rsidRDefault="00401776" w:rsidP="00401776">
      <w:pPr>
        <w:pStyle w:val="a3"/>
        <w:ind w:left="0" w:firstLine="0"/>
        <w:jc w:val="left"/>
      </w:pPr>
    </w:p>
    <w:p w:rsidR="00401776" w:rsidRPr="003F52BD" w:rsidRDefault="00401776" w:rsidP="00401776">
      <w:pPr>
        <w:jc w:val="center"/>
        <w:rPr>
          <w:sz w:val="28"/>
          <w:szCs w:val="28"/>
        </w:rPr>
      </w:pPr>
      <w:r w:rsidRPr="003F52BD">
        <w:rPr>
          <w:sz w:val="28"/>
          <w:szCs w:val="28"/>
        </w:rPr>
        <w:t>Муниципальное бюджетное дошкольное образовательное учреждение детский сад общеразвивающего вида №22</w:t>
      </w:r>
    </w:p>
    <w:p w:rsidR="00401776" w:rsidRDefault="00401776" w:rsidP="00401776">
      <w:pPr>
        <w:jc w:val="center"/>
        <w:rPr>
          <w:b/>
          <w:sz w:val="32"/>
          <w:szCs w:val="32"/>
        </w:rPr>
      </w:pPr>
      <w:r w:rsidRPr="003F52BD">
        <w:rPr>
          <w:sz w:val="28"/>
          <w:szCs w:val="28"/>
        </w:rPr>
        <w:t>муниципального образования город Новороссийск</w:t>
      </w:r>
    </w:p>
    <w:p w:rsidR="00401776" w:rsidRDefault="00401776" w:rsidP="00401776">
      <w:pPr>
        <w:pStyle w:val="1"/>
        <w:shd w:val="clear" w:color="auto" w:fill="FFFFFF"/>
        <w:spacing w:before="240" w:after="24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01776" w:rsidRDefault="00401776" w:rsidP="00401776">
      <w:pPr>
        <w:pStyle w:val="1"/>
        <w:shd w:val="clear" w:color="auto" w:fill="FFFFFF"/>
        <w:spacing w:before="240" w:after="24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99"/>
        <w:gridCol w:w="5172"/>
      </w:tblGrid>
      <w:tr w:rsidR="00401776" w:rsidRPr="003F52BD" w:rsidTr="00C219EB">
        <w:tc>
          <w:tcPr>
            <w:tcW w:w="4399" w:type="dxa"/>
          </w:tcPr>
          <w:p w:rsidR="00401776" w:rsidRPr="003F52BD" w:rsidRDefault="00401776" w:rsidP="00C219EB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ПРИНЯТО </w:t>
            </w:r>
          </w:p>
          <w:p w:rsidR="00401776" w:rsidRPr="003F52BD" w:rsidRDefault="00401776" w:rsidP="00C219EB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педагогическом совете №</w:t>
            </w:r>
            <w:r w:rsidR="00DD4A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</w:t>
            </w:r>
          </w:p>
          <w:p w:rsidR="00DD4A61" w:rsidRDefault="00401776" w:rsidP="00DD4A61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DD4A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мая 2023г.</w:t>
            </w:r>
          </w:p>
          <w:p w:rsidR="00401776" w:rsidRPr="003F52BD" w:rsidRDefault="00401776" w:rsidP="00C219EB">
            <w:pPr>
              <w:pStyle w:val="1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72" w:type="dxa"/>
          </w:tcPr>
          <w:p w:rsidR="00401776" w:rsidRPr="003F52BD" w:rsidRDefault="00401776" w:rsidP="00C219EB">
            <w:pPr>
              <w:pStyle w:val="1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401776" w:rsidRPr="003F52BD" w:rsidRDefault="00401776" w:rsidP="00DD4A61">
            <w:pPr>
              <w:pStyle w:val="1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№</w:t>
            </w:r>
            <w:r w:rsidR="00DD4A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74 от </w:t>
            </w:r>
            <w:r w:rsidR="00DD4A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мая 2023г.</w:t>
            </w:r>
          </w:p>
          <w:p w:rsidR="00401776" w:rsidRPr="003F52BD" w:rsidRDefault="00401776" w:rsidP="00C219EB">
            <w:pPr>
              <w:pStyle w:val="1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Заведующий МБДОУ № 22 </w:t>
            </w:r>
          </w:p>
          <w:p w:rsidR="00401776" w:rsidRPr="003F52BD" w:rsidRDefault="00401776" w:rsidP="00C219EB">
            <w:pPr>
              <w:pStyle w:val="1"/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_______Н.В.Лысенко</w:t>
            </w:r>
          </w:p>
        </w:tc>
      </w:tr>
    </w:tbl>
    <w:p w:rsidR="00401776" w:rsidRDefault="00401776" w:rsidP="00401776">
      <w:pPr>
        <w:pStyle w:val="a3"/>
        <w:ind w:left="0" w:firstLine="0"/>
        <w:jc w:val="left"/>
      </w:pPr>
    </w:p>
    <w:p w:rsidR="00401776" w:rsidRDefault="00401776" w:rsidP="00401776">
      <w:pPr>
        <w:pStyle w:val="a3"/>
        <w:ind w:left="0" w:firstLine="0"/>
        <w:jc w:val="left"/>
      </w:pPr>
    </w:p>
    <w:p w:rsidR="00401776" w:rsidRPr="002200F4" w:rsidRDefault="00401776" w:rsidP="00401776">
      <w:pPr>
        <w:pStyle w:val="a3"/>
        <w:spacing w:before="9"/>
        <w:ind w:left="0" w:firstLine="0"/>
        <w:jc w:val="center"/>
        <w:rPr>
          <w:sz w:val="28"/>
          <w:szCs w:val="28"/>
        </w:rPr>
      </w:pPr>
    </w:p>
    <w:p w:rsidR="00401776" w:rsidRPr="00401776" w:rsidRDefault="00401776" w:rsidP="00401776">
      <w:pPr>
        <w:pStyle w:val="11"/>
        <w:ind w:left="1985" w:right="1163" w:hanging="1223"/>
        <w:jc w:val="center"/>
        <w:rPr>
          <w:sz w:val="32"/>
          <w:szCs w:val="32"/>
        </w:rPr>
      </w:pPr>
      <w:r w:rsidRPr="002200F4">
        <w:rPr>
          <w:sz w:val="28"/>
          <w:szCs w:val="28"/>
        </w:rPr>
        <w:t xml:space="preserve">     </w:t>
      </w:r>
      <w:r w:rsidRPr="00AA2BCC">
        <w:rPr>
          <w:sz w:val="32"/>
          <w:szCs w:val="32"/>
        </w:rPr>
        <w:t>Положение</w:t>
      </w:r>
      <w:r w:rsidRPr="00401776">
        <w:rPr>
          <w:sz w:val="32"/>
          <w:szCs w:val="32"/>
        </w:rPr>
        <w:t xml:space="preserve"> </w:t>
      </w:r>
    </w:p>
    <w:p w:rsidR="00401776" w:rsidRPr="00AA2BCC" w:rsidRDefault="00401776" w:rsidP="00401776">
      <w:pPr>
        <w:pStyle w:val="11"/>
        <w:ind w:left="1985" w:right="1163" w:hanging="1223"/>
        <w:jc w:val="center"/>
        <w:rPr>
          <w:sz w:val="32"/>
          <w:szCs w:val="32"/>
        </w:rPr>
      </w:pPr>
      <w:r w:rsidRPr="00AA2BCC">
        <w:rPr>
          <w:sz w:val="32"/>
          <w:szCs w:val="32"/>
        </w:rPr>
        <w:t>Об</w:t>
      </w:r>
      <w:r w:rsidRPr="00401776">
        <w:rPr>
          <w:sz w:val="32"/>
          <w:szCs w:val="32"/>
        </w:rPr>
        <w:t xml:space="preserve"> индивиду</w:t>
      </w:r>
      <w:r>
        <w:rPr>
          <w:sz w:val="32"/>
          <w:szCs w:val="32"/>
        </w:rPr>
        <w:t xml:space="preserve">альном образовательном маршруте </w:t>
      </w:r>
      <w:r w:rsidRPr="00401776">
        <w:rPr>
          <w:sz w:val="32"/>
          <w:szCs w:val="32"/>
        </w:rPr>
        <w:t xml:space="preserve">воспитанников </w:t>
      </w:r>
      <w:r>
        <w:rPr>
          <w:sz w:val="32"/>
          <w:szCs w:val="32"/>
        </w:rPr>
        <w:t xml:space="preserve">в </w:t>
      </w:r>
      <w:r w:rsidRPr="00AA2BCC">
        <w:rPr>
          <w:sz w:val="32"/>
          <w:szCs w:val="32"/>
        </w:rPr>
        <w:t>МБДОУ № 22</w:t>
      </w:r>
    </w:p>
    <w:p w:rsidR="00401776" w:rsidRDefault="00401776" w:rsidP="00401776">
      <w:pPr>
        <w:pStyle w:val="11"/>
        <w:ind w:left="1985" w:right="1163" w:hanging="1223"/>
        <w:jc w:val="center"/>
        <w:rPr>
          <w:sz w:val="28"/>
          <w:szCs w:val="28"/>
        </w:rPr>
      </w:pPr>
    </w:p>
    <w:p w:rsidR="00401776" w:rsidRPr="002200F4" w:rsidRDefault="00401776" w:rsidP="00401776">
      <w:pPr>
        <w:pStyle w:val="11"/>
        <w:ind w:left="1985" w:right="1163" w:hanging="1223"/>
        <w:jc w:val="center"/>
        <w:rPr>
          <w:sz w:val="28"/>
          <w:szCs w:val="28"/>
        </w:rPr>
      </w:pPr>
    </w:p>
    <w:p w:rsidR="00401776" w:rsidRPr="00547514" w:rsidRDefault="00401776" w:rsidP="00401776">
      <w:pPr>
        <w:pStyle w:val="a3"/>
        <w:ind w:left="0" w:firstLine="0"/>
        <w:rPr>
          <w:b/>
          <w:sz w:val="28"/>
          <w:szCs w:val="28"/>
        </w:rPr>
      </w:pPr>
    </w:p>
    <w:p w:rsidR="00401776" w:rsidRPr="00547514" w:rsidRDefault="00401776" w:rsidP="00401776">
      <w:pPr>
        <w:pStyle w:val="11"/>
        <w:numPr>
          <w:ilvl w:val="0"/>
          <w:numId w:val="4"/>
        </w:numPr>
        <w:ind w:right="1163"/>
        <w:jc w:val="center"/>
        <w:rPr>
          <w:sz w:val="32"/>
          <w:szCs w:val="32"/>
        </w:rPr>
      </w:pPr>
      <w:r w:rsidRPr="00547514">
        <w:rPr>
          <w:sz w:val="32"/>
          <w:szCs w:val="32"/>
        </w:rPr>
        <w:t>Общие положения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 xml:space="preserve">1.1. Настоящее Положение об </w:t>
      </w:r>
      <w:r w:rsidR="00522F98">
        <w:rPr>
          <w:sz w:val="28"/>
          <w:szCs w:val="28"/>
        </w:rPr>
        <w:t>индивидуальном</w:t>
      </w:r>
      <w:r w:rsidRPr="00547514">
        <w:rPr>
          <w:sz w:val="28"/>
          <w:szCs w:val="28"/>
        </w:rPr>
        <w:t xml:space="preserve"> образовательн</w:t>
      </w:r>
      <w:r w:rsidR="00522F98">
        <w:rPr>
          <w:sz w:val="28"/>
          <w:szCs w:val="28"/>
        </w:rPr>
        <w:t>ом маршруте воспитанников</w:t>
      </w:r>
      <w:r w:rsidRPr="00547514">
        <w:rPr>
          <w:sz w:val="28"/>
          <w:szCs w:val="28"/>
        </w:rPr>
        <w:t xml:space="preserve"> в</w:t>
      </w:r>
      <w:r w:rsidRPr="00547514">
        <w:rPr>
          <w:spacing w:val="1"/>
          <w:sz w:val="28"/>
          <w:szCs w:val="28"/>
        </w:rPr>
        <w:t xml:space="preserve"> Муниципальном бюджетном дошкольном образовательном учреждении детский сад общеразвивающего вида № 22 (далее – ДОУ) </w:t>
      </w:r>
      <w:r w:rsidRPr="00547514">
        <w:rPr>
          <w:sz w:val="28"/>
          <w:szCs w:val="28"/>
        </w:rPr>
        <w:t>разработано в соответствии с нормативными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документами:</w:t>
      </w:r>
      <w:r w:rsidRPr="00547514">
        <w:rPr>
          <w:spacing w:val="1"/>
          <w:sz w:val="28"/>
          <w:szCs w:val="28"/>
        </w:rPr>
        <w:t xml:space="preserve"> 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pacing w:val="1"/>
          <w:sz w:val="28"/>
          <w:szCs w:val="28"/>
        </w:rPr>
        <w:t>-</w:t>
      </w:r>
      <w:r w:rsidRPr="00547514">
        <w:rPr>
          <w:sz w:val="28"/>
          <w:szCs w:val="28"/>
        </w:rPr>
        <w:t>Федеральным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законом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от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29.12.2012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№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273-ФЗ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«Об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образовании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Российской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 xml:space="preserve">Федерации»; 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-Федеральным государственным образовательным стандартом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 xml:space="preserve">дошкольного образования (далее – ФГОС ДО), утв. приказом </w:t>
      </w:r>
      <w:proofErr w:type="spellStart"/>
      <w:r w:rsidRPr="00547514">
        <w:rPr>
          <w:sz w:val="28"/>
          <w:szCs w:val="28"/>
        </w:rPr>
        <w:t>Минобрнауки</w:t>
      </w:r>
      <w:proofErr w:type="spellEnd"/>
      <w:r w:rsidRPr="00547514">
        <w:rPr>
          <w:sz w:val="28"/>
          <w:szCs w:val="28"/>
        </w:rPr>
        <w:t xml:space="preserve"> России от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17.10.2013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№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1155;</w:t>
      </w:r>
      <w:r w:rsidRPr="00547514">
        <w:rPr>
          <w:spacing w:val="1"/>
          <w:sz w:val="28"/>
          <w:szCs w:val="28"/>
        </w:rPr>
        <w:t xml:space="preserve"> 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-Приказ Министерства просвещения Российской Федерации от 16.11.2022 № 993 «Об утверждении федеральной образовательной программы основного общего образования» (Зарегистрирован 22.12.2022 № 71764);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pacing w:val="1"/>
          <w:sz w:val="28"/>
          <w:szCs w:val="28"/>
        </w:rPr>
        <w:t>-</w:t>
      </w:r>
      <w:r w:rsidRPr="00547514">
        <w:rPr>
          <w:sz w:val="28"/>
          <w:szCs w:val="28"/>
        </w:rPr>
        <w:t>Уставом</w:t>
      </w:r>
      <w:r w:rsidRPr="00547514">
        <w:rPr>
          <w:spacing w:val="-6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ДОУ;</w:t>
      </w:r>
      <w:r w:rsidRPr="00547514">
        <w:rPr>
          <w:spacing w:val="-4"/>
          <w:sz w:val="28"/>
          <w:szCs w:val="28"/>
        </w:rPr>
        <w:t xml:space="preserve"> 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pacing w:val="-4"/>
          <w:sz w:val="28"/>
          <w:szCs w:val="28"/>
        </w:rPr>
        <w:t>-</w:t>
      </w:r>
      <w:r w:rsidRPr="00547514">
        <w:rPr>
          <w:sz w:val="28"/>
          <w:szCs w:val="28"/>
        </w:rPr>
        <w:t>Образовательной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программой</w:t>
      </w:r>
      <w:r w:rsidRPr="00547514">
        <w:rPr>
          <w:spacing w:val="-5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ДОУ.</w:t>
      </w:r>
    </w:p>
    <w:p w:rsidR="00401776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1.2. Настоящее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Положение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определяет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структуру,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содержание,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порядок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 xml:space="preserve">разработки и </w:t>
      </w:r>
      <w:r w:rsidRPr="00547514">
        <w:rPr>
          <w:spacing w:val="1"/>
          <w:sz w:val="28"/>
          <w:szCs w:val="28"/>
        </w:rPr>
        <w:t>утверждения</w:t>
      </w:r>
      <w:r w:rsidRPr="00547514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образовательного маршрута</w:t>
      </w:r>
      <w:r w:rsidRPr="00547514">
        <w:rPr>
          <w:sz w:val="28"/>
          <w:szCs w:val="28"/>
        </w:rPr>
        <w:t xml:space="preserve"> воспитанника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(далее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–</w:t>
      </w:r>
      <w:r w:rsidRPr="0054751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ИОМ</w:t>
      </w:r>
      <w:r w:rsidRPr="00547514">
        <w:rPr>
          <w:sz w:val="28"/>
          <w:szCs w:val="28"/>
        </w:rPr>
        <w:t>)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ДОУ.</w:t>
      </w:r>
    </w:p>
    <w:p w:rsidR="00401776" w:rsidRPr="00401776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401776">
        <w:rPr>
          <w:sz w:val="28"/>
          <w:szCs w:val="28"/>
        </w:rPr>
        <w:t>Под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ИОМ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в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ДОУ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понимается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индивидуальный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план образовательной деятельности,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обеспечивающий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освоение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образовательной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программы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дошкольного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образования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(далее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-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ОП)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на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основе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индивидуализации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её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содержания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с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учётом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особенностей и образовательных потребностей конкретного воспитанника. Цель ИОМ в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ДОУ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-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это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создание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условий,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способствующих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развитию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личности</w:t>
      </w:r>
      <w:r w:rsidRPr="00401776">
        <w:rPr>
          <w:spacing w:val="1"/>
          <w:sz w:val="28"/>
          <w:szCs w:val="28"/>
        </w:rPr>
        <w:t xml:space="preserve"> </w:t>
      </w:r>
      <w:r w:rsidRPr="00401776">
        <w:rPr>
          <w:sz w:val="28"/>
          <w:szCs w:val="28"/>
        </w:rPr>
        <w:t>ребёнка,</w:t>
      </w:r>
      <w:r w:rsidRPr="00401776">
        <w:rPr>
          <w:spacing w:val="-62"/>
          <w:sz w:val="28"/>
          <w:szCs w:val="28"/>
        </w:rPr>
        <w:t xml:space="preserve"> </w:t>
      </w:r>
      <w:r w:rsidRPr="00401776">
        <w:rPr>
          <w:sz w:val="28"/>
          <w:szCs w:val="28"/>
        </w:rPr>
        <w:t>обеспечивающих</w:t>
      </w:r>
      <w:r w:rsidRPr="00401776">
        <w:rPr>
          <w:spacing w:val="-3"/>
          <w:sz w:val="28"/>
          <w:szCs w:val="28"/>
        </w:rPr>
        <w:t xml:space="preserve"> </w:t>
      </w:r>
      <w:r w:rsidRPr="00401776">
        <w:rPr>
          <w:sz w:val="28"/>
          <w:szCs w:val="28"/>
        </w:rPr>
        <w:t>в</w:t>
      </w:r>
      <w:r w:rsidRPr="00401776">
        <w:rPr>
          <w:spacing w:val="-2"/>
          <w:sz w:val="28"/>
          <w:szCs w:val="28"/>
        </w:rPr>
        <w:t xml:space="preserve"> </w:t>
      </w:r>
      <w:r w:rsidRPr="00401776">
        <w:rPr>
          <w:sz w:val="28"/>
          <w:szCs w:val="28"/>
        </w:rPr>
        <w:t>полной</w:t>
      </w:r>
      <w:r w:rsidRPr="00401776">
        <w:rPr>
          <w:spacing w:val="-2"/>
          <w:sz w:val="28"/>
          <w:szCs w:val="28"/>
        </w:rPr>
        <w:t xml:space="preserve"> </w:t>
      </w:r>
      <w:r w:rsidRPr="00401776">
        <w:rPr>
          <w:sz w:val="28"/>
          <w:szCs w:val="28"/>
        </w:rPr>
        <w:t>мере</w:t>
      </w:r>
      <w:r w:rsidRPr="00401776">
        <w:rPr>
          <w:spacing w:val="-2"/>
          <w:sz w:val="28"/>
          <w:szCs w:val="28"/>
        </w:rPr>
        <w:t xml:space="preserve"> </w:t>
      </w:r>
      <w:r w:rsidRPr="00401776">
        <w:rPr>
          <w:sz w:val="28"/>
          <w:szCs w:val="28"/>
        </w:rPr>
        <w:t>реализацию</w:t>
      </w:r>
      <w:r w:rsidRPr="00401776">
        <w:rPr>
          <w:spacing w:val="-1"/>
          <w:sz w:val="28"/>
          <w:szCs w:val="28"/>
        </w:rPr>
        <w:t xml:space="preserve"> </w:t>
      </w:r>
      <w:r w:rsidRPr="00401776">
        <w:rPr>
          <w:sz w:val="28"/>
          <w:szCs w:val="28"/>
        </w:rPr>
        <w:t>его</w:t>
      </w:r>
      <w:r w:rsidRPr="00401776">
        <w:rPr>
          <w:spacing w:val="-2"/>
          <w:sz w:val="28"/>
          <w:szCs w:val="28"/>
        </w:rPr>
        <w:t xml:space="preserve"> </w:t>
      </w:r>
      <w:r w:rsidRPr="00401776">
        <w:rPr>
          <w:sz w:val="28"/>
          <w:szCs w:val="28"/>
        </w:rPr>
        <w:t>потенциальных возможностей.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ИОМ является составной частью ОП дошкольного образования и призван: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обеспечить</w:t>
      </w:r>
      <w:r w:rsidRPr="00547514">
        <w:rPr>
          <w:spacing w:val="16"/>
          <w:sz w:val="28"/>
          <w:szCs w:val="28"/>
        </w:rPr>
        <w:t xml:space="preserve"> </w:t>
      </w:r>
      <w:r w:rsidRPr="00547514">
        <w:rPr>
          <w:sz w:val="28"/>
          <w:szCs w:val="28"/>
        </w:rPr>
        <w:t>учёт</w:t>
      </w:r>
      <w:r w:rsidRPr="00547514">
        <w:rPr>
          <w:spacing w:val="12"/>
          <w:sz w:val="28"/>
          <w:szCs w:val="28"/>
        </w:rPr>
        <w:t xml:space="preserve"> </w:t>
      </w:r>
      <w:r w:rsidRPr="00547514">
        <w:rPr>
          <w:sz w:val="28"/>
          <w:szCs w:val="28"/>
        </w:rPr>
        <w:t>индивидуальных</w:t>
      </w:r>
      <w:r w:rsidRPr="00547514">
        <w:rPr>
          <w:spacing w:val="13"/>
          <w:sz w:val="28"/>
          <w:szCs w:val="28"/>
        </w:rPr>
        <w:t xml:space="preserve"> </w:t>
      </w:r>
      <w:r w:rsidRPr="00547514">
        <w:rPr>
          <w:sz w:val="28"/>
          <w:szCs w:val="28"/>
        </w:rPr>
        <w:t>особенностей</w:t>
      </w:r>
      <w:r w:rsidRPr="00547514">
        <w:rPr>
          <w:spacing w:val="13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образования</w:t>
      </w:r>
      <w:r w:rsidRPr="00547514">
        <w:rPr>
          <w:spacing w:val="14"/>
          <w:sz w:val="28"/>
          <w:szCs w:val="28"/>
        </w:rPr>
        <w:t xml:space="preserve"> </w:t>
      </w:r>
      <w:r w:rsidRPr="00547514">
        <w:rPr>
          <w:sz w:val="28"/>
          <w:szCs w:val="28"/>
        </w:rPr>
        <w:t>отдельных</w:t>
      </w:r>
      <w:r w:rsidRPr="00547514">
        <w:rPr>
          <w:spacing w:val="13"/>
          <w:sz w:val="28"/>
          <w:szCs w:val="28"/>
        </w:rPr>
        <w:t xml:space="preserve"> </w:t>
      </w:r>
      <w:r w:rsidRPr="00547514">
        <w:rPr>
          <w:sz w:val="28"/>
          <w:szCs w:val="28"/>
        </w:rPr>
        <w:t>категорий</w:t>
      </w:r>
      <w:r w:rsidRPr="00547514">
        <w:rPr>
          <w:spacing w:val="14"/>
          <w:sz w:val="28"/>
          <w:szCs w:val="28"/>
        </w:rPr>
        <w:t xml:space="preserve"> </w:t>
      </w:r>
      <w:r w:rsidRPr="00547514">
        <w:rPr>
          <w:sz w:val="28"/>
          <w:szCs w:val="28"/>
        </w:rPr>
        <w:t>детей,</w:t>
      </w:r>
      <w:r w:rsidRPr="00547514">
        <w:rPr>
          <w:spacing w:val="-62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том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числе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ограниченными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возможностями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здоровья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(далее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-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ОВЗ);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обеспечить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освоение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образовательной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программы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детьми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наличии</w:t>
      </w:r>
      <w:r w:rsidRPr="00547514">
        <w:rPr>
          <w:spacing w:val="66"/>
          <w:sz w:val="28"/>
          <w:szCs w:val="28"/>
        </w:rPr>
        <w:t xml:space="preserve"> </w:t>
      </w:r>
      <w:r w:rsidRPr="00547514">
        <w:rPr>
          <w:sz w:val="28"/>
          <w:szCs w:val="28"/>
        </w:rPr>
        <w:t>трудностей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обучения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или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находящихся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особой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жизненной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ситуации;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создать</w:t>
      </w:r>
      <w:r w:rsidRPr="00547514">
        <w:rPr>
          <w:spacing w:val="65"/>
          <w:sz w:val="28"/>
          <w:szCs w:val="28"/>
        </w:rPr>
        <w:t xml:space="preserve"> </w:t>
      </w:r>
      <w:r w:rsidRPr="00547514">
        <w:rPr>
          <w:sz w:val="28"/>
          <w:szCs w:val="28"/>
        </w:rPr>
        <w:t>благоприятные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условия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развития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детей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соответствии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их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возрастными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индивидуальными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lastRenderedPageBreak/>
        <w:t>особенностями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склонностями,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развития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способностей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творческого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потенциала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каждого ребёнка.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 xml:space="preserve">1.3. ИОМ </w:t>
      </w:r>
      <w:r w:rsidRPr="00547514">
        <w:rPr>
          <w:spacing w:val="1"/>
          <w:sz w:val="28"/>
          <w:szCs w:val="28"/>
        </w:rPr>
        <w:t>реализует</w:t>
      </w:r>
      <w:r w:rsidRPr="00547514">
        <w:rPr>
          <w:sz w:val="28"/>
          <w:szCs w:val="28"/>
        </w:rPr>
        <w:t xml:space="preserve"> право воспитанников на получение образования в объёме,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установленном ФГОС ДО соответствующего уровня с максимальной учебной нагрузкой,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соответствующей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требованиям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СанПиН - 2.4.3648-20 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1.4. ИОМ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разрабатывается и утверждается в ДОУ после педагогической диагностики воспитанника</w:t>
      </w:r>
      <w:r>
        <w:rPr>
          <w:sz w:val="28"/>
          <w:szCs w:val="28"/>
        </w:rPr>
        <w:t xml:space="preserve"> (который имеет </w:t>
      </w:r>
      <w:r w:rsidRPr="00547514">
        <w:rPr>
          <w:sz w:val="28"/>
          <w:szCs w:val="28"/>
        </w:rPr>
        <w:t>недостаточный (низкий) уровень овладения ОП ДОУ).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Непосредственную реализацию ИОМ осуществляет педагог-составитель данного ИОМ в рамках образовательного плана.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1.5. В настоящее Положение в установленном порядке могут вноситься изменения и (или) дополнения.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color w:val="FF0000"/>
          <w:sz w:val="28"/>
          <w:szCs w:val="28"/>
        </w:rPr>
      </w:pPr>
      <w:r w:rsidRPr="00547514">
        <w:rPr>
          <w:sz w:val="28"/>
          <w:szCs w:val="28"/>
        </w:rPr>
        <w:t>Работа по разработке 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осуществлению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работы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ИМО</w:t>
      </w:r>
      <w:r w:rsidRPr="00547514">
        <w:rPr>
          <w:spacing w:val="66"/>
          <w:sz w:val="28"/>
          <w:szCs w:val="28"/>
        </w:rPr>
        <w:t xml:space="preserve"> </w:t>
      </w:r>
      <w:r w:rsidRPr="00547514">
        <w:rPr>
          <w:sz w:val="28"/>
          <w:szCs w:val="28"/>
        </w:rPr>
        <w:t>отвечает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следующим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b/>
          <w:sz w:val="28"/>
          <w:szCs w:val="28"/>
        </w:rPr>
        <w:t>принципам: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color w:val="FF0000"/>
          <w:sz w:val="28"/>
          <w:szCs w:val="28"/>
        </w:rPr>
      </w:pPr>
      <w:r w:rsidRPr="00547514">
        <w:rPr>
          <w:sz w:val="28"/>
          <w:szCs w:val="28"/>
        </w:rPr>
        <w:t>-принцип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соотнесения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уровня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актуального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развития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зоны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ближайшего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развития.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Соблюдение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данного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принципа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предполагает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выявление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потенциальных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способностей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к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усвоению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новых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знаний,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как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базовой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характеристики,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определяющей</w:t>
      </w:r>
      <w:r w:rsidRPr="00547514">
        <w:rPr>
          <w:spacing w:val="-62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проектирование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индивидуальной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траектории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развития ребёнка;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color w:val="FF0000"/>
          <w:sz w:val="28"/>
          <w:szCs w:val="28"/>
        </w:rPr>
      </w:pPr>
      <w:r w:rsidRPr="00547514">
        <w:rPr>
          <w:sz w:val="28"/>
          <w:szCs w:val="28"/>
        </w:rPr>
        <w:t>-принцип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соблюдения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интересов</w:t>
      </w:r>
      <w:r w:rsidRPr="00547514">
        <w:rPr>
          <w:spacing w:val="-5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ребёнка;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color w:val="FF0000"/>
          <w:sz w:val="28"/>
          <w:szCs w:val="28"/>
        </w:rPr>
      </w:pPr>
      <w:r w:rsidRPr="00547514">
        <w:rPr>
          <w:sz w:val="28"/>
          <w:szCs w:val="28"/>
        </w:rPr>
        <w:t>-принцип опоры на детскую субкультуру. Проектирование деятельности по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сопровождению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индивидуального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развития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ребёнка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должно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опираться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на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знание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взрослыми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опыта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проживания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возрастных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кризисов.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Каждый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ребёнок,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обогащая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себя</w:t>
      </w:r>
      <w:r w:rsidRPr="00547514">
        <w:rPr>
          <w:spacing w:val="-62"/>
          <w:sz w:val="28"/>
          <w:szCs w:val="28"/>
        </w:rPr>
        <w:t xml:space="preserve"> </w:t>
      </w:r>
      <w:r w:rsidRPr="00547514">
        <w:rPr>
          <w:sz w:val="28"/>
          <w:szCs w:val="28"/>
        </w:rPr>
        <w:t>т</w:t>
      </w:r>
      <w:r>
        <w:rPr>
          <w:sz w:val="28"/>
          <w:szCs w:val="28"/>
        </w:rPr>
        <w:t xml:space="preserve">радициями, нормами и способами </w:t>
      </w:r>
      <w:proofErr w:type="spellStart"/>
      <w:r>
        <w:rPr>
          <w:sz w:val="28"/>
          <w:szCs w:val="28"/>
        </w:rPr>
        <w:t>с</w:t>
      </w:r>
      <w:r w:rsidRPr="00547514">
        <w:rPr>
          <w:sz w:val="28"/>
          <w:szCs w:val="28"/>
        </w:rPr>
        <w:t>овладания</w:t>
      </w:r>
      <w:proofErr w:type="spellEnd"/>
      <w:r w:rsidRPr="00547514">
        <w:rPr>
          <w:sz w:val="28"/>
          <w:szCs w:val="28"/>
        </w:rPr>
        <w:t xml:space="preserve"> с трудными ситуациями, выработанными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детским сообществом, проживает полноценный детский опыт. Именно это позволяет ему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легко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входить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взаимодействие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сверстниками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понимать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жизнеустройство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(формировать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картину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мира),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сообразно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своему</w:t>
      </w:r>
      <w:r w:rsidRPr="00547514">
        <w:rPr>
          <w:spacing w:val="-6"/>
          <w:sz w:val="28"/>
          <w:szCs w:val="28"/>
        </w:rPr>
        <w:t xml:space="preserve"> </w:t>
      </w:r>
      <w:r w:rsidRPr="00547514">
        <w:rPr>
          <w:sz w:val="28"/>
          <w:szCs w:val="28"/>
        </w:rPr>
        <w:t>возрасту.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color w:val="FF0000"/>
          <w:sz w:val="28"/>
          <w:szCs w:val="28"/>
        </w:rPr>
      </w:pPr>
      <w:r w:rsidRPr="00547514">
        <w:rPr>
          <w:sz w:val="28"/>
          <w:szCs w:val="28"/>
        </w:rPr>
        <w:t>-принцип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отказа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от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усредненного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нормирования.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Реализация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данного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принципа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предполагает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избегание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прямого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оценочного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подхода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диагностическом</w:t>
      </w:r>
      <w:r w:rsidRPr="00547514">
        <w:rPr>
          <w:spacing w:val="-62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обследовании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уровня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развития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ребёнка,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ведущего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своем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предельном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выражении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к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стремлению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«навешивать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ярлыки»,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понимание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того, что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есть норма.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color w:val="FF0000"/>
          <w:sz w:val="28"/>
          <w:szCs w:val="28"/>
        </w:rPr>
      </w:pPr>
      <w:r w:rsidRPr="00547514">
        <w:rPr>
          <w:sz w:val="28"/>
          <w:szCs w:val="28"/>
        </w:rPr>
        <w:t>-нормы –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это не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среднее, что есть (или стандартное,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что необходимо),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а</w:t>
      </w:r>
      <w:r w:rsidRPr="00547514">
        <w:rPr>
          <w:spacing w:val="65"/>
          <w:sz w:val="28"/>
          <w:szCs w:val="28"/>
        </w:rPr>
        <w:t xml:space="preserve"> </w:t>
      </w:r>
      <w:r w:rsidRPr="00547514">
        <w:rPr>
          <w:sz w:val="28"/>
          <w:szCs w:val="28"/>
        </w:rPr>
        <w:t>то,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что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лучшее,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что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возможно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конкретном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возрасте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для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конкретного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ребёнка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соответствующих</w:t>
      </w:r>
      <w:r w:rsidRPr="00547514">
        <w:rPr>
          <w:spacing w:val="3"/>
          <w:sz w:val="28"/>
          <w:szCs w:val="28"/>
        </w:rPr>
        <w:t xml:space="preserve"> </w:t>
      </w:r>
      <w:r w:rsidRPr="00547514">
        <w:rPr>
          <w:sz w:val="28"/>
          <w:szCs w:val="28"/>
        </w:rPr>
        <w:t>условиях.</w:t>
      </w:r>
    </w:p>
    <w:p w:rsidR="00401776" w:rsidRPr="00547514" w:rsidRDefault="00401776" w:rsidP="00401776">
      <w:pPr>
        <w:pStyle w:val="a3"/>
        <w:ind w:left="941" w:firstLine="0"/>
        <w:rPr>
          <w:sz w:val="28"/>
          <w:szCs w:val="28"/>
        </w:rPr>
      </w:pPr>
    </w:p>
    <w:p w:rsidR="00401776" w:rsidRPr="00547514" w:rsidRDefault="00401776" w:rsidP="00401776">
      <w:pPr>
        <w:pStyle w:val="11"/>
        <w:numPr>
          <w:ilvl w:val="0"/>
          <w:numId w:val="4"/>
        </w:numPr>
        <w:ind w:right="1163"/>
        <w:jc w:val="center"/>
        <w:rPr>
          <w:sz w:val="32"/>
          <w:szCs w:val="32"/>
        </w:rPr>
      </w:pPr>
      <w:r w:rsidRPr="00547514">
        <w:rPr>
          <w:sz w:val="32"/>
          <w:szCs w:val="32"/>
        </w:rPr>
        <w:t>Цели и задачи Положения</w:t>
      </w:r>
    </w:p>
    <w:p w:rsidR="00401776" w:rsidRPr="00547514" w:rsidRDefault="00401776" w:rsidP="00401776">
      <w:pPr>
        <w:pStyle w:val="11"/>
        <w:tabs>
          <w:tab w:val="left" w:pos="4422"/>
        </w:tabs>
        <w:ind w:left="4421" w:firstLine="0"/>
        <w:rPr>
          <w:sz w:val="28"/>
          <w:szCs w:val="28"/>
        </w:rPr>
      </w:pP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2.1.</w:t>
      </w:r>
      <w:r w:rsidRPr="00547514">
        <w:rPr>
          <w:i/>
          <w:sz w:val="28"/>
          <w:szCs w:val="28"/>
        </w:rPr>
        <w:t xml:space="preserve">  Целью</w:t>
      </w:r>
      <w:r w:rsidRPr="00547514">
        <w:rPr>
          <w:i/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настоящего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Положения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является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обеспечение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реализации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права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воспитанников в ДОУ на индивидуализацию образовательного процесса, на обучение по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индивидуальному</w:t>
      </w:r>
      <w:r w:rsidRPr="00547514">
        <w:rPr>
          <w:spacing w:val="-7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образовательному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маршруту.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Индивидуальный образовательный маршрут – образовательный план, обеспечивающий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освоение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образовательной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программы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на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основе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индивидуализации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её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содержания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учётом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особенностей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образовательных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потребностей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конкретного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воспитанника.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 xml:space="preserve">2.2. </w:t>
      </w:r>
      <w:r w:rsidRPr="00547514">
        <w:rPr>
          <w:i/>
          <w:sz w:val="28"/>
          <w:szCs w:val="28"/>
        </w:rPr>
        <w:t>Задачи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настоящего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Положения: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-Определение основных организационных механизмов, реализуемых в ДОУ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обучение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по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индивидуальному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образовательному</w:t>
      </w:r>
      <w:r w:rsidRPr="00547514">
        <w:rPr>
          <w:spacing w:val="-5"/>
          <w:sz w:val="28"/>
          <w:szCs w:val="28"/>
        </w:rPr>
        <w:t xml:space="preserve"> </w:t>
      </w:r>
      <w:r w:rsidRPr="00547514">
        <w:rPr>
          <w:sz w:val="28"/>
          <w:szCs w:val="28"/>
        </w:rPr>
        <w:t>маршруту.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-Обеспечение возможности обучения по индивидуальному образовательному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маршруту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на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уровне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дошкольного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образования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соответствии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установленными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lastRenderedPageBreak/>
        <w:t>требованиями.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-Обеспечение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соответствия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индивидуального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маршрута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требованиям государственного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образовательного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стандарта.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-Определение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ответственности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педагогических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работников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обучении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по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индивидуальному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образовательному</w:t>
      </w:r>
      <w:r w:rsidRPr="00547514">
        <w:rPr>
          <w:spacing w:val="-5"/>
          <w:sz w:val="28"/>
          <w:szCs w:val="28"/>
        </w:rPr>
        <w:t xml:space="preserve"> </w:t>
      </w:r>
      <w:r w:rsidRPr="00547514">
        <w:rPr>
          <w:sz w:val="28"/>
          <w:szCs w:val="28"/>
        </w:rPr>
        <w:t>маршруту.</w:t>
      </w:r>
    </w:p>
    <w:p w:rsidR="00401776" w:rsidRPr="00547514" w:rsidRDefault="00401776" w:rsidP="00401776">
      <w:pPr>
        <w:pStyle w:val="11"/>
        <w:numPr>
          <w:ilvl w:val="0"/>
          <w:numId w:val="4"/>
        </w:numPr>
        <w:ind w:right="1163"/>
        <w:jc w:val="center"/>
        <w:rPr>
          <w:sz w:val="32"/>
          <w:szCs w:val="32"/>
        </w:rPr>
      </w:pPr>
      <w:r w:rsidRPr="00547514">
        <w:rPr>
          <w:sz w:val="32"/>
          <w:szCs w:val="32"/>
        </w:rPr>
        <w:t>Организационные механизмы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3.1. К основным организационным механизмам, реализуемым в ДОУ с целью соблюдения права воспитанников на обучение по ИОМ относятся: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-информирование родителей (законных представителей) воспитанников о праве воспитанников на обучение по ИОМ;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-выявление особенностей и образовательных потребностей воспитанника, необходимых для разработки ИОМ;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-разработка образовательной программы дошкольного образования, включающих в качестве механизма её реализации индивидуальные образовательные маршруты;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-организация обучения по ИОМ в строгом соответствии с требованиями государственного образовательного стандарта;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-работа по взаимодействию субъектов образовательных отношений внутри педагогического коллектива ДОУ при разработке и реализации ИОМ.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</w:p>
    <w:p w:rsidR="00401776" w:rsidRPr="00547514" w:rsidRDefault="00401776" w:rsidP="00401776">
      <w:pPr>
        <w:pStyle w:val="11"/>
        <w:numPr>
          <w:ilvl w:val="0"/>
          <w:numId w:val="4"/>
        </w:numPr>
        <w:ind w:right="1163"/>
        <w:jc w:val="center"/>
        <w:rPr>
          <w:sz w:val="32"/>
          <w:szCs w:val="32"/>
        </w:rPr>
      </w:pPr>
      <w:r w:rsidRPr="00547514">
        <w:rPr>
          <w:sz w:val="32"/>
          <w:szCs w:val="32"/>
        </w:rPr>
        <w:t>Последовательность действий участников образовательных</w:t>
      </w:r>
      <w:r w:rsidRPr="00547514">
        <w:rPr>
          <w:spacing w:val="-7"/>
          <w:sz w:val="28"/>
          <w:szCs w:val="28"/>
        </w:rPr>
        <w:t xml:space="preserve"> </w:t>
      </w:r>
      <w:r w:rsidRPr="00547514">
        <w:rPr>
          <w:sz w:val="32"/>
          <w:szCs w:val="32"/>
        </w:rPr>
        <w:t>отношений</w:t>
      </w:r>
      <w:r>
        <w:rPr>
          <w:sz w:val="32"/>
          <w:szCs w:val="32"/>
        </w:rPr>
        <w:t xml:space="preserve"> </w:t>
      </w:r>
      <w:r w:rsidRPr="00547514">
        <w:rPr>
          <w:sz w:val="32"/>
          <w:szCs w:val="32"/>
        </w:rPr>
        <w:t>при составлении ИОМ</w:t>
      </w:r>
    </w:p>
    <w:p w:rsidR="00401776" w:rsidRPr="00547514" w:rsidRDefault="00401776" w:rsidP="00401776">
      <w:pPr>
        <w:ind w:left="3920"/>
        <w:jc w:val="both"/>
        <w:rPr>
          <w:b/>
          <w:sz w:val="28"/>
          <w:szCs w:val="28"/>
        </w:rPr>
      </w:pP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4.1. По результатам мониторинга в начале образовательного периода педагогический работник выявляет воспитанников, нуждающихся в реализации образовательной программы по ИОМ.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Родители (законные представители) воспитанников информируются педагогическим работником о возможности обучения воспитанника по ИОМ в соответствии с установленными требованиями, в том числе с требованиями, установленными настоящим Положением.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При желании родителей (законных представителей) воспитанника осуществлять обучение ребёнка по ИОМ в ДОУ разрабатывается ИОМ соответствии с настоящим Положением.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При составлении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педагогический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работник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предлагает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родителям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(законным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представителям)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воспитанника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ознакомиться с:</w:t>
      </w:r>
    </w:p>
    <w:p w:rsidR="00401776" w:rsidRPr="00547514" w:rsidRDefault="00401776" w:rsidP="00401776">
      <w:pPr>
        <w:pStyle w:val="a5"/>
        <w:numPr>
          <w:ilvl w:val="0"/>
          <w:numId w:val="2"/>
        </w:numPr>
        <w:tabs>
          <w:tab w:val="left" w:pos="284"/>
        </w:tabs>
        <w:ind w:left="1649" w:hanging="1507"/>
        <w:rPr>
          <w:sz w:val="28"/>
          <w:szCs w:val="28"/>
        </w:rPr>
      </w:pPr>
      <w:r w:rsidRPr="00547514">
        <w:rPr>
          <w:sz w:val="28"/>
          <w:szCs w:val="28"/>
        </w:rPr>
        <w:t>с</w:t>
      </w:r>
      <w:r w:rsidRPr="00547514">
        <w:rPr>
          <w:spacing w:val="-5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образовательной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программой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ДОУ;</w:t>
      </w:r>
    </w:p>
    <w:p w:rsidR="00401776" w:rsidRPr="00547514" w:rsidRDefault="00401776" w:rsidP="00401776">
      <w:pPr>
        <w:pStyle w:val="a5"/>
        <w:numPr>
          <w:ilvl w:val="0"/>
          <w:numId w:val="2"/>
        </w:numPr>
        <w:tabs>
          <w:tab w:val="left" w:pos="284"/>
        </w:tabs>
        <w:ind w:left="1649" w:hanging="1507"/>
        <w:rPr>
          <w:sz w:val="28"/>
          <w:szCs w:val="28"/>
        </w:rPr>
      </w:pPr>
      <w:r w:rsidRPr="00547514">
        <w:rPr>
          <w:sz w:val="28"/>
          <w:szCs w:val="28"/>
        </w:rPr>
        <w:t>с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предлагаемым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дошкольным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образовательным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учреждением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учебным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планом;</w:t>
      </w:r>
    </w:p>
    <w:p w:rsidR="00401776" w:rsidRPr="00547514" w:rsidRDefault="00401776" w:rsidP="00401776">
      <w:pPr>
        <w:pStyle w:val="a5"/>
        <w:numPr>
          <w:ilvl w:val="0"/>
          <w:numId w:val="2"/>
        </w:numPr>
        <w:tabs>
          <w:tab w:val="left" w:pos="284"/>
        </w:tabs>
        <w:ind w:left="1649" w:hanging="1507"/>
        <w:rPr>
          <w:sz w:val="28"/>
          <w:szCs w:val="28"/>
        </w:rPr>
      </w:pPr>
      <w:r w:rsidRPr="00547514">
        <w:rPr>
          <w:sz w:val="28"/>
          <w:szCs w:val="28"/>
        </w:rPr>
        <w:t>с порядком работы по составлению ИОМ в дальнейшем и условиями его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реализации;</w:t>
      </w:r>
    </w:p>
    <w:p w:rsidR="00401776" w:rsidRPr="00547514" w:rsidRDefault="00401776" w:rsidP="00401776">
      <w:pPr>
        <w:pStyle w:val="a5"/>
        <w:numPr>
          <w:ilvl w:val="0"/>
          <w:numId w:val="2"/>
        </w:numPr>
        <w:tabs>
          <w:tab w:val="left" w:pos="284"/>
        </w:tabs>
        <w:ind w:left="1649" w:hanging="1507"/>
        <w:rPr>
          <w:sz w:val="28"/>
          <w:szCs w:val="28"/>
        </w:rPr>
      </w:pPr>
      <w:r w:rsidRPr="00547514">
        <w:rPr>
          <w:sz w:val="28"/>
          <w:szCs w:val="28"/>
        </w:rPr>
        <w:t>с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формами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работы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с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ребёнком,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включенными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ОИМ.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Подготовленный предварительный ИОМ педагогический работник ещё раз обсуждает с родителями (законными представителями) воспитанника.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На любом из этапов подготовки ИОМ с родителями (законными представителями) воспитанника, с одной стороны, проводятся все необходимые консультации с соответствующими специалистами дошкольного образовательного учреждения, с другой стороны.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После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согласования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окончательный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вариант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утверждается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руководителем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Выбор форм работы с воспитанником для включения в ИОМ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осуществляется с</w:t>
      </w:r>
      <w:r w:rsidRPr="00547514">
        <w:rPr>
          <w:spacing w:val="-62"/>
          <w:sz w:val="28"/>
          <w:szCs w:val="28"/>
        </w:rPr>
        <w:t xml:space="preserve"> </w:t>
      </w:r>
      <w:r w:rsidRPr="00547514">
        <w:rPr>
          <w:sz w:val="28"/>
          <w:szCs w:val="28"/>
        </w:rPr>
        <w:t>учётом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личностных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особенностей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воспитанника,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также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учётом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особенностей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lastRenderedPageBreak/>
        <w:t>конкретного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Реализация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является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обязательным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для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воспитанников,</w:t>
      </w:r>
      <w:r w:rsidRPr="00547514">
        <w:rPr>
          <w:spacing w:val="-62"/>
          <w:sz w:val="28"/>
          <w:szCs w:val="28"/>
        </w:rPr>
        <w:t xml:space="preserve"> </w:t>
      </w:r>
      <w:r w:rsidRPr="00547514">
        <w:rPr>
          <w:sz w:val="28"/>
          <w:szCs w:val="28"/>
        </w:rPr>
        <w:t>требующих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индивидуального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подхода.</w:t>
      </w:r>
    </w:p>
    <w:p w:rsidR="00401776" w:rsidRPr="00547514" w:rsidRDefault="00401776" w:rsidP="00401776">
      <w:pPr>
        <w:pStyle w:val="11"/>
        <w:numPr>
          <w:ilvl w:val="0"/>
          <w:numId w:val="4"/>
        </w:numPr>
        <w:ind w:right="1163"/>
        <w:jc w:val="center"/>
        <w:rPr>
          <w:sz w:val="32"/>
          <w:szCs w:val="32"/>
        </w:rPr>
      </w:pPr>
      <w:r w:rsidRPr="00547514">
        <w:rPr>
          <w:sz w:val="32"/>
          <w:szCs w:val="32"/>
        </w:rPr>
        <w:t>Ответственность</w:t>
      </w:r>
    </w:p>
    <w:p w:rsidR="00401776" w:rsidRPr="00547514" w:rsidRDefault="00401776" w:rsidP="00401776">
      <w:pPr>
        <w:pStyle w:val="11"/>
        <w:tabs>
          <w:tab w:val="left" w:pos="4706"/>
        </w:tabs>
        <w:ind w:left="4706" w:firstLine="0"/>
        <w:rPr>
          <w:sz w:val="28"/>
          <w:szCs w:val="28"/>
        </w:rPr>
      </w:pP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5.1. Ответственность</w:t>
      </w:r>
      <w:r w:rsidRPr="00547514">
        <w:rPr>
          <w:sz w:val="28"/>
          <w:szCs w:val="28"/>
        </w:rPr>
        <w:tab/>
        <w:t>за</w:t>
      </w:r>
      <w:r w:rsidRPr="00547514">
        <w:rPr>
          <w:sz w:val="28"/>
          <w:szCs w:val="28"/>
        </w:rPr>
        <w:tab/>
        <w:t>составление</w:t>
      </w:r>
      <w:r w:rsidRPr="00547514">
        <w:rPr>
          <w:sz w:val="28"/>
          <w:szCs w:val="28"/>
        </w:rPr>
        <w:tab/>
        <w:t>и</w:t>
      </w:r>
      <w:r w:rsidRPr="00547514">
        <w:rPr>
          <w:sz w:val="28"/>
          <w:szCs w:val="28"/>
        </w:rPr>
        <w:tab/>
        <w:t>реализацию</w:t>
      </w:r>
      <w:r w:rsidRPr="00547514">
        <w:rPr>
          <w:sz w:val="28"/>
          <w:szCs w:val="28"/>
        </w:rPr>
        <w:tab/>
        <w:t>ИОМ</w:t>
      </w:r>
      <w:r w:rsidRPr="00547514">
        <w:rPr>
          <w:sz w:val="28"/>
          <w:szCs w:val="28"/>
        </w:rPr>
        <w:tab/>
        <w:t>несут</w:t>
      </w:r>
      <w:r w:rsidRPr="00547514">
        <w:rPr>
          <w:sz w:val="28"/>
          <w:szCs w:val="28"/>
        </w:rPr>
        <w:tab/>
        <w:t>участники образовательных отношений в порядке установленном действующим законодательством.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Ответственным лицом за координацию работы по составлению и реализации ИОМ является старший воспитатель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  <w:u w:val="single"/>
        </w:rPr>
        <w:t>Он обеспечивает: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</w:rPr>
        <w:t>-организацию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работы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информированию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родителей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(законных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представителей)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воспитанников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возможности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обучения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для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развития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потенциала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воспитанников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по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</w:rPr>
        <w:t>-организацию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отбора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воспитанников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для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обучения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по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</w:rPr>
        <w:t>-организацию работы с педагогическими работниками ДОУ по составлению и</w:t>
      </w:r>
      <w:r w:rsidRPr="00547514">
        <w:rPr>
          <w:spacing w:val="-62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реализации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строгом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соответствии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федеральным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государственным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образовательным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стандартом;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</w:rPr>
        <w:t>-контроль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за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соответствием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 ФГОС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ДО;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</w:rPr>
        <w:t>-контроль</w:t>
      </w:r>
      <w:r w:rsidRPr="00547514">
        <w:rPr>
          <w:spacing w:val="-5"/>
          <w:sz w:val="28"/>
          <w:szCs w:val="28"/>
        </w:rPr>
        <w:t xml:space="preserve"> </w:t>
      </w:r>
      <w:r w:rsidRPr="00547514">
        <w:rPr>
          <w:sz w:val="28"/>
          <w:szCs w:val="28"/>
        </w:rPr>
        <w:t>за</w:t>
      </w:r>
      <w:r w:rsidRPr="00547514">
        <w:rPr>
          <w:spacing w:val="-5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реализацией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</w:rPr>
        <w:t>-взаимодействие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участниками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образовательных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отношений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вопросам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составления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реализации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</w:rPr>
        <w:t>-организацию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использования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необходимых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форм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поддержки</w:t>
      </w:r>
      <w:r w:rsidRPr="00547514">
        <w:rPr>
          <w:spacing w:val="65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реализации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</w:rPr>
        <w:t>-организацию</w:t>
      </w:r>
      <w:r w:rsidRPr="00547514">
        <w:rPr>
          <w:sz w:val="28"/>
          <w:szCs w:val="28"/>
        </w:rPr>
        <w:tab/>
        <w:t>методического</w:t>
      </w:r>
      <w:r w:rsidRPr="00547514">
        <w:rPr>
          <w:sz w:val="28"/>
          <w:szCs w:val="28"/>
        </w:rPr>
        <w:tab/>
        <w:t>обеспечения</w:t>
      </w:r>
      <w:r w:rsidRPr="00547514">
        <w:rPr>
          <w:sz w:val="28"/>
          <w:szCs w:val="28"/>
        </w:rPr>
        <w:tab/>
        <w:t>по</w:t>
      </w:r>
      <w:r w:rsidRPr="00547514">
        <w:rPr>
          <w:sz w:val="28"/>
          <w:szCs w:val="28"/>
        </w:rPr>
        <w:tab/>
        <w:t>вопросам</w:t>
      </w:r>
      <w:r w:rsidRPr="00547514">
        <w:rPr>
          <w:sz w:val="28"/>
          <w:szCs w:val="28"/>
        </w:rPr>
        <w:tab/>
        <w:t>составления</w:t>
      </w:r>
      <w:r w:rsidRPr="00547514">
        <w:rPr>
          <w:sz w:val="28"/>
          <w:szCs w:val="28"/>
        </w:rPr>
        <w:tab/>
      </w:r>
      <w:r w:rsidRPr="00547514">
        <w:rPr>
          <w:spacing w:val="-2"/>
          <w:sz w:val="28"/>
          <w:szCs w:val="28"/>
        </w:rPr>
        <w:t>и</w:t>
      </w:r>
      <w:r w:rsidRPr="00547514">
        <w:rPr>
          <w:spacing w:val="-62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реализации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</w:rPr>
        <w:t>-анализ</w:t>
      </w:r>
      <w:r w:rsidRPr="00547514">
        <w:rPr>
          <w:spacing w:val="29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работы</w:t>
      </w:r>
      <w:r w:rsidRPr="00547514">
        <w:rPr>
          <w:spacing w:val="31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28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</w:t>
      </w:r>
      <w:r w:rsidRPr="00547514">
        <w:rPr>
          <w:spacing w:val="27"/>
          <w:sz w:val="28"/>
          <w:szCs w:val="28"/>
        </w:rPr>
        <w:t xml:space="preserve"> </w:t>
      </w:r>
      <w:r w:rsidRPr="00547514">
        <w:rPr>
          <w:sz w:val="28"/>
          <w:szCs w:val="28"/>
        </w:rPr>
        <w:t>по</w:t>
      </w:r>
      <w:r w:rsidRPr="00547514">
        <w:rPr>
          <w:spacing w:val="31"/>
          <w:sz w:val="28"/>
          <w:szCs w:val="28"/>
        </w:rPr>
        <w:t xml:space="preserve"> </w:t>
      </w:r>
      <w:r w:rsidRPr="00547514">
        <w:rPr>
          <w:sz w:val="28"/>
          <w:szCs w:val="28"/>
        </w:rPr>
        <w:t>вопросам</w:t>
      </w:r>
      <w:r w:rsidRPr="00547514">
        <w:rPr>
          <w:spacing w:val="30"/>
          <w:sz w:val="28"/>
          <w:szCs w:val="28"/>
        </w:rPr>
        <w:t xml:space="preserve"> </w:t>
      </w:r>
      <w:r w:rsidRPr="00547514">
        <w:rPr>
          <w:sz w:val="28"/>
          <w:szCs w:val="28"/>
        </w:rPr>
        <w:t>составления</w:t>
      </w:r>
      <w:r w:rsidRPr="00547514">
        <w:rPr>
          <w:spacing w:val="29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3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реализации</w:t>
      </w:r>
      <w:r w:rsidRPr="00547514">
        <w:rPr>
          <w:spacing w:val="28"/>
          <w:sz w:val="28"/>
          <w:szCs w:val="28"/>
        </w:rPr>
        <w:t xml:space="preserve"> </w:t>
      </w:r>
      <w:r w:rsidRPr="00547514">
        <w:rPr>
          <w:sz w:val="28"/>
          <w:szCs w:val="28"/>
        </w:rPr>
        <w:t>ИОМ</w:t>
      </w:r>
      <w:r w:rsidRPr="00547514">
        <w:rPr>
          <w:spacing w:val="30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-62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представление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его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результатов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на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педагогическом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совете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  <w:u w:val="single"/>
        </w:rPr>
      </w:pPr>
      <w:r w:rsidRPr="00547514">
        <w:rPr>
          <w:sz w:val="28"/>
          <w:szCs w:val="28"/>
          <w:u w:val="single"/>
        </w:rPr>
        <w:t>Руководствуется в своей деятельности: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-требованиями действующего законодательства и иных нормативно-правовых</w:t>
      </w:r>
      <w:r w:rsidRPr="00547514">
        <w:rPr>
          <w:spacing w:val="-62"/>
          <w:sz w:val="28"/>
          <w:szCs w:val="28"/>
        </w:rPr>
        <w:t xml:space="preserve"> </w:t>
      </w:r>
      <w:r w:rsidRPr="00547514">
        <w:rPr>
          <w:sz w:val="28"/>
          <w:szCs w:val="28"/>
        </w:rPr>
        <w:t>актов в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сфере</w:t>
      </w:r>
      <w:r w:rsidRPr="00547514">
        <w:rPr>
          <w:spacing w:val="2"/>
          <w:sz w:val="28"/>
          <w:szCs w:val="28"/>
        </w:rPr>
        <w:t xml:space="preserve"> </w:t>
      </w:r>
      <w:r w:rsidRPr="00547514">
        <w:rPr>
          <w:sz w:val="28"/>
          <w:szCs w:val="28"/>
        </w:rPr>
        <w:t>образования;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-приказами</w:t>
      </w:r>
      <w:r w:rsidRPr="00547514">
        <w:rPr>
          <w:spacing w:val="-5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распоряжениями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руководителя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-Уставом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принятыми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нём</w:t>
      </w:r>
      <w:r w:rsidRPr="00547514">
        <w:rPr>
          <w:spacing w:val="-1"/>
          <w:sz w:val="28"/>
          <w:szCs w:val="28"/>
        </w:rPr>
        <w:t xml:space="preserve"> </w:t>
      </w:r>
      <w:r w:rsidRPr="00547514">
        <w:rPr>
          <w:sz w:val="28"/>
          <w:szCs w:val="28"/>
        </w:rPr>
        <w:t>локальными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нормативными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актами;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-настоящим</w:t>
      </w:r>
      <w:r w:rsidRPr="00547514">
        <w:rPr>
          <w:spacing w:val="-4"/>
          <w:sz w:val="28"/>
          <w:szCs w:val="28"/>
        </w:rPr>
        <w:t xml:space="preserve"> </w:t>
      </w:r>
      <w:r w:rsidRPr="00547514">
        <w:rPr>
          <w:sz w:val="28"/>
          <w:szCs w:val="28"/>
        </w:rPr>
        <w:t>Положением.</w:t>
      </w:r>
    </w:p>
    <w:p w:rsidR="00401776" w:rsidRPr="00547514" w:rsidRDefault="00401776" w:rsidP="00401776">
      <w:pPr>
        <w:pStyle w:val="11"/>
        <w:numPr>
          <w:ilvl w:val="0"/>
          <w:numId w:val="4"/>
        </w:numPr>
        <w:ind w:right="1163"/>
        <w:jc w:val="center"/>
        <w:rPr>
          <w:sz w:val="32"/>
          <w:szCs w:val="32"/>
        </w:rPr>
      </w:pPr>
      <w:r w:rsidRPr="00547514">
        <w:rPr>
          <w:sz w:val="32"/>
          <w:szCs w:val="32"/>
        </w:rPr>
        <w:t>Заключительные положения</w:t>
      </w:r>
    </w:p>
    <w:p w:rsidR="00401776" w:rsidRPr="00547514" w:rsidRDefault="00401776" w:rsidP="00401776">
      <w:pPr>
        <w:pStyle w:val="a3"/>
        <w:ind w:left="0" w:firstLine="0"/>
        <w:rPr>
          <w:b/>
          <w:sz w:val="28"/>
          <w:szCs w:val="28"/>
        </w:rPr>
      </w:pP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6.1. Настоящее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Положение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является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локальным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нормативным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актом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ДОУ,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принимается на педагогическом совете и утверждается (либо вводится в действие) приказом заведующего ДОУ.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6.2. Все изменения и дополнения, вносимые в настоящее Положение оформляется в письменной форме в соответствии с действующим законодательством Российской Федерации.</w:t>
      </w:r>
    </w:p>
    <w:p w:rsidR="00401776" w:rsidRPr="00547514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8"/>
          <w:szCs w:val="28"/>
        </w:rPr>
      </w:pPr>
      <w:r w:rsidRPr="00547514">
        <w:rPr>
          <w:sz w:val="28"/>
          <w:szCs w:val="28"/>
        </w:rPr>
        <w:t>6.3. Настоящее Положение принимается на неопределенный срок.</w:t>
      </w:r>
    </w:p>
    <w:p w:rsidR="00401776" w:rsidRDefault="00401776" w:rsidP="00401776">
      <w:pPr>
        <w:pStyle w:val="a5"/>
        <w:numPr>
          <w:ilvl w:val="1"/>
          <w:numId w:val="3"/>
        </w:numPr>
        <w:tabs>
          <w:tab w:val="left" w:pos="426"/>
        </w:tabs>
        <w:ind w:right="181" w:firstLine="194"/>
        <w:rPr>
          <w:sz w:val="26"/>
        </w:rPr>
        <w:sectPr w:rsidR="00401776" w:rsidSect="00401776">
          <w:pgSz w:w="11910" w:h="16840"/>
          <w:pgMar w:top="620" w:right="520" w:bottom="280" w:left="900" w:header="720" w:footer="720" w:gutter="0"/>
          <w:cols w:space="720"/>
        </w:sectPr>
      </w:pPr>
      <w:r w:rsidRPr="00547514">
        <w:rPr>
          <w:sz w:val="28"/>
          <w:szCs w:val="28"/>
        </w:rPr>
        <w:t>После принятия Положения (или изменений и дополнений отдельных пунктов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и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разделов)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в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новой</w:t>
      </w:r>
      <w:r w:rsidRPr="00547514">
        <w:rPr>
          <w:spacing w:val="-2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редакции,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предыдущая</w:t>
      </w:r>
      <w:r w:rsidRPr="00547514">
        <w:rPr>
          <w:spacing w:val="1"/>
          <w:sz w:val="28"/>
          <w:szCs w:val="28"/>
        </w:rPr>
        <w:t xml:space="preserve"> </w:t>
      </w:r>
      <w:r w:rsidRPr="00547514">
        <w:rPr>
          <w:sz w:val="28"/>
          <w:szCs w:val="28"/>
        </w:rPr>
        <w:t>редакция</w:t>
      </w:r>
      <w:r w:rsidRPr="00547514">
        <w:rPr>
          <w:spacing w:val="-3"/>
          <w:sz w:val="28"/>
          <w:szCs w:val="28"/>
        </w:rPr>
        <w:t xml:space="preserve"> </w:t>
      </w:r>
      <w:r w:rsidRPr="00547514">
        <w:rPr>
          <w:sz w:val="28"/>
          <w:szCs w:val="28"/>
        </w:rPr>
        <w:t>автоматически</w:t>
      </w:r>
      <w:r>
        <w:rPr>
          <w:spacing w:val="8"/>
          <w:sz w:val="26"/>
        </w:rPr>
        <w:t xml:space="preserve"> </w:t>
      </w:r>
      <w:r>
        <w:rPr>
          <w:sz w:val="26"/>
        </w:rPr>
        <w:t>утрачивает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силу.</w:t>
      </w:r>
    </w:p>
    <w:p w:rsidR="00401776" w:rsidRPr="00547514" w:rsidRDefault="00401776" w:rsidP="00401776">
      <w:pPr>
        <w:pStyle w:val="a5"/>
        <w:numPr>
          <w:ilvl w:val="0"/>
          <w:numId w:val="3"/>
        </w:numPr>
        <w:tabs>
          <w:tab w:val="left" w:pos="426"/>
        </w:tabs>
        <w:ind w:right="181"/>
        <w:rPr>
          <w:sz w:val="28"/>
          <w:szCs w:val="28"/>
        </w:rPr>
        <w:sectPr w:rsidR="00401776" w:rsidRPr="00547514">
          <w:type w:val="continuous"/>
          <w:pgSz w:w="11910" w:h="16840"/>
          <w:pgMar w:top="620" w:right="520" w:bottom="280" w:left="900" w:header="720" w:footer="720" w:gutter="0"/>
          <w:cols w:space="720"/>
        </w:sectPr>
      </w:pPr>
    </w:p>
    <w:p w:rsidR="00401776" w:rsidRPr="00547514" w:rsidRDefault="00401776" w:rsidP="00401776">
      <w:pPr>
        <w:tabs>
          <w:tab w:val="left" w:pos="426"/>
        </w:tabs>
        <w:ind w:right="181"/>
        <w:jc w:val="both"/>
        <w:rPr>
          <w:sz w:val="28"/>
          <w:szCs w:val="28"/>
        </w:rPr>
      </w:pPr>
    </w:p>
    <w:p w:rsidR="00401776" w:rsidRPr="00547514" w:rsidRDefault="00401776" w:rsidP="00401776">
      <w:pPr>
        <w:tabs>
          <w:tab w:val="left" w:pos="426"/>
        </w:tabs>
        <w:ind w:right="181"/>
        <w:jc w:val="both"/>
        <w:rPr>
          <w:sz w:val="28"/>
          <w:szCs w:val="28"/>
        </w:rPr>
      </w:pPr>
    </w:p>
    <w:p w:rsidR="00401776" w:rsidRDefault="00401776" w:rsidP="00401776">
      <w:pPr>
        <w:jc w:val="both"/>
        <w:rPr>
          <w:sz w:val="26"/>
        </w:rPr>
        <w:sectPr w:rsidR="00401776">
          <w:pgSz w:w="11910" w:h="16840"/>
          <w:pgMar w:top="620" w:right="520" w:bottom="280" w:left="900" w:header="720" w:footer="720" w:gutter="0"/>
          <w:cols w:space="720"/>
        </w:sectPr>
      </w:pPr>
    </w:p>
    <w:p w:rsidR="00401776" w:rsidRDefault="00401776" w:rsidP="00401776">
      <w:pPr>
        <w:pStyle w:val="a3"/>
        <w:spacing w:before="6"/>
        <w:ind w:left="0" w:firstLine="0"/>
        <w:jc w:val="left"/>
      </w:pPr>
    </w:p>
    <w:p w:rsidR="00401776" w:rsidRDefault="00401776" w:rsidP="00401776">
      <w:pPr>
        <w:pStyle w:val="11"/>
        <w:ind w:left="0" w:firstLine="0"/>
        <w:jc w:val="left"/>
      </w:pPr>
    </w:p>
    <w:p w:rsidR="00401776" w:rsidRPr="002200F4" w:rsidRDefault="00401776" w:rsidP="00401776">
      <w:pPr>
        <w:pStyle w:val="a5"/>
        <w:numPr>
          <w:ilvl w:val="1"/>
          <w:numId w:val="1"/>
        </w:numPr>
        <w:tabs>
          <w:tab w:val="left" w:pos="1412"/>
        </w:tabs>
        <w:ind w:right="187"/>
        <w:rPr>
          <w:sz w:val="26"/>
        </w:rPr>
        <w:sectPr w:rsidR="00401776" w:rsidRPr="002200F4">
          <w:pgSz w:w="11910" w:h="16840"/>
          <w:pgMar w:top="620" w:right="520" w:bottom="280" w:left="900" w:header="720" w:footer="720" w:gutter="0"/>
          <w:cols w:space="720"/>
        </w:sectPr>
      </w:pPr>
      <w:r>
        <w:rPr>
          <w:sz w:val="26"/>
        </w:rPr>
        <w:t>.</w:t>
      </w:r>
    </w:p>
    <w:p w:rsidR="00401776" w:rsidRDefault="00401776" w:rsidP="00401776">
      <w:pPr>
        <w:pStyle w:val="a3"/>
        <w:spacing w:before="8"/>
        <w:ind w:left="0" w:firstLine="0"/>
        <w:jc w:val="left"/>
        <w:rPr>
          <w:sz w:val="28"/>
        </w:rPr>
      </w:pPr>
    </w:p>
    <w:p w:rsidR="00401776" w:rsidRDefault="00401776" w:rsidP="00401776">
      <w:pPr>
        <w:rPr>
          <w:sz w:val="28"/>
        </w:rPr>
        <w:sectPr w:rsidR="00401776">
          <w:pgSz w:w="11910" w:h="16840"/>
          <w:pgMar w:top="1580" w:right="520" w:bottom="280" w:left="900" w:header="720" w:footer="720" w:gutter="0"/>
          <w:cols w:space="720"/>
        </w:sectPr>
      </w:pPr>
    </w:p>
    <w:p w:rsidR="00401776" w:rsidRDefault="00401776" w:rsidP="00401776"/>
    <w:p w:rsidR="00D546AE" w:rsidRDefault="00D546AE"/>
    <w:sectPr w:rsidR="00D546AE" w:rsidSect="008661EB">
      <w:pgSz w:w="11910" w:h="16840"/>
      <w:pgMar w:top="680" w:right="5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C23F4"/>
    <w:multiLevelType w:val="hybridMultilevel"/>
    <w:tmpl w:val="AA7A9B60"/>
    <w:lvl w:ilvl="0" w:tplc="35B4AFEC">
      <w:start w:val="1"/>
      <w:numFmt w:val="decimal"/>
      <w:lvlText w:val="%1"/>
      <w:lvlJc w:val="left"/>
      <w:pPr>
        <w:ind w:left="232" w:hanging="708"/>
      </w:pPr>
      <w:rPr>
        <w:rFonts w:hint="default"/>
        <w:lang w:val="ru-RU" w:eastAsia="en-US" w:bidi="ar-SA"/>
      </w:rPr>
    </w:lvl>
    <w:lvl w:ilvl="1" w:tplc="6A9E8A7A">
      <w:numFmt w:val="none"/>
      <w:lvlText w:val=""/>
      <w:lvlJc w:val="left"/>
      <w:pPr>
        <w:tabs>
          <w:tab w:val="num" w:pos="360"/>
        </w:tabs>
      </w:pPr>
    </w:lvl>
    <w:lvl w:ilvl="2" w:tplc="0D68AD2E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4F9C9F3A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4" w:tplc="00228766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C9DA3E86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1EC4C3AC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 w:tplc="44B663E0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17BE3624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1">
    <w:nsid w:val="326342D7"/>
    <w:multiLevelType w:val="hybridMultilevel"/>
    <w:tmpl w:val="673E24C8"/>
    <w:lvl w:ilvl="0" w:tplc="EC16882C">
      <w:start w:val="1"/>
      <w:numFmt w:val="decimal"/>
      <w:lvlText w:val="%1."/>
      <w:lvlJc w:val="left"/>
      <w:pPr>
        <w:ind w:left="1122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">
    <w:nsid w:val="3A6025D5"/>
    <w:multiLevelType w:val="hybridMultilevel"/>
    <w:tmpl w:val="09600512"/>
    <w:lvl w:ilvl="0" w:tplc="EFBED998">
      <w:numFmt w:val="bullet"/>
      <w:lvlText w:val=""/>
      <w:lvlJc w:val="left"/>
      <w:pPr>
        <w:ind w:left="23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5A6CFF0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CE448A8E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F81C07EE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4" w:tplc="9B3604F0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E8163304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7F729804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 w:tplc="6CCC4EDE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1E3E70DA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3">
    <w:nsid w:val="5364617C"/>
    <w:multiLevelType w:val="hybridMultilevel"/>
    <w:tmpl w:val="4E4AE684"/>
    <w:lvl w:ilvl="0" w:tplc="DEDAD3C2">
      <w:start w:val="6"/>
      <w:numFmt w:val="decimal"/>
      <w:lvlText w:val="%1"/>
      <w:lvlJc w:val="left"/>
      <w:pPr>
        <w:ind w:left="232" w:hanging="605"/>
      </w:pPr>
      <w:rPr>
        <w:rFonts w:hint="default"/>
        <w:lang w:val="ru-RU" w:eastAsia="en-US" w:bidi="ar-SA"/>
      </w:rPr>
    </w:lvl>
    <w:lvl w:ilvl="1" w:tplc="494A0DBC">
      <w:numFmt w:val="none"/>
      <w:lvlText w:val=""/>
      <w:lvlJc w:val="left"/>
      <w:pPr>
        <w:tabs>
          <w:tab w:val="num" w:pos="360"/>
        </w:tabs>
      </w:pPr>
    </w:lvl>
    <w:lvl w:ilvl="2" w:tplc="4E60230E">
      <w:numFmt w:val="bullet"/>
      <w:lvlText w:val="•"/>
      <w:lvlJc w:val="left"/>
      <w:pPr>
        <w:ind w:left="2289" w:hanging="605"/>
      </w:pPr>
      <w:rPr>
        <w:rFonts w:hint="default"/>
        <w:lang w:val="ru-RU" w:eastAsia="en-US" w:bidi="ar-SA"/>
      </w:rPr>
    </w:lvl>
    <w:lvl w:ilvl="3" w:tplc="586A42BA">
      <w:numFmt w:val="bullet"/>
      <w:lvlText w:val="•"/>
      <w:lvlJc w:val="left"/>
      <w:pPr>
        <w:ind w:left="3313" w:hanging="605"/>
      </w:pPr>
      <w:rPr>
        <w:rFonts w:hint="default"/>
        <w:lang w:val="ru-RU" w:eastAsia="en-US" w:bidi="ar-SA"/>
      </w:rPr>
    </w:lvl>
    <w:lvl w:ilvl="4" w:tplc="538A5434">
      <w:numFmt w:val="bullet"/>
      <w:lvlText w:val="•"/>
      <w:lvlJc w:val="left"/>
      <w:pPr>
        <w:ind w:left="4338" w:hanging="605"/>
      </w:pPr>
      <w:rPr>
        <w:rFonts w:hint="default"/>
        <w:lang w:val="ru-RU" w:eastAsia="en-US" w:bidi="ar-SA"/>
      </w:rPr>
    </w:lvl>
    <w:lvl w:ilvl="5" w:tplc="AB5A115E">
      <w:numFmt w:val="bullet"/>
      <w:lvlText w:val="•"/>
      <w:lvlJc w:val="left"/>
      <w:pPr>
        <w:ind w:left="5363" w:hanging="605"/>
      </w:pPr>
      <w:rPr>
        <w:rFonts w:hint="default"/>
        <w:lang w:val="ru-RU" w:eastAsia="en-US" w:bidi="ar-SA"/>
      </w:rPr>
    </w:lvl>
    <w:lvl w:ilvl="6" w:tplc="A31E2EE8">
      <w:numFmt w:val="bullet"/>
      <w:lvlText w:val="•"/>
      <w:lvlJc w:val="left"/>
      <w:pPr>
        <w:ind w:left="6387" w:hanging="605"/>
      </w:pPr>
      <w:rPr>
        <w:rFonts w:hint="default"/>
        <w:lang w:val="ru-RU" w:eastAsia="en-US" w:bidi="ar-SA"/>
      </w:rPr>
    </w:lvl>
    <w:lvl w:ilvl="7" w:tplc="C3785FBC">
      <w:numFmt w:val="bullet"/>
      <w:lvlText w:val="•"/>
      <w:lvlJc w:val="left"/>
      <w:pPr>
        <w:ind w:left="7412" w:hanging="605"/>
      </w:pPr>
      <w:rPr>
        <w:rFonts w:hint="default"/>
        <w:lang w:val="ru-RU" w:eastAsia="en-US" w:bidi="ar-SA"/>
      </w:rPr>
    </w:lvl>
    <w:lvl w:ilvl="8" w:tplc="0F767C9E">
      <w:numFmt w:val="bullet"/>
      <w:lvlText w:val="•"/>
      <w:lvlJc w:val="left"/>
      <w:pPr>
        <w:ind w:left="8437" w:hanging="6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76"/>
    <w:rsid w:val="00401776"/>
    <w:rsid w:val="00522F98"/>
    <w:rsid w:val="00D546AE"/>
    <w:rsid w:val="00DD4A61"/>
    <w:rsid w:val="00E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91CC1-44C1-4523-BAAD-912FDCF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1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1776"/>
    <w:pPr>
      <w:ind w:left="23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01776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401776"/>
    <w:pPr>
      <w:ind w:left="1718" w:hanging="709"/>
      <w:jc w:val="both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401776"/>
    <w:pPr>
      <w:ind w:left="232" w:firstLine="708"/>
      <w:jc w:val="both"/>
    </w:pPr>
  </w:style>
  <w:style w:type="paragraph" w:customStyle="1" w:styleId="1">
    <w:name w:val="Абзац списка1"/>
    <w:basedOn w:val="a"/>
    <w:rsid w:val="00401776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№22</dc:creator>
  <cp:keywords/>
  <dc:description/>
  <cp:lastModifiedBy>МБДОУ №22</cp:lastModifiedBy>
  <cp:revision>3</cp:revision>
  <dcterms:created xsi:type="dcterms:W3CDTF">2023-12-25T09:47:00Z</dcterms:created>
  <dcterms:modified xsi:type="dcterms:W3CDTF">2023-12-25T10:16:00Z</dcterms:modified>
</cp:coreProperties>
</file>