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60" w:rsidRPr="006F2D60" w:rsidRDefault="006F2D60" w:rsidP="006F2D60">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6F2D60">
        <w:rPr>
          <w:rFonts w:ascii="Arial" w:eastAsia="Times New Roman" w:hAnsi="Arial" w:cs="Arial"/>
          <w:b/>
          <w:bCs/>
          <w:color w:val="4D4D4D"/>
          <w:kern w:val="36"/>
          <w:sz w:val="45"/>
          <w:szCs w:val="45"/>
          <w:lang w:eastAsia="ru-RU"/>
        </w:rPr>
        <w:t>Приказ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6F2D60" w:rsidRPr="006F2D60" w:rsidRDefault="006F2D60" w:rsidP="006F2D60">
      <w:pPr>
        <w:shd w:val="clear" w:color="auto" w:fill="FFFFFF"/>
        <w:spacing w:line="240" w:lineRule="auto"/>
        <w:rPr>
          <w:rFonts w:ascii="Arial" w:eastAsia="Times New Roman" w:hAnsi="Arial" w:cs="Arial"/>
          <w:color w:val="333333"/>
          <w:sz w:val="21"/>
          <w:szCs w:val="21"/>
          <w:lang w:eastAsia="ru-RU"/>
        </w:rPr>
      </w:pPr>
      <w:r w:rsidRPr="006F2D60">
        <w:rPr>
          <w:rFonts w:ascii="Arial" w:eastAsia="Times New Roman" w:hAnsi="Arial" w:cs="Arial"/>
          <w:color w:val="333333"/>
          <w:sz w:val="21"/>
          <w:szCs w:val="21"/>
          <w:lang w:eastAsia="ru-RU"/>
        </w:rPr>
        <w:t>17 марта 2025</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6F2D60">
        <w:rPr>
          <w:rFonts w:ascii="Arial" w:eastAsia="Times New Roman" w:hAnsi="Arial" w:cs="Arial"/>
          <w:color w:val="333333"/>
          <w:sz w:val="23"/>
          <w:szCs w:val="23"/>
          <w:lang w:eastAsia="ru-RU"/>
        </w:rP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1. Утвердить прилагаемые 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 Настоящий приказ вступает в силу с 1 апреля 2025 г. и действует до 1 марта 2026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6F2D60" w:rsidRPr="006F2D60" w:rsidTr="006F2D60">
        <w:tc>
          <w:tcPr>
            <w:tcW w:w="2500" w:type="pct"/>
            <w:hideMark/>
          </w:tcPr>
          <w:p w:rsidR="006F2D60" w:rsidRPr="006F2D60" w:rsidRDefault="006F2D60" w:rsidP="006F2D60">
            <w:pPr>
              <w:spacing w:after="0" w:line="240" w:lineRule="auto"/>
              <w:rPr>
                <w:rFonts w:eastAsia="Times New Roman"/>
                <w:sz w:val="24"/>
                <w:szCs w:val="24"/>
                <w:lang w:eastAsia="ru-RU"/>
              </w:rPr>
            </w:pPr>
            <w:r w:rsidRPr="006F2D60">
              <w:rPr>
                <w:rFonts w:eastAsia="Times New Roman"/>
                <w:sz w:val="24"/>
                <w:szCs w:val="24"/>
                <w:lang w:eastAsia="ru-RU"/>
              </w:rPr>
              <w:t>Министр</w:t>
            </w:r>
          </w:p>
        </w:tc>
        <w:tc>
          <w:tcPr>
            <w:tcW w:w="2500" w:type="pct"/>
            <w:hideMark/>
          </w:tcPr>
          <w:p w:rsidR="006F2D60" w:rsidRPr="006F2D60" w:rsidRDefault="006F2D60" w:rsidP="006F2D60">
            <w:pPr>
              <w:spacing w:after="0" w:line="240" w:lineRule="auto"/>
              <w:rPr>
                <w:rFonts w:eastAsia="Times New Roman"/>
                <w:sz w:val="24"/>
                <w:szCs w:val="24"/>
                <w:lang w:eastAsia="ru-RU"/>
              </w:rPr>
            </w:pPr>
            <w:r w:rsidRPr="006F2D60">
              <w:rPr>
                <w:rFonts w:eastAsia="Times New Roman"/>
                <w:sz w:val="24"/>
                <w:szCs w:val="24"/>
                <w:lang w:eastAsia="ru-RU"/>
              </w:rPr>
              <w:t>С.С. Кравцов</w:t>
            </w:r>
          </w:p>
        </w:tc>
      </w:tr>
    </w:tbl>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Зарегистрировано в Минюсте России 14 марта 2025 г.</w:t>
      </w:r>
      <w:r w:rsidRPr="006F2D60">
        <w:rPr>
          <w:rFonts w:ascii="Arial" w:eastAsia="Times New Roman" w:hAnsi="Arial" w:cs="Arial"/>
          <w:color w:val="333333"/>
          <w:sz w:val="23"/>
          <w:szCs w:val="23"/>
          <w:lang w:eastAsia="ru-RU"/>
        </w:rPr>
        <w:br/>
        <w:t>Регистрационный № 81553</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УТВЕРЖДЕНЫ</w:t>
      </w:r>
      <w:r w:rsidRPr="006F2D60">
        <w:rPr>
          <w:rFonts w:ascii="Arial" w:eastAsia="Times New Roman" w:hAnsi="Arial" w:cs="Arial"/>
          <w:color w:val="333333"/>
          <w:sz w:val="23"/>
          <w:szCs w:val="23"/>
          <w:lang w:eastAsia="ru-RU"/>
        </w:rPr>
        <w:br/>
        <w:t>приказом Министерства</w:t>
      </w:r>
      <w:r w:rsidRPr="006F2D60">
        <w:rPr>
          <w:rFonts w:ascii="Arial" w:eastAsia="Times New Roman" w:hAnsi="Arial" w:cs="Arial"/>
          <w:color w:val="333333"/>
          <w:sz w:val="23"/>
          <w:szCs w:val="23"/>
          <w:lang w:eastAsia="ru-RU"/>
        </w:rPr>
        <w:br/>
      </w:r>
      <w:r w:rsidRPr="006F2D60">
        <w:rPr>
          <w:rFonts w:ascii="Arial" w:eastAsia="Times New Roman" w:hAnsi="Arial" w:cs="Arial"/>
          <w:color w:val="333333"/>
          <w:sz w:val="23"/>
          <w:szCs w:val="23"/>
          <w:lang w:eastAsia="ru-RU"/>
        </w:rPr>
        <w:lastRenderedPageBreak/>
        <w:t>просвещения</w:t>
      </w:r>
      <w:r w:rsidRPr="006F2D60">
        <w:rPr>
          <w:rFonts w:ascii="Arial" w:eastAsia="Times New Roman" w:hAnsi="Arial" w:cs="Arial"/>
          <w:color w:val="333333"/>
          <w:sz w:val="23"/>
          <w:szCs w:val="23"/>
          <w:lang w:eastAsia="ru-RU"/>
        </w:rPr>
        <w:br/>
        <w:t>Российской Федерации</w:t>
      </w:r>
      <w:r w:rsidRPr="006F2D60">
        <w:rPr>
          <w:rFonts w:ascii="Arial" w:eastAsia="Times New Roman" w:hAnsi="Arial" w:cs="Arial"/>
          <w:color w:val="333333"/>
          <w:sz w:val="23"/>
          <w:szCs w:val="23"/>
          <w:lang w:eastAsia="ru-RU"/>
        </w:rPr>
        <w:br/>
        <w:t>от 4 марта 2025 г. № 171</w:t>
      </w:r>
    </w:p>
    <w:p w:rsidR="006F2D60" w:rsidRPr="006F2D60" w:rsidRDefault="006F2D60" w:rsidP="006F2D60">
      <w:pPr>
        <w:shd w:val="clear" w:color="auto" w:fill="FFFFFF"/>
        <w:spacing w:after="255" w:line="270" w:lineRule="atLeast"/>
        <w:outlineLvl w:val="2"/>
        <w:rPr>
          <w:rFonts w:ascii="Arial" w:eastAsia="Times New Roman" w:hAnsi="Arial" w:cs="Arial"/>
          <w:b/>
          <w:bCs/>
          <w:color w:val="333333"/>
          <w:sz w:val="26"/>
          <w:szCs w:val="26"/>
          <w:lang w:eastAsia="ru-RU"/>
        </w:rPr>
      </w:pPr>
      <w:proofErr w:type="gramStart"/>
      <w:r w:rsidRPr="006F2D60">
        <w:rPr>
          <w:rFonts w:ascii="Arial" w:eastAsia="Times New Roman" w:hAnsi="Arial" w:cs="Arial"/>
          <w:b/>
          <w:bCs/>
          <w:color w:val="333333"/>
          <w:sz w:val="26"/>
          <w:szCs w:val="26"/>
          <w:lang w:eastAsia="ru-RU"/>
        </w:rPr>
        <w:t>Изменения,</w:t>
      </w:r>
      <w:r w:rsidRPr="006F2D60">
        <w:rPr>
          <w:rFonts w:ascii="Arial" w:eastAsia="Times New Roman" w:hAnsi="Arial" w:cs="Arial"/>
          <w:b/>
          <w:bCs/>
          <w:color w:val="333333"/>
          <w:sz w:val="26"/>
          <w:szCs w:val="26"/>
          <w:lang w:eastAsia="ru-RU"/>
        </w:rPr>
        <w:br/>
        <w:t>которые</w:t>
      </w:r>
      <w:proofErr w:type="gramEnd"/>
      <w:r w:rsidRPr="006F2D60">
        <w:rPr>
          <w:rFonts w:ascii="Arial" w:eastAsia="Times New Roman" w:hAnsi="Arial" w:cs="Arial"/>
          <w:b/>
          <w:bCs/>
          <w:color w:val="333333"/>
          <w:sz w:val="26"/>
          <w:szCs w:val="26"/>
          <w:lang w:eastAsia="ru-RU"/>
        </w:rPr>
        <w:t xml:space="preserve">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1. Предложение первое пункта 15 изложить в следующей редакции: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6F2D60">
        <w:rPr>
          <w:rFonts w:ascii="Arial" w:eastAsia="Times New Roman" w:hAnsi="Arial" w:cs="Arial"/>
          <w:color w:val="333333"/>
          <w:sz w:val="20"/>
          <w:szCs w:val="20"/>
          <w:vertAlign w:val="superscript"/>
          <w:lang w:eastAsia="ru-RU"/>
        </w:rPr>
        <w:t>1</w:t>
      </w:r>
      <w:r w:rsidRPr="006F2D60">
        <w:rPr>
          <w:rFonts w:ascii="Arial" w:eastAsia="Times New Roman" w:hAnsi="Arial" w:cs="Arial"/>
          <w:color w:val="333333"/>
          <w:sz w:val="23"/>
          <w:szCs w:val="23"/>
          <w:lang w:eastAsia="ru-RU"/>
        </w:rPr>
        <w:t> статьи 78 Федерального закона, за исключением случаев, предусмотренных частями 5 и 6 статьи 67 и статьей 88 Федерального закона.".</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 Абзац первый пункта 23 изложить в следующей редакции: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3. Дополнить пунктом 23(1)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в электронной форме посредством ЕПГУ;</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через операторов почтовой связи общего пользования заказным письмом с уведомлением о вручении.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w:t>
      </w:r>
      <w:r w:rsidRPr="006F2D60">
        <w:rPr>
          <w:rFonts w:ascii="Arial" w:eastAsia="Times New Roman" w:hAnsi="Arial" w:cs="Arial"/>
          <w:color w:val="333333"/>
          <w:sz w:val="23"/>
          <w:szCs w:val="23"/>
          <w:lang w:eastAsia="ru-RU"/>
        </w:rPr>
        <w:lastRenderedPageBreak/>
        <w:t>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4. Пункт 24 дополнить абзацем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lastRenderedPageBreak/>
        <w:t>5. Абзацы одиннадцатый и двенадцатый пункта 26 признать утратившими силу.</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6. Дополнить пунктами 26(1) - 26(3)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копии документов, подтверждающих родство заявителя (заявителей) (или законность представления прав ребенка);</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6F2D60">
        <w:rPr>
          <w:rFonts w:ascii="Arial" w:eastAsia="Times New Roman" w:hAnsi="Arial" w:cs="Arial"/>
          <w:color w:val="333333"/>
          <w:sz w:val="20"/>
          <w:szCs w:val="20"/>
          <w:vertAlign w:val="superscript"/>
          <w:lang w:eastAsia="ru-RU"/>
        </w:rPr>
        <w:t>29(1)</w:t>
      </w:r>
      <w:r w:rsidRPr="006F2D60">
        <w:rPr>
          <w:rFonts w:ascii="Arial" w:eastAsia="Times New Roman" w:hAnsi="Arial" w:cs="Arial"/>
          <w:color w:val="333333"/>
          <w:sz w:val="23"/>
          <w:szCs w:val="23"/>
          <w:lang w:eastAsia="ru-RU"/>
        </w:rPr>
        <w:t>;</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6F2D60">
        <w:rPr>
          <w:rFonts w:ascii="Arial" w:eastAsia="Times New Roman" w:hAnsi="Arial" w:cs="Arial"/>
          <w:color w:val="333333"/>
          <w:sz w:val="20"/>
          <w:szCs w:val="20"/>
          <w:vertAlign w:val="superscript"/>
          <w:lang w:eastAsia="ru-RU"/>
        </w:rPr>
        <w:t>29(2)</w:t>
      </w:r>
      <w:r w:rsidRPr="006F2D60">
        <w:rPr>
          <w:rFonts w:ascii="Arial" w:eastAsia="Times New Roman" w:hAnsi="Arial" w:cs="Arial"/>
          <w:color w:val="333333"/>
          <w:sz w:val="23"/>
          <w:szCs w:val="23"/>
          <w:lang w:eastAsia="ru-RU"/>
        </w:rPr>
        <w:t>;</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6F2D60">
        <w:rPr>
          <w:rFonts w:ascii="Arial" w:eastAsia="Times New Roman" w:hAnsi="Arial" w:cs="Arial"/>
          <w:color w:val="333333"/>
          <w:sz w:val="20"/>
          <w:szCs w:val="20"/>
          <w:vertAlign w:val="superscript"/>
          <w:lang w:eastAsia="ru-RU"/>
        </w:rPr>
        <w:t>29(3)</w:t>
      </w:r>
      <w:r w:rsidRPr="006F2D60">
        <w:rPr>
          <w:rFonts w:ascii="Arial" w:eastAsia="Times New Roman" w:hAnsi="Arial" w:cs="Arial"/>
          <w:color w:val="333333"/>
          <w:sz w:val="23"/>
          <w:szCs w:val="23"/>
          <w:lang w:eastAsia="ru-RU"/>
        </w:rPr>
        <w:t>;</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w:t>
      </w:r>
      <w:r w:rsidRPr="006F2D60">
        <w:rPr>
          <w:rFonts w:ascii="Arial" w:eastAsia="Times New Roman" w:hAnsi="Arial" w:cs="Arial"/>
          <w:color w:val="333333"/>
          <w:sz w:val="23"/>
          <w:szCs w:val="23"/>
          <w:lang w:eastAsia="ru-RU"/>
        </w:rPr>
        <w:lastRenderedPageBreak/>
        <w:t>гражданином или лицом без гражданства, или поступающего, являющегося иностранным гражданином или лицом без гражданства (при наличии);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копии документов, подтверждающих осуществление родителем (законным представителем) трудовой деятельности (при наличии).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6F2D60">
        <w:rPr>
          <w:rFonts w:ascii="Arial" w:eastAsia="Times New Roman" w:hAnsi="Arial" w:cs="Arial"/>
          <w:color w:val="333333"/>
          <w:sz w:val="20"/>
          <w:szCs w:val="20"/>
          <w:vertAlign w:val="superscript"/>
          <w:lang w:eastAsia="ru-RU"/>
        </w:rPr>
        <w:t>30</w:t>
      </w:r>
      <w:r w:rsidRPr="006F2D60">
        <w:rPr>
          <w:rFonts w:ascii="Arial" w:eastAsia="Times New Roman" w:hAnsi="Arial" w:cs="Arial"/>
          <w:color w:val="333333"/>
          <w:sz w:val="23"/>
          <w:szCs w:val="23"/>
          <w:lang w:eastAsia="ru-RU"/>
        </w:rPr>
        <w:t> переводом на русский язык.</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Иностранные граждане, указанные в абзаце первом настоящего пункта Порядка, предъявляют следующие документы:</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копия свидетельства о рождении ребенка;</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копия паспорта;</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справку о регистрации по месту жительства.</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26(3). Пункт 23(1) и абзацы третий - пятый и седьмой - девятый пункта 26(1) Порядка не распространяются на граждан Республики Беларусь</w:t>
      </w:r>
      <w:r w:rsidRPr="006F2D60">
        <w:rPr>
          <w:rFonts w:ascii="Arial" w:eastAsia="Times New Roman" w:hAnsi="Arial" w:cs="Arial"/>
          <w:color w:val="333333"/>
          <w:sz w:val="20"/>
          <w:szCs w:val="20"/>
          <w:vertAlign w:val="superscript"/>
          <w:lang w:eastAsia="ru-RU"/>
        </w:rPr>
        <w:t>30(1)</w:t>
      </w:r>
      <w:r w:rsidRPr="006F2D60">
        <w:rPr>
          <w:rFonts w:ascii="Arial" w:eastAsia="Times New Roman" w:hAnsi="Arial" w:cs="Arial"/>
          <w:color w:val="333333"/>
          <w:sz w:val="23"/>
          <w:szCs w:val="23"/>
          <w:lang w:eastAsia="ru-RU"/>
        </w:rPr>
        <w:t>.".</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7. Абзац третий пункта 26(1) дополнить сноской "29(1)"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w:t>
      </w:r>
      <w:r w:rsidRPr="006F2D60">
        <w:rPr>
          <w:rFonts w:ascii="Arial" w:eastAsia="Times New Roman" w:hAnsi="Arial" w:cs="Arial"/>
          <w:color w:val="333333"/>
          <w:sz w:val="20"/>
          <w:szCs w:val="20"/>
          <w:vertAlign w:val="superscript"/>
          <w:lang w:eastAsia="ru-RU"/>
        </w:rPr>
        <w:t>29(1)</w:t>
      </w:r>
      <w:r w:rsidRPr="006F2D60">
        <w:rPr>
          <w:rFonts w:ascii="Arial" w:eastAsia="Times New Roman" w:hAnsi="Arial" w:cs="Arial"/>
          <w:color w:val="333333"/>
          <w:sz w:val="23"/>
          <w:szCs w:val="23"/>
          <w:lang w:eastAsia="ru-RU"/>
        </w:rPr>
        <w:t> Абзац десятый пункта 1 статьи 2 Федерального закона от 25 июля 2002 г. N 115-ФЗ "О правовом положении иностранных граждан в Российской Федерации".".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8. Абзац четвертый пункта 26(1) дополнить сноской "29(2)"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w:t>
      </w:r>
      <w:r w:rsidRPr="006F2D60">
        <w:rPr>
          <w:rFonts w:ascii="Arial" w:eastAsia="Times New Roman" w:hAnsi="Arial" w:cs="Arial"/>
          <w:color w:val="333333"/>
          <w:sz w:val="20"/>
          <w:szCs w:val="20"/>
          <w:vertAlign w:val="superscript"/>
          <w:lang w:eastAsia="ru-RU"/>
        </w:rPr>
        <w:t>29(</w:t>
      </w:r>
      <w:proofErr w:type="gramStart"/>
      <w:r w:rsidRPr="006F2D60">
        <w:rPr>
          <w:rFonts w:ascii="Arial" w:eastAsia="Times New Roman" w:hAnsi="Arial" w:cs="Arial"/>
          <w:color w:val="333333"/>
          <w:sz w:val="20"/>
          <w:szCs w:val="20"/>
          <w:vertAlign w:val="superscript"/>
          <w:lang w:eastAsia="ru-RU"/>
        </w:rPr>
        <w:t>2)</w:t>
      </w:r>
      <w:r w:rsidRPr="006F2D60">
        <w:rPr>
          <w:rFonts w:ascii="Arial" w:eastAsia="Times New Roman" w:hAnsi="Arial" w:cs="Arial"/>
          <w:color w:val="333333"/>
          <w:sz w:val="23"/>
          <w:szCs w:val="23"/>
          <w:lang w:eastAsia="ru-RU"/>
        </w:rPr>
        <w:t>Пункты</w:t>
      </w:r>
      <w:proofErr w:type="gramEnd"/>
      <w:r w:rsidRPr="006F2D60">
        <w:rPr>
          <w:rFonts w:ascii="Arial" w:eastAsia="Times New Roman" w:hAnsi="Arial" w:cs="Arial"/>
          <w:color w:val="333333"/>
          <w:sz w:val="23"/>
          <w:szCs w:val="23"/>
          <w:lang w:eastAsia="ru-RU"/>
        </w:rPr>
        <w:t xml:space="preserve">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9. Абзац шестой пункта 26(1) дополнить сноской "29(3)"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w:t>
      </w:r>
      <w:r w:rsidRPr="006F2D60">
        <w:rPr>
          <w:rFonts w:ascii="Arial" w:eastAsia="Times New Roman" w:hAnsi="Arial" w:cs="Arial"/>
          <w:color w:val="333333"/>
          <w:sz w:val="20"/>
          <w:szCs w:val="20"/>
          <w:vertAlign w:val="superscript"/>
          <w:lang w:eastAsia="ru-RU"/>
        </w:rPr>
        <w:t>29(3)</w:t>
      </w:r>
      <w:r w:rsidRPr="006F2D60">
        <w:rPr>
          <w:rFonts w:ascii="Arial" w:eastAsia="Times New Roman" w:hAnsi="Arial" w:cs="Arial"/>
          <w:color w:val="333333"/>
          <w:sz w:val="23"/>
          <w:szCs w:val="23"/>
          <w:lang w:eastAsia="ru-RU"/>
        </w:rPr>
        <w:t> Статья 10 Федерального закона от 25 июля 2002 г. N 115-ФЗ "О правовом положении иностранных граждан в Российской Федерации".".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10. Пункт 26(3) дополнить сноской "30(1)"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lastRenderedPageBreak/>
        <w:t>"</w:t>
      </w:r>
      <w:r w:rsidRPr="006F2D60">
        <w:rPr>
          <w:rFonts w:ascii="Arial" w:eastAsia="Times New Roman" w:hAnsi="Arial" w:cs="Arial"/>
          <w:color w:val="333333"/>
          <w:sz w:val="20"/>
          <w:szCs w:val="20"/>
          <w:vertAlign w:val="superscript"/>
          <w:lang w:eastAsia="ru-RU"/>
        </w:rPr>
        <w:t>30(1)</w:t>
      </w:r>
      <w:r w:rsidRPr="006F2D60">
        <w:rPr>
          <w:rFonts w:ascii="Arial" w:eastAsia="Times New Roman" w:hAnsi="Arial" w:cs="Arial"/>
          <w:color w:val="333333"/>
          <w:sz w:val="23"/>
          <w:szCs w:val="23"/>
          <w:lang w:eastAsia="ru-RU"/>
        </w:rPr>
        <w: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11. Дополнить пунктом 27(1) следующего содержания:</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12. Пункт 31 изложить в следующей редакции:</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"31. Руководитель общеобразовательной организации издает распорядительный акт о приеме на обучение:</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6F2D60" w:rsidRPr="006F2D60" w:rsidRDefault="006F2D60" w:rsidP="006F2D60">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6F2D60">
        <w:rPr>
          <w:rFonts w:ascii="Arial" w:eastAsia="Times New Roman" w:hAnsi="Arial" w:cs="Arial"/>
          <w:b/>
          <w:bCs/>
          <w:color w:val="4D4D4D"/>
          <w:sz w:val="27"/>
          <w:szCs w:val="27"/>
          <w:lang w:eastAsia="ru-RU"/>
        </w:rPr>
        <w:t>Обзор документа</w:t>
      </w:r>
    </w:p>
    <w:p w:rsidR="006F2D60" w:rsidRPr="006F2D60" w:rsidRDefault="006F2D60" w:rsidP="006F2D60">
      <w:pPr>
        <w:spacing w:before="255" w:after="255" w:line="240" w:lineRule="auto"/>
        <w:rPr>
          <w:rFonts w:eastAsia="Times New Roman"/>
          <w:sz w:val="24"/>
          <w:szCs w:val="24"/>
          <w:lang w:eastAsia="ru-RU"/>
        </w:rPr>
      </w:pPr>
      <w:r w:rsidRPr="006F2D60">
        <w:rPr>
          <w:rFonts w:eastAsia="Times New Roman"/>
          <w:sz w:val="24"/>
          <w:szCs w:val="24"/>
          <w:lang w:eastAsia="ru-RU"/>
        </w:rPr>
        <w:pict>
          <v:rect id="_x0000_i1025" style="width:0;height:.75pt" o:hralign="center" o:hrstd="t" o:hrnoshade="t" o:hr="t" fillcolor="#333" stroked="f"/>
        </w:pic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С 1 апреля 2025 г. иностранцы могут быть приняты в школы при условии предъявления документа, подтверждающего законность их нахождения на территории России, и успешного прохождения тестирования на знание русского языка, достаточное для освоения образовательных программ.</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В порядок приема в школы решено внести изменения, согласно которым несоблюдение указанных условий станет поводом для отказа в приеме иностранцев, за исключением отдельных случаев. Также уточняется, какие документы представляют родители (законные представители) детей - иностранных граждан.</w:t>
      </w:r>
    </w:p>
    <w:p w:rsidR="006F2D60"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 xml:space="preserve">При подаче такими лицами заявления через </w:t>
      </w:r>
      <w:proofErr w:type="spellStart"/>
      <w:r w:rsidRPr="006F2D60">
        <w:rPr>
          <w:rFonts w:ascii="Arial" w:eastAsia="Times New Roman" w:hAnsi="Arial" w:cs="Arial"/>
          <w:color w:val="333333"/>
          <w:sz w:val="23"/>
          <w:szCs w:val="23"/>
          <w:lang w:eastAsia="ru-RU"/>
        </w:rPr>
        <w:t>Госуслуги</w:t>
      </w:r>
      <w:proofErr w:type="spellEnd"/>
      <w:r w:rsidRPr="006F2D60">
        <w:rPr>
          <w:rFonts w:ascii="Arial" w:eastAsia="Times New Roman" w:hAnsi="Arial" w:cs="Arial"/>
          <w:color w:val="333333"/>
          <w:sz w:val="23"/>
          <w:szCs w:val="23"/>
          <w:lang w:eastAsia="ru-RU"/>
        </w:rPr>
        <w:t xml:space="preserve"> не допускается требовать копий или оригиналов документов, кроме тех, подтверждение которых в электронном виде невозможно.</w:t>
      </w:r>
    </w:p>
    <w:p w:rsidR="00565FE8" w:rsidRPr="006F2D60" w:rsidRDefault="006F2D60" w:rsidP="006F2D60">
      <w:pPr>
        <w:shd w:val="clear" w:color="auto" w:fill="FFFFFF"/>
        <w:spacing w:after="255" w:line="270" w:lineRule="atLeast"/>
        <w:rPr>
          <w:rFonts w:ascii="Arial" w:eastAsia="Times New Roman" w:hAnsi="Arial" w:cs="Arial"/>
          <w:color w:val="333333"/>
          <w:sz w:val="23"/>
          <w:szCs w:val="23"/>
          <w:lang w:eastAsia="ru-RU"/>
        </w:rPr>
      </w:pPr>
      <w:r w:rsidRPr="006F2D60">
        <w:rPr>
          <w:rFonts w:ascii="Arial" w:eastAsia="Times New Roman" w:hAnsi="Arial" w:cs="Arial"/>
          <w:color w:val="333333"/>
          <w:sz w:val="23"/>
          <w:szCs w:val="23"/>
          <w:lang w:eastAsia="ru-RU"/>
        </w:rPr>
        <w:t>Приказ вступает в силу с 1 апреля 2025 г. и действует до 1 марта 2026 г.</w:t>
      </w:r>
      <w:bookmarkStart w:id="2" w:name="_GoBack"/>
      <w:bookmarkEnd w:id="2"/>
    </w:p>
    <w:sectPr w:rsidR="00565FE8" w:rsidRPr="006F2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EE"/>
    <w:rsid w:val="00565FE8"/>
    <w:rsid w:val="006F2D60"/>
    <w:rsid w:val="00AA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C5587-64DD-4DC6-BF2E-DDE89AD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700956">
      <w:bodyDiv w:val="1"/>
      <w:marLeft w:val="0"/>
      <w:marRight w:val="0"/>
      <w:marTop w:val="0"/>
      <w:marBottom w:val="0"/>
      <w:divBdr>
        <w:top w:val="none" w:sz="0" w:space="0" w:color="auto"/>
        <w:left w:val="none" w:sz="0" w:space="0" w:color="auto"/>
        <w:bottom w:val="none" w:sz="0" w:space="0" w:color="auto"/>
        <w:right w:val="none" w:sz="0" w:space="0" w:color="auto"/>
      </w:divBdr>
      <w:divsChild>
        <w:div w:id="1730107997">
          <w:marLeft w:val="0"/>
          <w:marRight w:val="0"/>
          <w:marTop w:val="0"/>
          <w:marBottom w:val="180"/>
          <w:divBdr>
            <w:top w:val="none" w:sz="0" w:space="0" w:color="auto"/>
            <w:left w:val="none" w:sz="0" w:space="0" w:color="auto"/>
            <w:bottom w:val="none" w:sz="0" w:space="0" w:color="auto"/>
            <w:right w:val="none" w:sz="0" w:space="0" w:color="auto"/>
          </w:divBdr>
        </w:div>
        <w:div w:id="843858216">
          <w:marLeft w:val="0"/>
          <w:marRight w:val="0"/>
          <w:marTop w:val="0"/>
          <w:marBottom w:val="0"/>
          <w:divBdr>
            <w:top w:val="none" w:sz="0" w:space="0" w:color="auto"/>
            <w:left w:val="none" w:sz="0" w:space="0" w:color="auto"/>
            <w:bottom w:val="none" w:sz="0" w:space="0" w:color="auto"/>
            <w:right w:val="none" w:sz="0" w:space="0" w:color="auto"/>
          </w:divBdr>
        </w:div>
        <w:div w:id="97215978">
          <w:marLeft w:val="0"/>
          <w:marRight w:val="0"/>
          <w:marTop w:val="0"/>
          <w:marBottom w:val="450"/>
          <w:divBdr>
            <w:top w:val="none" w:sz="0" w:space="0" w:color="auto"/>
            <w:left w:val="none" w:sz="0" w:space="0" w:color="auto"/>
            <w:bottom w:val="none" w:sz="0" w:space="0" w:color="auto"/>
            <w:right w:val="none" w:sz="0" w:space="0" w:color="auto"/>
          </w:divBdr>
          <w:divsChild>
            <w:div w:id="8544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tuapsesad@outlook.com</dc:creator>
  <cp:keywords/>
  <dc:description/>
  <cp:lastModifiedBy>tuapsesad@outlook.com</cp:lastModifiedBy>
  <cp:revision>2</cp:revision>
  <dcterms:created xsi:type="dcterms:W3CDTF">2025-04-30T09:13:00Z</dcterms:created>
  <dcterms:modified xsi:type="dcterms:W3CDTF">2025-04-30T09:14:00Z</dcterms:modified>
</cp:coreProperties>
</file>