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3C" w:rsidRPr="00CB0C3C" w:rsidRDefault="00CB0C3C" w:rsidP="001E0B11">
      <w:pPr>
        <w:shd w:val="clear" w:color="auto" w:fill="FFFFFF"/>
        <w:spacing w:before="100" w:beforeAutospacing="1" w:after="100" w:afterAutospacing="1" w:line="600" w:lineRule="atLeast"/>
        <w:jc w:val="both"/>
        <w:outlineLvl w:val="0"/>
        <w:rPr>
          <w:rFonts w:ascii="Montserrat" w:eastAsia="Times New Roman" w:hAnsi="Montserrat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CB0C3C">
        <w:rPr>
          <w:rFonts w:ascii="Montserrat" w:eastAsia="Times New Roman" w:hAnsi="Montserrat"/>
          <w:b/>
          <w:bCs/>
          <w:color w:val="000000"/>
          <w:kern w:val="36"/>
          <w:sz w:val="48"/>
          <w:szCs w:val="48"/>
          <w:lang w:eastAsia="ru-RU"/>
        </w:rPr>
        <w:t>Средневзвешенная система оценивания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Средневзвешенная система оценки образовательных результатов представляет собой интегральную оценку результатов </w:t>
      </w:r>
      <w:proofErr w:type="gramStart"/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всех видов деятельности</w:t>
      </w:r>
      <w:proofErr w:type="gramEnd"/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обучающихся в четвертях, триместрах, полугодиях, а также ее учет при выставлении итоговой отметки.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С 2023-2024 учебного года средневзвешенная система оце</w:t>
      </w:r>
      <w:r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нки вводится в МБОУ ООШ №39 им. М.М. </w:t>
      </w:r>
      <w:proofErr w:type="spellStart"/>
      <w:r>
        <w:rPr>
          <w:rFonts w:ascii="Montserrat" w:eastAsia="Times New Roman" w:hAnsi="Montserrat"/>
          <w:color w:val="000000"/>
          <w:sz w:val="24"/>
          <w:szCs w:val="24"/>
          <w:lang w:eastAsia="ru-RU"/>
        </w:rPr>
        <w:t>Шалжияна</w:t>
      </w:r>
      <w:proofErr w:type="spellEnd"/>
      <w:r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с. </w:t>
      </w:r>
      <w:proofErr w:type="gramStart"/>
      <w:r>
        <w:rPr>
          <w:rFonts w:ascii="Montserrat" w:eastAsia="Times New Roman" w:hAnsi="Montserrat"/>
          <w:color w:val="000000"/>
          <w:sz w:val="24"/>
          <w:szCs w:val="24"/>
          <w:lang w:eastAsia="ru-RU"/>
        </w:rPr>
        <w:t>Садовое</w:t>
      </w: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»  во</w:t>
      </w:r>
      <w:proofErr w:type="gramEnd"/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всех классах и параллелях с целью стимулирования и активизации текущей учебной деятельности обучающихся, повышения объективности оценки их знаний, умений и навыков, обеспечения четкого оперативного контроля за ходом образовательного процесса.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Средневзвешенная система оценки направлена на качественную подготовку обучающихся, глубокое усвоение ими изучаемого материала и включает всестороннюю оценку достижения образовательных результатов в течение учебного года.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Цель использования средневзвешенной системы оценки:</w:t>
      </w:r>
    </w:p>
    <w:p w:rsidR="00CB0C3C" w:rsidRPr="00CB0C3C" w:rsidRDefault="00CB0C3C" w:rsidP="001E0B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i/>
          <w:iCs/>
          <w:color w:val="000000"/>
          <w:sz w:val="24"/>
          <w:szCs w:val="24"/>
          <w:lang w:eastAsia="ru-RU"/>
        </w:rPr>
        <w:t>стимулировать учебно-познавательную деятельность обучающихся, осуществляя объективное оценивание различных видов работ;</w:t>
      </w:r>
    </w:p>
    <w:p w:rsidR="00CB0C3C" w:rsidRPr="00CB0C3C" w:rsidRDefault="00CB0C3C" w:rsidP="001E0B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i/>
          <w:iCs/>
          <w:color w:val="000000"/>
          <w:sz w:val="24"/>
          <w:szCs w:val="24"/>
          <w:lang w:eastAsia="ru-RU"/>
        </w:rPr>
        <w:t>повышать качество изучения и усвоения материала;</w:t>
      </w:r>
    </w:p>
    <w:p w:rsidR="00CB0C3C" w:rsidRPr="00CB0C3C" w:rsidRDefault="00CB0C3C" w:rsidP="001E0B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i/>
          <w:iCs/>
          <w:color w:val="000000"/>
          <w:sz w:val="24"/>
          <w:szCs w:val="24"/>
          <w:lang w:eastAsia="ru-RU"/>
        </w:rPr>
        <w:t>мотивировать обучающихся к системной работе в процессе получения знаний и усвоения учебного материала на протяжении всего учебного года;</w:t>
      </w:r>
    </w:p>
    <w:p w:rsidR="00CB0C3C" w:rsidRPr="00CB0C3C" w:rsidRDefault="00CB0C3C" w:rsidP="001E0B1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i/>
          <w:iCs/>
          <w:color w:val="000000"/>
          <w:sz w:val="24"/>
          <w:szCs w:val="24"/>
          <w:lang w:eastAsia="ru-RU"/>
        </w:rPr>
        <w:t>повысить объективность итоговой отметки, усилив ее зависимость от результатов ежедневной работы на протяжении всего учебного года.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Основные </w:t>
      </w:r>
      <w:proofErr w:type="spellStart"/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поняти</w:t>
      </w:r>
      <w:proofErr w:type="spellEnd"/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:</w:t>
      </w:r>
    </w:p>
    <w:p w:rsidR="00CB0C3C" w:rsidRPr="00CB0C3C" w:rsidRDefault="00CB0C3C" w:rsidP="001E0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Отметка</w:t>
      </w: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 – результат процесса оценивания, количественное выражение </w:t>
      </w:r>
      <w:proofErr w:type="gramStart"/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образовательных достижений</w:t>
      </w:r>
      <w:proofErr w:type="gramEnd"/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обучающихся в цифрах и баллах.</w:t>
      </w:r>
    </w:p>
    <w:p w:rsidR="00CB0C3C" w:rsidRPr="00CB0C3C" w:rsidRDefault="00CB0C3C" w:rsidP="001E0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Оценочные процедуры </w:t>
      </w: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– работы, которые выполняются всеми обучающимися в классе одновременно и длительность которых составляет не менее 40 минут.</w:t>
      </w:r>
    </w:p>
    <w:p w:rsidR="00CB0C3C" w:rsidRPr="00CB0C3C" w:rsidRDefault="00CB0C3C" w:rsidP="001E0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Оценка</w:t>
      </w: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 – определение качества достигнутых школьником результатов обучения.</w:t>
      </w:r>
    </w:p>
    <w:p w:rsidR="00CB0C3C" w:rsidRPr="00CB0C3C" w:rsidRDefault="00CB0C3C" w:rsidP="001E0B1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Система оценивания</w:t>
      </w: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 – процесс выражения качества освоения образовательных программ обучающимися.</w:t>
      </w:r>
    </w:p>
    <w:p w:rsidR="00CB0C3C" w:rsidRPr="00CB0C3C" w:rsidRDefault="00CB0C3C" w:rsidP="001E0B11">
      <w:pPr>
        <w:shd w:val="clear" w:color="auto" w:fill="FFFFFF"/>
        <w:spacing w:after="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b/>
          <w:bCs/>
          <w:color w:val="000000"/>
          <w:sz w:val="33"/>
          <w:szCs w:val="33"/>
          <w:lang w:eastAsia="ru-RU"/>
        </w:rPr>
        <w:t>Организация работы по средневзвешенной системе оценки знаний, умений и навыков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Средневзвешенная система оценки включает учет и подсчет баллов, полученных на протяжении учебного периода (четверти, триместра, полугодия, года) за различные виды учебной работы.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Средневзвешенная система оценки </w:t>
      </w:r>
      <w:proofErr w:type="gramStart"/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образовательных результатов</w:t>
      </w:r>
      <w:proofErr w:type="gramEnd"/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обучающихся предполагает введение весового коэффициента к отметке при 5- балльной шкале оценивания за все виды учебной деятельности в ходе текущего контроля и промежуточной аттестации обучающихся.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Весовой коэффициент вида учебной деятельности (форм текущего контроля и промежуточной аттестации) программируется в электронном журнале/дневнике. В электронном журнале/дневнике автоматически отражается средневзвешенный балл за выбранный учебный период.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lastRenderedPageBreak/>
        <w:t>Вид учебной деятельности, применяемый для оценки образовательных результатов, их количество и вес определяются методическими рабочими группами учителей, исходя из объёма и содержания каждой учебной дисциплины, фиксируются в соответствии с учебной программой и доводятся до сведения обучающихся и родителей через электронный журнал, школьный сайт, родительское собрание, классные часы.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Пропуски (посещаемость) не учитывается при подсчёте средневзвешенной оценки.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В случае пропуска учебного занятия, на котором проводилась важная для аттестации форма контроля, обучающийся обязан выполнить работу в дополнительное время с фиксацией результата в классном журнале и в электронном журнале/дневнике. 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В случае неудовлетворительной оценки за важный для аттестации вид деятельности, обучающемуся предоставляется право пересдачи в дополнительное время с фиксацией результата в классном журнале и в электронном журнале/дневнике.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Текущая оценка образовательных достижений учитывается при определении четвертной, триместровой, полугодовой и годовой отметки. </w:t>
      </w:r>
      <w:r w:rsidRPr="00CB0C3C">
        <w:rPr>
          <w:rFonts w:ascii="Montserrat" w:eastAsia="Times New Roman" w:hAnsi="Montserrat"/>
          <w:i/>
          <w:iCs/>
          <w:color w:val="000000"/>
          <w:sz w:val="24"/>
          <w:szCs w:val="24"/>
          <w:lang w:eastAsia="ru-RU"/>
        </w:rPr>
        <w:t>Оценка в пользу ученика в году выставляется только при положительной устойчивой динамике образовательных результатов по четвертям.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При выставлении четвертных, триместровых, полугодовых и годовых отметок допустимо на усмотрение учителя пользоваться правилами математического округления с учетом текущих отметок, выставленных в электронном журнале.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Текущие отметки выставляются учителем в соответствующей графе после проведения каждого урока. Если ученик пропустил урок по той или иной причине, он может «отработать» данную тему: написать контрольную работу, выполнить самостоятельную работу, творческую работу (проект), самостоятельно изучить пройденный материал и сдать его на проверку учителю-предметнику. В этом случае отметка выставляется в тот же день, пометка </w:t>
      </w:r>
      <w:proofErr w:type="gramStart"/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отсутствия</w:t>
      </w:r>
      <w:proofErr w:type="gramEnd"/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учащегося на уроке (Н, Б) остается. Таким образом, в журнале (в одной клетке) могут появиться и отметка, и пометка об отсутствии. Фронтальные опросы, выполненные учеником на «2», также могут быть «отработаны», и положительная отметка выставляется в той же клетке журнала, вместо «неудовлетворительной» отметки, что означает усвоение темы обучающимся.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i/>
          <w:iCs/>
          <w:color w:val="000000"/>
          <w:sz w:val="24"/>
          <w:szCs w:val="24"/>
          <w:lang w:eastAsia="ru-RU"/>
        </w:rPr>
        <w:t>Если учащийся пропустил работу с весом в 3-5 баллов, то он обязан написать ее в любое удобное для него время.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Средневзвешенный балл — это показатель успеваемости ученика, который отражает совокупный вклад всех оценок с учетом их веса в общий результат и может помочь учителям, учащимся и их семьям прогнозировать оценку за промежуточную аттестацию. Средневзвешенный балл рассчитывается автоматически, исходя из указанных в электронном дневнике оценок и форм контроля, за которые они получены.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Так, например, оценка за контрольную или лабораторную работу имеет более высокий коэффициент, чем за домашнее задание или устный ответ на уроке, и, соответственно, ее «вес», а значит, и влияние на итоговую оценку, будет выше. В некоторых системах вес оценок рассчитывается по сто балльной шкале, в некоторых – по десятибалльной, но принцип от этого не меняется.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Если ученик получал «легкие» оценки в течение всей четверти, принося на уроки, скачанные в интернете рефераты и делая домашние задания с помощью ГДЗ, а самостоятельные и контрольные писал преимущественно на «тройки», по среднему арифметическому он вполне может рассчитывать на «четверку». Средневзвешенный балл </w:t>
      </w: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lastRenderedPageBreak/>
        <w:t>этого не допустит – благодаря коэффициенту, будет четко видно, что школьник не знает предмет на «четыре», так как все основные проверочные работы написаны на более низкий балл, и исправить ситуацию, получая хорошие оценки за простые задания, не удастся.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Система помогает решить ситуацию со спорными оценками: по среднему арифметическому нередко возникает вопрос, что ставить ученику – «четыре» или пять», и благодаря средневзвешенному баллу ответ находится очень просто – если за контрольные и другие сложные задания стоят «пятерки», школьник заслуживает получить более высокий балл, и наоборот.</w:t>
      </w:r>
    </w:p>
    <w:p w:rsidR="00CB0C3C" w:rsidRPr="00CB0C3C" w:rsidRDefault="00CB0C3C" w:rsidP="001E0B1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CB0C3C">
        <w:rPr>
          <w:rFonts w:ascii="Montserrat" w:eastAsia="Times New Roman" w:hAnsi="Montserrat"/>
          <w:color w:val="000000"/>
          <w:sz w:val="24"/>
          <w:szCs w:val="24"/>
          <w:lang w:eastAsia="ru-RU"/>
        </w:rPr>
        <w:t>В соответствии с 273-м Федеральным законом об образовании, школы имеют право самостоятельно принимать решение относительно того, по какой системе они будут оценивать знания учащихся.</w:t>
      </w:r>
    </w:p>
    <w:p w:rsidR="00565FE8" w:rsidRDefault="001E0B11" w:rsidP="001E0B11">
      <w:pPr>
        <w:jc w:val="both"/>
      </w:pPr>
      <w:hyperlink r:id="rId5" w:history="1">
        <w:r w:rsidR="000C21F1" w:rsidRPr="000C21F1">
          <w:rPr>
            <w:rFonts w:ascii="inherit" w:eastAsia="Times New Roman" w:hAnsi="inherit" w:cs="Tahoma"/>
            <w:color w:val="0000FF"/>
            <w:sz w:val="21"/>
            <w:szCs w:val="21"/>
            <w:shd w:val="clear" w:color="auto" w:fill="DBDBDB"/>
            <w:lang w:eastAsia="ru-RU"/>
          </w:rPr>
          <w:br/>
        </w:r>
      </w:hyperlink>
      <w:bookmarkEnd w:id="0"/>
    </w:p>
    <w:sectPr w:rsidR="0056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96AA5"/>
    <w:multiLevelType w:val="multilevel"/>
    <w:tmpl w:val="158C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217858"/>
    <w:multiLevelType w:val="multilevel"/>
    <w:tmpl w:val="1C54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B0"/>
    <w:rsid w:val="000C21F1"/>
    <w:rsid w:val="001E0B11"/>
    <w:rsid w:val="00351DB0"/>
    <w:rsid w:val="00565FE8"/>
    <w:rsid w:val="00C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7A79F-821E-4D83-948F-12F1215A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3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y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5</cp:revision>
  <dcterms:created xsi:type="dcterms:W3CDTF">2025-03-24T12:37:00Z</dcterms:created>
  <dcterms:modified xsi:type="dcterms:W3CDTF">2025-03-26T08:20:00Z</dcterms:modified>
</cp:coreProperties>
</file>