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BA" w:rsidRPr="000346BA" w:rsidRDefault="00F70A7C" w:rsidP="000346BA">
      <w:pPr>
        <w:shd w:val="clear" w:color="auto" w:fill="FBFBFB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FFFFFF"/>
          <w:sz w:val="24"/>
          <w:szCs w:val="24"/>
          <w:lang w:eastAsia="ru-RU"/>
        </w:rPr>
      </w:pPr>
      <w:hyperlink r:id="rId4" w:history="1">
        <w:r w:rsidR="000346BA" w:rsidRPr="000346BA">
          <w:rPr>
            <w:rFonts w:ascii="Arial" w:eastAsia="Times New Roman" w:hAnsi="Arial" w:cs="Arial"/>
            <w:b/>
            <w:bCs/>
            <w:i/>
            <w:iCs/>
            <w:color w:val="E72711"/>
            <w:sz w:val="24"/>
            <w:szCs w:val="24"/>
            <w:lang w:eastAsia="ru-RU"/>
          </w:rPr>
          <w:t>Инструкция по технике безопасности при угрозе терроризма</w:t>
        </w:r>
      </w:hyperlink>
    </w:p>
    <w:p w:rsidR="000346BA" w:rsidRPr="000346BA" w:rsidRDefault="000346BA" w:rsidP="000346BA">
      <w:pPr>
        <w:shd w:val="clear" w:color="auto" w:fill="FBFBFB"/>
        <w:spacing w:after="0" w:line="75" w:lineRule="atLeast"/>
        <w:ind w:left="720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</w:p>
    <w:p w:rsidR="000346BA" w:rsidRPr="000346BA" w:rsidRDefault="000346BA" w:rsidP="000346BA">
      <w:pPr>
        <w:shd w:val="clear" w:color="auto" w:fill="FBFBFB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FF00FF"/>
          <w:sz w:val="36"/>
          <w:szCs w:val="36"/>
          <w:lang w:eastAsia="ru-RU"/>
        </w:rPr>
        <w:t>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0346BA">
        <w:rPr>
          <w:rFonts w:ascii="Arial" w:eastAsia="Times New Roman" w:hAnsi="Arial" w:cs="Arial"/>
          <w:color w:val="FF00FF"/>
          <w:sz w:val="36"/>
          <w:szCs w:val="36"/>
          <w:lang w:eastAsia="ru-RU"/>
        </w:rPr>
        <w:softHyphen/>
        <w:t>общите об этом родителям, учителям, сотрудникам правоохранительных органов.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Никогда не берите в руки, не открывайте, не разворачивайте подозрительные бес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хозные сумки, пакеты, кейсы, чемоданы, портфели. Не наносите по ним удары.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пользуйтесь радиоприборами вблизи подозрительного предмета.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предпринимайте попытку самостоятельно обезвредить подозрительный пред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мет или доставить его в отделение милиции.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пытайтесь проникнуть на оцепленную, огражденную, охраняемую зону.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Постарайтесь быстро покинуть опасную зону, вывести из нее сверстников.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В случае проведения операции специальными службами с применением огне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Если у вас есть информация о готовящемся террористическом акте, незамедли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тельно сообщите об этом родителям, учителям, в милицию, спасателям.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Если у вас в руках оказался фотоаппарат, кино- и видеокамера, постарайтесь за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фиксировать на пленке максимально возможное количество информации.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В случае возникновения террористического акта незамедлительно окажите довра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чебную помощь пострадавшим, вызовите скорую помощь, милицию, спасателей.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ИНСТРУКЦИЯ ПО ТЕХНИКЕ БЕЗОПАСНОСТИ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ПОХИЩЕНИИ ЛЮДЕЙ И ЗАХВАТЕ ЗАЛОЖНИКОВ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ПРАВИЛА ПОВЕДЕНИЯ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В случае возникновения подозрения на возможное похищение необходимо сообщить об этом в милицию, усилить бдительность.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делайте достоянием всех, в том числе преступников, уровень вашего благососто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яния. Не передавайте информацию о себе и своей семье посторонним людям.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имейте при себе крупных наличных сумм денег, не надевайте дорогие вещи и украшения.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* Не оставляйте детей в вечернее и ноч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ное время без присмотра взрослых. * Не посещайте потенциально опасные места: свалки, подвалы, чердаки, стройплощадки, лесополосы.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Освойте навыки безопасного поведения в квартире, в доме, на улице, в транспорте.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Избегайте одиночества вне дома.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подходите к незнакомой стоящей или медленно движущейся машине на близкое расстояние, ходите по тротуару.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Никогда не соглашайтесь на предло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жение незнакомого человека сесть к нему в машину, зайти в квартиру, схо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дить в незнакомое вам место, в кино, в театр, на концерт, в ресторан.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Научитесь пользоваться телефоном, системой персональной связи, сигна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лизацией.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принимайте подарки от случайных прохожих.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употребляйте в пищу продукты, сладости, воду, спиртные напитки, которые предлагают не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знакомые люди.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*Избегайте встреч с шумными, пьяными компани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ями, с людьми, украшенными татуировками.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вступайте в разговоры на улице с незнакомыми людьми. Ведите себя уверенно и спокойно.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Прежде чем войти в квартиру, посмотрите, нет ли рядом с домом или на лестничной клетке посторонних людей.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При наступлении темноты включите свет в одной из комнат, зашторьте все окна на первом этаже.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Никогда не открывайте входную дверь до тех пор, пока не убедитесь, что за ней находятся знакомые люди.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Никогда, ни под каким предлогом не впускайте в квартиру незнакомых людей.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Перед выходом из квартиры посмотрите в глазок, нет ли на лестничной клетке посторонних.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цию, сдайте квартиру под охрану.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*Ходите одним маршрутом. Он должен быть безопасным. Не останавливайтесь и не задерживайтесь в дороге.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На видном месте в квартире напишите номера телефонов ваших друзей, соседей, сослу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живцев, специальных служб на случай экстренного вызова.</w:t>
      </w:r>
    </w:p>
    <w:p w:rsid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ПОЛЕЗНЫЕ СОВЕТЫ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Примите случившееся как эпизод жизни. Не паникуйте, не впадайте в депрес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Начальный этап захвата заложников характеризуется насильственными, грубы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ми, жестокими действиями, угрозой оружия, уничтожением одного или несколь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ких заложников для устрашения всех остальных. Это естественно потрясет вас, од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Необходимо выполнять все требования похитителей, не вступать с ними в разго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пытайтесь разоружить бандитов.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Не пытайтесь незаметно от похитителей разговаривать между собой или связы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ваться с внешним миром по мобильному телефону. Такие действия могут стоить вам жизни.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Если ваш плен длится несколько суток, не отказывайтесь от пищи и воды, кото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рые будут предложены. В случае возникновения жажды или голода сами попро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сите воду и еду.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Если к вам обращаются с требованием, вопросом, просьбой - не сопротивляй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тесь. Держитесь уверенно, не теряйте чувства собственного достоинства.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Постарайтесь запомнить все: количество преступников, их возраст, особые при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меты, характерные детали, оружие, требования. Большой объем информации мо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В зависимости от ситуации, если есть возможность, попытайтесь установить с по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хитителями доверительный контакт, это поможет снять напряженность, смяг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чить их требования.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* В случае возникновения возможности убежать из плена - бегите.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Специальные службы могут предпринять силовой вариант освобождения залож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ников. Эта операция проводится быстро, нередко с применением оружия. Что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бы не стать жертвой штурма, быстро сгруппируйтесь, лягте на пол (землю), зак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ройте голову руками и ждите окончания операции.</w:t>
      </w:r>
    </w:p>
    <w:p w:rsidR="000346BA" w:rsidRPr="000346BA" w:rsidRDefault="000346BA" w:rsidP="00F70A7C">
      <w:pPr>
        <w:shd w:val="clear" w:color="auto" w:fill="FBFBFB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0346BA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бы с преступниками.</w:t>
      </w:r>
    </w:p>
    <w:p w:rsidR="000346BA" w:rsidRPr="000346BA" w:rsidRDefault="000346BA" w:rsidP="00F70A7C">
      <w:pPr>
        <w:shd w:val="clear" w:color="auto" w:fill="FBFBFB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346BA">
        <w:rPr>
          <w:rFonts w:ascii="Arial" w:eastAsia="Times New Roman" w:hAnsi="Arial" w:cs="Arial"/>
          <w:b/>
          <w:bCs/>
          <w:color w:val="FF00FF"/>
          <w:sz w:val="36"/>
          <w:szCs w:val="36"/>
          <w:lang w:eastAsia="ru-RU"/>
        </w:rPr>
        <w:t>* Находясь в плену, постоянно помните: ВАС ОБЯЗАТЕЛЬНО ОСВОБОДЯТ!</w:t>
      </w:r>
    </w:p>
    <w:p w:rsidR="000346BA" w:rsidRPr="000346BA" w:rsidRDefault="000346BA" w:rsidP="00F70A7C">
      <w:pPr>
        <w:shd w:val="clear" w:color="auto" w:fill="FBFBFB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0346BA" w:rsidRPr="000346BA" w:rsidRDefault="00F70A7C" w:rsidP="00F70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0346BA" w:rsidRPr="000346BA">
          <w:rPr>
            <w:rFonts w:ascii="Arial" w:eastAsia="Times New Roman" w:hAnsi="Arial" w:cs="Arial"/>
            <w:color w:val="E72711"/>
            <w:sz w:val="24"/>
            <w:szCs w:val="24"/>
            <w:lang w:eastAsia="ru-RU"/>
          </w:rPr>
          <w:t> </w:t>
        </w:r>
      </w:hyperlink>
    </w:p>
    <w:p w:rsidR="000346BA" w:rsidRPr="000346BA" w:rsidRDefault="000346BA" w:rsidP="00F70A7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46BA">
        <w:rPr>
          <w:rFonts w:ascii="Arial" w:eastAsia="Times New Roman" w:hAnsi="Arial" w:cs="Arial"/>
          <w:noProof/>
          <w:color w:val="E727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7C7F63" wp14:editId="28E35C7A">
                <wp:extent cx="304800" cy="304800"/>
                <wp:effectExtent l="0" t="0" r="0" b="0"/>
                <wp:docPr id="2" name="up" descr="http://school53.ivedu.ru/index.php/691-instruktsiya-po-tekhnike-bezopasnosti-pri-ugroze-terrorizma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E9193" id="up" o:spid="_x0000_s1026" alt="http://school53.ivedu.ru/index.php/691-instruktsiya-po-tekhnike-bezopasnosti-pri-ugroze-terrorizma" href="http://school53.ivedu.ru/index.php/691-instruktsiya-po-tekhnike-bezopasnosti-pri-ugroze-terrorizma#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bookmarkEnd w:id="0"/>
    <w:p w:rsidR="00155B32" w:rsidRDefault="00155B32" w:rsidP="00F70A7C">
      <w:pPr>
        <w:jc w:val="both"/>
      </w:pPr>
    </w:p>
    <w:sectPr w:rsidR="0015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BD"/>
    <w:rsid w:val="000346BA"/>
    <w:rsid w:val="00155B32"/>
    <w:rsid w:val="00DE38BD"/>
    <w:rsid w:val="00F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9E6F-DD74-429F-B60D-66AC37AF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849">
          <w:marLeft w:val="0"/>
          <w:marRight w:val="0"/>
          <w:marTop w:val="37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3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5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F2F3EE"/>
                        <w:left w:val="single" w:sz="12" w:space="6" w:color="F2F3EE"/>
                        <w:bottom w:val="single" w:sz="12" w:space="15" w:color="F2F3EE"/>
                        <w:right w:val="single" w:sz="12" w:space="7" w:color="F2F3EE"/>
                      </w:divBdr>
                      <w:divsChild>
                        <w:div w:id="13088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53.ivedu.ru/index.php/691-instruktsiya-po-tekhnike-bezopasnosti-pri-ugroze-terrorizma#top" TargetMode="External"/><Relationship Id="rId5" Type="http://schemas.openxmlformats.org/officeDocument/2006/relationships/hyperlink" Target="http://dataroot.ru/" TargetMode="External"/><Relationship Id="rId4" Type="http://schemas.openxmlformats.org/officeDocument/2006/relationships/hyperlink" Target="http://school53.ivedu.ru/index.php/691-instruktsiya-po-tekhnike-bezopasnosti-pri-ugroze-terroriz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3</cp:revision>
  <cp:lastPrinted>2023-01-27T09:26:00Z</cp:lastPrinted>
  <dcterms:created xsi:type="dcterms:W3CDTF">2023-01-27T09:26:00Z</dcterms:created>
  <dcterms:modified xsi:type="dcterms:W3CDTF">2023-01-27T09:29:00Z</dcterms:modified>
</cp:coreProperties>
</file>