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24" w:rsidRPr="00485A24" w:rsidRDefault="00485A24" w:rsidP="00485A24">
      <w:pPr>
        <w:shd w:val="clear" w:color="auto" w:fill="FFFFFF"/>
        <w:spacing w:before="150" w:after="150" w:line="408" w:lineRule="atLeast"/>
        <w:ind w:firstLine="708"/>
        <w:jc w:val="center"/>
        <w:rPr>
          <w:rFonts w:ascii="Times New Roman" w:eastAsia="Times New Roman" w:hAnsi="Times New Roman" w:cs="Times New Roman"/>
          <w:b/>
          <w:color w:val="000000"/>
          <w:sz w:val="28"/>
          <w:szCs w:val="28"/>
          <w:lang w:eastAsia="ru-RU"/>
        </w:rPr>
      </w:pPr>
      <w:bookmarkStart w:id="0" w:name="_GoBack"/>
      <w:bookmarkEnd w:id="0"/>
      <w:r w:rsidRPr="00485A24">
        <w:rPr>
          <w:rFonts w:ascii="Times New Roman" w:eastAsia="Times New Roman" w:hAnsi="Times New Roman" w:cs="Times New Roman"/>
          <w:b/>
          <w:color w:val="000000"/>
          <w:sz w:val="28"/>
          <w:szCs w:val="28"/>
          <w:lang w:eastAsia="ru-RU"/>
        </w:rPr>
        <w:t>ЗАВЕДОМО ЛОЖНОЕ СООБЩЕНИЕ ОБ АКТЕ ТЕРРОРИЗМА – УГОЛОВНО НАКАЗУЕМОЕ ДЕЯНИЕ!</w:t>
      </w:r>
    </w:p>
    <w:p w:rsidR="00485A24" w:rsidRPr="00485A24" w:rsidRDefault="00485A24" w:rsidP="00485A24">
      <w:pPr>
        <w:shd w:val="clear" w:color="auto" w:fill="FFFFFF"/>
        <w:spacing w:before="150" w:after="150" w:line="408" w:lineRule="atLeast"/>
        <w:ind w:firstLine="708"/>
        <w:jc w:val="both"/>
        <w:rPr>
          <w:rFonts w:ascii="Times New Roman" w:eastAsia="Times New Roman" w:hAnsi="Times New Roman" w:cs="Times New Roman"/>
          <w:color w:val="000000"/>
          <w:sz w:val="28"/>
          <w:szCs w:val="28"/>
          <w:lang w:eastAsia="ru-RU"/>
        </w:rPr>
      </w:pPr>
      <w:r w:rsidRPr="00485A24">
        <w:rPr>
          <w:rFonts w:ascii="Times New Roman" w:eastAsia="Times New Roman" w:hAnsi="Times New Roman" w:cs="Times New Roman"/>
          <w:color w:val="000000"/>
          <w:sz w:val="28"/>
          <w:szCs w:val="28"/>
          <w:lang w:eastAsia="ru-RU"/>
        </w:rPr>
        <w:t>Изменения в ст.207</w:t>
      </w:r>
      <w:r>
        <w:rPr>
          <w:rFonts w:ascii="Times New Roman" w:eastAsia="Times New Roman" w:hAnsi="Times New Roman" w:cs="Times New Roman"/>
          <w:color w:val="000000"/>
          <w:sz w:val="28"/>
          <w:szCs w:val="28"/>
          <w:lang w:eastAsia="ru-RU"/>
        </w:rPr>
        <w:t>:</w:t>
      </w:r>
      <w:r w:rsidRPr="00485A24">
        <w:rPr>
          <w:rFonts w:ascii="Times New Roman" w:eastAsia="Times New Roman" w:hAnsi="Times New Roman" w:cs="Times New Roman"/>
          <w:color w:val="000000"/>
          <w:sz w:val="28"/>
          <w:szCs w:val="28"/>
          <w:lang w:eastAsia="ru-RU"/>
        </w:rPr>
        <w:t xml:space="preserve"> С 11 января 2018 года вступили в силу новые поправки в статью 207 Уголовного кодекса Российской Федерации, усиливающие ответственность за заведомо ложное сообщение об акте терроризма. Изменения внесены Федеральным законом РФ № 501-ФЗ от 31.12.2017 года. Теперь ответственность по части первой наступает при совершении заведомо ложного сообщения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из хулиганских побуждений. За данные действия увеличен размер наказания в виде штрафа, теперь он составляет от 200 до 500 тысяч рублей. Максимальное наказание установлено в виде принудительных работ на срок от 2 до 3 лет. За преступление, предусмотренное ч.2 ст.207 УК РФ, а именно, за деяние, совершенное в отношении объектов социальной инфраструктуры, либо повлекшее причинение крупного ущерба, предусмотрен штраф от 500 до 700 тысяч рублей, либо лишение свободы на срок от 3 до 5 лет. Под крупным ущербом признается ущерб, сумма которого превышает один миллион рублей. Вновь введенная часть третья устанавливает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Максимальное наказание за данное преступление составляет от 6 до 8 лет лишения свободы. Часть четвертая  ст. 207 УК РФ предусматривает ответственность за заведомо ложное сообщение об  акте терроризма, повлекшее по неосторожности смерть человека или иные тяжкие последствия. За такие действия предусмотрено максимальное наказание в виде лишения свободы на срок от 8 до 10 лет. Новая редакция Ст. 20 УК РФ За заведомо ложное сообщение об акте терроризма (статья 207) уголовной ответственности подлежит лицо, достигшее ко времени совершения преступления четырнадцатилетнего возраста.   </w:t>
      </w:r>
    </w:p>
    <w:p w:rsidR="00485A24" w:rsidRPr="00605973" w:rsidRDefault="00485A24" w:rsidP="00605973">
      <w:pPr>
        <w:shd w:val="clear" w:color="auto" w:fill="FFFFFF"/>
        <w:spacing w:before="150" w:after="150" w:line="408" w:lineRule="atLeast"/>
        <w:jc w:val="center"/>
        <w:rPr>
          <w:rFonts w:ascii="Times New Roman" w:eastAsia="Times New Roman" w:hAnsi="Times New Roman" w:cs="Times New Roman"/>
          <w:b/>
          <w:color w:val="FF0000"/>
          <w:sz w:val="28"/>
          <w:szCs w:val="28"/>
          <w:lang w:eastAsia="ru-RU"/>
        </w:rPr>
      </w:pPr>
    </w:p>
    <w:sectPr w:rsidR="00485A24" w:rsidRPr="00605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56B7E"/>
    <w:multiLevelType w:val="multilevel"/>
    <w:tmpl w:val="42DAF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1A"/>
    <w:rsid w:val="003714C1"/>
    <w:rsid w:val="00485A24"/>
    <w:rsid w:val="00605973"/>
    <w:rsid w:val="00723F54"/>
    <w:rsid w:val="00B87969"/>
    <w:rsid w:val="00DE75C8"/>
    <w:rsid w:val="00DF5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5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51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5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5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Company>Krokoz™</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Власенко</dc:creator>
  <cp:lastModifiedBy>tuapsesad@outlook.com</cp:lastModifiedBy>
  <cp:revision>2</cp:revision>
  <cp:lastPrinted>2019-12-23T06:16:00Z</cp:lastPrinted>
  <dcterms:created xsi:type="dcterms:W3CDTF">2021-09-17T05:08:00Z</dcterms:created>
  <dcterms:modified xsi:type="dcterms:W3CDTF">2021-09-17T05:08:00Z</dcterms:modified>
</cp:coreProperties>
</file>