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74"/>
        <w:tblW w:w="0" w:type="auto"/>
        <w:tblLook w:val="01E0" w:firstRow="1" w:lastRow="1" w:firstColumn="1" w:lastColumn="1" w:noHBand="0" w:noVBand="0"/>
      </w:tblPr>
      <w:tblGrid>
        <w:gridCol w:w="4632"/>
      </w:tblGrid>
      <w:tr w:rsidR="00B008E9" w:rsidRPr="00B008E9" w:rsidTr="00B008E9">
        <w:tc>
          <w:tcPr>
            <w:tcW w:w="4632" w:type="dxa"/>
          </w:tcPr>
          <w:p w:rsidR="00B008E9" w:rsidRPr="00B008E9" w:rsidRDefault="00B008E9" w:rsidP="00B008E9">
            <w:pPr>
              <w:pStyle w:val="ac"/>
            </w:pPr>
            <w:r w:rsidRPr="00B008E9">
              <w:t>Утверждаю:</w:t>
            </w:r>
          </w:p>
          <w:p w:rsidR="00B008E9" w:rsidRPr="00B008E9" w:rsidRDefault="00B008E9" w:rsidP="00B008E9">
            <w:pPr>
              <w:pStyle w:val="ac"/>
            </w:pPr>
            <w:r w:rsidRPr="00B008E9">
              <w:t>директор  МБОУ ООШ №39</w:t>
            </w:r>
          </w:p>
          <w:p w:rsidR="00B008E9" w:rsidRPr="00B008E9" w:rsidRDefault="00B008E9" w:rsidP="00B008E9">
            <w:pPr>
              <w:pStyle w:val="ac"/>
            </w:pPr>
            <w:r w:rsidRPr="00B008E9">
              <w:t>с. Садовое</w:t>
            </w:r>
          </w:p>
          <w:p w:rsidR="00B008E9" w:rsidRPr="00B008E9" w:rsidRDefault="00B008E9" w:rsidP="00B008E9">
            <w:pPr>
              <w:pStyle w:val="ac"/>
            </w:pPr>
            <w:r w:rsidRPr="00B008E9">
              <w:t xml:space="preserve"> _____________ Н.И. Полякова</w:t>
            </w:r>
          </w:p>
          <w:p w:rsidR="00B008E9" w:rsidRPr="00B008E9" w:rsidRDefault="00ED78CC" w:rsidP="00B008E9">
            <w:pPr>
              <w:pStyle w:val="ac"/>
            </w:pPr>
            <w:r>
              <w:t xml:space="preserve">  30</w:t>
            </w:r>
            <w:r w:rsidR="00876753">
              <w:t>.08.</w:t>
            </w:r>
            <w:r>
              <w:t>2019</w:t>
            </w:r>
            <w:r w:rsidR="00B008E9" w:rsidRPr="00B008E9">
              <w:t xml:space="preserve"> г.</w:t>
            </w:r>
          </w:p>
          <w:p w:rsidR="00B008E9" w:rsidRPr="00B008E9" w:rsidRDefault="00B008E9" w:rsidP="00B008E9">
            <w:pPr>
              <w:pStyle w:val="ac"/>
            </w:pPr>
          </w:p>
        </w:tc>
      </w:tr>
      <w:tr w:rsidR="00B008E9" w:rsidRPr="00B008E9" w:rsidTr="00B008E9">
        <w:tc>
          <w:tcPr>
            <w:tcW w:w="4632" w:type="dxa"/>
          </w:tcPr>
          <w:p w:rsidR="00B008E9" w:rsidRPr="00B008E9" w:rsidRDefault="00B008E9" w:rsidP="00B008E9">
            <w:pPr>
              <w:pStyle w:val="ac"/>
            </w:pPr>
          </w:p>
        </w:tc>
      </w:tr>
    </w:tbl>
    <w:p w:rsidR="008B6ED6" w:rsidRDefault="008B6ED6"/>
    <w:p w:rsidR="00CB0979" w:rsidRDefault="00B008E9" w:rsidP="00B008E9">
      <w:pPr>
        <w:pStyle w:val="ac"/>
        <w:rPr>
          <w:b/>
        </w:rPr>
      </w:pPr>
      <w:r>
        <w:rPr>
          <w:b/>
        </w:rPr>
        <w:t xml:space="preserve">                                                                                </w:t>
      </w:r>
    </w:p>
    <w:p w:rsidR="00CB0979" w:rsidRDefault="00CB0979" w:rsidP="00B008E9">
      <w:pPr>
        <w:pStyle w:val="ac"/>
        <w:rPr>
          <w:b/>
        </w:rPr>
      </w:pPr>
    </w:p>
    <w:p w:rsidR="00CB0979" w:rsidRDefault="00CB0979" w:rsidP="00B008E9">
      <w:pPr>
        <w:pStyle w:val="ac"/>
        <w:rPr>
          <w:b/>
        </w:rPr>
      </w:pPr>
    </w:p>
    <w:p w:rsidR="00CB0979" w:rsidRDefault="00CB0979" w:rsidP="00B008E9">
      <w:pPr>
        <w:pStyle w:val="ac"/>
        <w:rPr>
          <w:b/>
        </w:rPr>
      </w:pPr>
    </w:p>
    <w:p w:rsidR="00CB0979" w:rsidRDefault="00CB0979" w:rsidP="00B008E9">
      <w:pPr>
        <w:pStyle w:val="ac"/>
        <w:rPr>
          <w:b/>
        </w:rPr>
      </w:pPr>
    </w:p>
    <w:p w:rsidR="00CB0979" w:rsidRDefault="00CB0979" w:rsidP="00B008E9">
      <w:pPr>
        <w:pStyle w:val="ac"/>
        <w:rPr>
          <w:b/>
        </w:rPr>
      </w:pPr>
    </w:p>
    <w:p w:rsidR="00CB0979" w:rsidRDefault="00CB0979" w:rsidP="00B008E9">
      <w:pPr>
        <w:pStyle w:val="ac"/>
        <w:rPr>
          <w:b/>
        </w:rPr>
      </w:pPr>
    </w:p>
    <w:p w:rsidR="00335E03" w:rsidRPr="00CB0979" w:rsidRDefault="00335E03" w:rsidP="00CB0979">
      <w:pPr>
        <w:pStyle w:val="ac"/>
        <w:jc w:val="center"/>
        <w:rPr>
          <w:b/>
          <w:sz w:val="28"/>
          <w:szCs w:val="28"/>
        </w:rPr>
      </w:pPr>
      <w:bookmarkStart w:id="0" w:name="_GoBack"/>
      <w:r w:rsidRPr="00CB0979">
        <w:rPr>
          <w:b/>
          <w:sz w:val="28"/>
          <w:szCs w:val="28"/>
        </w:rPr>
        <w:t>Положение</w:t>
      </w:r>
    </w:p>
    <w:p w:rsidR="00335E03" w:rsidRDefault="00335E03" w:rsidP="00CB0979">
      <w:pPr>
        <w:pStyle w:val="ac"/>
        <w:jc w:val="center"/>
        <w:rPr>
          <w:b/>
          <w:sz w:val="28"/>
          <w:szCs w:val="28"/>
        </w:rPr>
      </w:pPr>
      <w:r w:rsidRPr="00CB0979">
        <w:rPr>
          <w:b/>
          <w:sz w:val="28"/>
          <w:szCs w:val="28"/>
        </w:rPr>
        <w:t xml:space="preserve">об </w:t>
      </w:r>
      <w:r w:rsidR="00F95113" w:rsidRPr="00CB0979">
        <w:rPr>
          <w:b/>
          <w:sz w:val="28"/>
          <w:szCs w:val="28"/>
        </w:rPr>
        <w:t xml:space="preserve">оплате труда работников </w:t>
      </w:r>
      <w:bookmarkEnd w:id="0"/>
      <w:r w:rsidR="00F95113" w:rsidRPr="00CB0979">
        <w:rPr>
          <w:b/>
          <w:sz w:val="28"/>
          <w:szCs w:val="28"/>
        </w:rPr>
        <w:t>М</w:t>
      </w:r>
      <w:r w:rsidRPr="00CB0979">
        <w:rPr>
          <w:b/>
          <w:sz w:val="28"/>
          <w:szCs w:val="28"/>
        </w:rPr>
        <w:t xml:space="preserve">униципального </w:t>
      </w:r>
      <w:r w:rsidR="00496093" w:rsidRPr="00CB0979">
        <w:rPr>
          <w:b/>
          <w:sz w:val="28"/>
          <w:szCs w:val="28"/>
        </w:rPr>
        <w:t xml:space="preserve">бюджетного </w:t>
      </w:r>
      <w:r w:rsidRPr="00CB0979">
        <w:rPr>
          <w:b/>
          <w:sz w:val="28"/>
          <w:szCs w:val="28"/>
        </w:rPr>
        <w:t xml:space="preserve">общеобразовательного учреждения </w:t>
      </w:r>
      <w:r w:rsidR="002A29AB" w:rsidRPr="00CB0979">
        <w:rPr>
          <w:b/>
          <w:sz w:val="28"/>
          <w:szCs w:val="28"/>
        </w:rPr>
        <w:t xml:space="preserve"> основной </w:t>
      </w:r>
      <w:r w:rsidR="0089726C" w:rsidRPr="00CB0979">
        <w:rPr>
          <w:b/>
          <w:sz w:val="28"/>
          <w:szCs w:val="28"/>
        </w:rPr>
        <w:t xml:space="preserve">общеобразовательной школы </w:t>
      </w:r>
      <w:r w:rsidRPr="00CB0979">
        <w:rPr>
          <w:b/>
          <w:sz w:val="28"/>
          <w:szCs w:val="28"/>
        </w:rPr>
        <w:t>№</w:t>
      </w:r>
      <w:r w:rsidR="0089726C" w:rsidRPr="00CB0979">
        <w:rPr>
          <w:b/>
          <w:sz w:val="28"/>
          <w:szCs w:val="28"/>
        </w:rPr>
        <w:t xml:space="preserve"> </w:t>
      </w:r>
      <w:r w:rsidR="002A29AB" w:rsidRPr="00CB0979">
        <w:rPr>
          <w:b/>
          <w:sz w:val="28"/>
          <w:szCs w:val="28"/>
        </w:rPr>
        <w:t xml:space="preserve">39 с. </w:t>
      </w:r>
      <w:proofErr w:type="gramStart"/>
      <w:r w:rsidR="002A29AB" w:rsidRPr="00CB0979">
        <w:rPr>
          <w:b/>
          <w:sz w:val="28"/>
          <w:szCs w:val="28"/>
        </w:rPr>
        <w:t>Садовое</w:t>
      </w:r>
      <w:proofErr w:type="gramEnd"/>
      <w:r w:rsidR="00AE017D" w:rsidRPr="00CB0979">
        <w:rPr>
          <w:b/>
          <w:sz w:val="28"/>
          <w:szCs w:val="28"/>
        </w:rPr>
        <w:t xml:space="preserve"> </w:t>
      </w:r>
      <w:r w:rsidR="0089726C" w:rsidRPr="00CB0979">
        <w:rPr>
          <w:b/>
          <w:sz w:val="28"/>
          <w:szCs w:val="28"/>
        </w:rPr>
        <w:t xml:space="preserve"> </w:t>
      </w:r>
      <w:r w:rsidRPr="00CB0979">
        <w:rPr>
          <w:b/>
          <w:sz w:val="28"/>
          <w:szCs w:val="28"/>
        </w:rPr>
        <w:t>муниципального образования Туапсинский район</w:t>
      </w:r>
      <w:r w:rsidR="00E731C0" w:rsidRPr="00CB0979">
        <w:rPr>
          <w:b/>
          <w:sz w:val="28"/>
          <w:szCs w:val="28"/>
        </w:rPr>
        <w:t>.</w:t>
      </w:r>
    </w:p>
    <w:p w:rsidR="00CB0979" w:rsidRPr="00CB0979" w:rsidRDefault="00CB0979" w:rsidP="00CB0979">
      <w:pPr>
        <w:pStyle w:val="ac"/>
        <w:jc w:val="center"/>
        <w:rPr>
          <w:b/>
          <w:sz w:val="28"/>
          <w:szCs w:val="28"/>
        </w:rPr>
      </w:pPr>
    </w:p>
    <w:p w:rsidR="002D0A17" w:rsidRPr="00B008E9" w:rsidRDefault="00335E03" w:rsidP="00B008E9">
      <w:pPr>
        <w:pStyle w:val="ac"/>
        <w:jc w:val="both"/>
      </w:pPr>
      <w:r w:rsidRPr="00B008E9">
        <w:t xml:space="preserve">  </w:t>
      </w:r>
      <w:r w:rsidR="00B008E9">
        <w:t xml:space="preserve">              </w:t>
      </w:r>
      <w:r w:rsidR="008C094E" w:rsidRPr="00B008E9">
        <w:t xml:space="preserve"> </w:t>
      </w:r>
      <w:proofErr w:type="gramStart"/>
      <w:r w:rsidR="00AD759F" w:rsidRPr="00B008E9">
        <w:t xml:space="preserve">Настоящее </w:t>
      </w:r>
      <w:r w:rsidRPr="00B008E9">
        <w:t>Положение разработано в  соответствии с Трудовым кодексом Российской  Федерации</w:t>
      </w:r>
      <w:r w:rsidR="00AD759F" w:rsidRPr="00B008E9">
        <w:t xml:space="preserve">, Законом Российской Федерации </w:t>
      </w:r>
      <w:r w:rsidRPr="00B008E9">
        <w:t>«Об образовании»</w:t>
      </w:r>
      <w:r w:rsidR="00121C81" w:rsidRPr="00B008E9">
        <w:t xml:space="preserve"> </w:t>
      </w:r>
      <w:r w:rsidR="00687E42" w:rsidRPr="00B008E9">
        <w:t xml:space="preserve">от </w:t>
      </w:r>
      <w:r w:rsidR="00121C81" w:rsidRPr="00B008E9">
        <w:t>10 июля 1992 года №</w:t>
      </w:r>
      <w:r w:rsidR="00AD759F" w:rsidRPr="00B008E9">
        <w:t xml:space="preserve"> </w:t>
      </w:r>
      <w:r w:rsidR="00121C81" w:rsidRPr="00B008E9">
        <w:t>3266-1</w:t>
      </w:r>
      <w:r w:rsidRPr="00B008E9">
        <w:t xml:space="preserve">, </w:t>
      </w:r>
      <w:r w:rsidR="002D0A17" w:rsidRPr="00B008E9">
        <w:t>Постановлением главы администрации (губернатора Краснодарского края) от 17 ноября 2008 года №</w:t>
      </w:r>
      <w:r w:rsidR="00AD759F" w:rsidRPr="00B008E9">
        <w:t xml:space="preserve"> </w:t>
      </w:r>
      <w:r w:rsidR="002D0A17" w:rsidRPr="00B008E9">
        <w:t>1152 «О введении отраслевых систем оплаты тру</w:t>
      </w:r>
      <w:r w:rsidR="00687E42" w:rsidRPr="00B008E9">
        <w:t>да»</w:t>
      </w:r>
      <w:r w:rsidR="00AD759F" w:rsidRPr="00B008E9">
        <w:t>, Постановлением главы от 28 ноября 2008 года № 2602</w:t>
      </w:r>
      <w:r w:rsidR="002D0A17" w:rsidRPr="00B008E9">
        <w:t xml:space="preserve"> «</w:t>
      </w:r>
      <w:r w:rsidR="00687E42" w:rsidRPr="00B008E9">
        <w:t>О введении отраслевой и межотраслевой системы оплаты труда работников муниципальных образовательных учреждений МО</w:t>
      </w:r>
      <w:proofErr w:type="gramEnd"/>
      <w:r w:rsidR="00687E42" w:rsidRPr="00B008E9">
        <w:t xml:space="preserve"> </w:t>
      </w:r>
      <w:proofErr w:type="gramStart"/>
      <w:r w:rsidR="00687E42" w:rsidRPr="00B008E9">
        <w:t>Туапсинский район</w:t>
      </w:r>
      <w:r w:rsidR="002D0A17" w:rsidRPr="00B008E9">
        <w:t>»,</w:t>
      </w:r>
      <w:r w:rsidR="00687E42" w:rsidRPr="00B008E9">
        <w:t xml:space="preserve"> </w:t>
      </w:r>
      <w:r w:rsidR="00AD759F" w:rsidRPr="00B008E9">
        <w:t>Постановлением главы администрации муниципального образования Туапсинский район №  2652 от 31.08.2009 «О продлении  эксперимента по применению новых моделей оплаты труда работников общеобразовательных учреждений, расположенных на территории муниципального образования Туапсинский район»,</w:t>
      </w:r>
      <w:r w:rsidR="002D0A17" w:rsidRPr="00B008E9">
        <w:t xml:space="preserve"> Постановлением главы администрации муниципального образования Туапсинский район № 843 от 24.03.2010 года «Об утверждении методики планирования расходов на оплату труда при формировании сметы доходов и расходов муниципальных общеобразовательных учреждений муниципального</w:t>
      </w:r>
      <w:proofErr w:type="gramEnd"/>
      <w:r w:rsidR="002D0A17" w:rsidRPr="00B008E9">
        <w:t xml:space="preserve"> </w:t>
      </w:r>
      <w:proofErr w:type="gramStart"/>
      <w:r w:rsidR="002D0A17" w:rsidRPr="00B008E9">
        <w:t xml:space="preserve">образования Туапсинский район», </w:t>
      </w:r>
      <w:r w:rsidR="00687E42" w:rsidRPr="00B008E9">
        <w:t xml:space="preserve">Постановлением главы администрации муниципального образования Туапсинский район №  1687 от 26.08.2011г. «О внесении изменений и дополнений в Постановление главы муниципального образования Туапсинский район от 28 ноября 2008 года № 2602 </w:t>
      </w:r>
      <w:r w:rsidR="00986096" w:rsidRPr="00B008E9">
        <w:t>«</w:t>
      </w:r>
      <w:r w:rsidR="00687E42" w:rsidRPr="00B008E9">
        <w:t xml:space="preserve">О введении отраслевой и межотраслевой системы оплаты труда работников образования МО Туапсинский район» </w:t>
      </w:r>
      <w:r w:rsidR="002D0A17" w:rsidRPr="00B008E9">
        <w:t>и других нормативно-правовых актов федерального и регионального уровней в целях усиления материальной заинтересованности работников общеобразовательного</w:t>
      </w:r>
      <w:proofErr w:type="gramEnd"/>
      <w:r w:rsidR="002D0A17" w:rsidRPr="00B008E9">
        <w:t xml:space="preserve"> учреждения в повышении качества образовательного и воспитательного процесса, развитии творческой активности и инициативы.</w:t>
      </w:r>
    </w:p>
    <w:p w:rsidR="002D0A17" w:rsidRPr="00B008E9" w:rsidRDefault="002D0A17" w:rsidP="00B008E9">
      <w:pPr>
        <w:pStyle w:val="ac"/>
        <w:jc w:val="both"/>
      </w:pPr>
    </w:p>
    <w:p w:rsidR="00FE5AC3" w:rsidRPr="00B008E9" w:rsidRDefault="00261FEA" w:rsidP="00B008E9">
      <w:pPr>
        <w:pStyle w:val="ac"/>
        <w:jc w:val="both"/>
        <w:rPr>
          <w:b/>
        </w:rPr>
      </w:pPr>
      <w:r w:rsidRPr="00B008E9">
        <w:rPr>
          <w:b/>
        </w:rPr>
        <w:t xml:space="preserve">                   </w:t>
      </w:r>
      <w:r w:rsidR="003D3569" w:rsidRPr="00B008E9">
        <w:rPr>
          <w:b/>
        </w:rPr>
        <w:t xml:space="preserve">                         </w:t>
      </w:r>
      <w:r w:rsidRPr="00B008E9">
        <w:rPr>
          <w:b/>
        </w:rPr>
        <w:t xml:space="preserve">  </w:t>
      </w:r>
      <w:r w:rsidR="002102E6" w:rsidRPr="00B008E9">
        <w:rPr>
          <w:b/>
        </w:rPr>
        <w:t>1.</w:t>
      </w:r>
      <w:r w:rsidR="00FE5AC3" w:rsidRPr="00B008E9">
        <w:rPr>
          <w:b/>
        </w:rPr>
        <w:t>Общие положения</w:t>
      </w:r>
      <w:r w:rsidR="00E731C0" w:rsidRPr="00B008E9">
        <w:rPr>
          <w:b/>
        </w:rPr>
        <w:t>.</w:t>
      </w:r>
    </w:p>
    <w:p w:rsidR="00FE5AC3" w:rsidRPr="00B008E9" w:rsidRDefault="00FE5AC3" w:rsidP="00B008E9">
      <w:pPr>
        <w:pStyle w:val="ac"/>
        <w:jc w:val="both"/>
        <w:rPr>
          <w:b/>
        </w:rPr>
      </w:pPr>
      <w:r w:rsidRPr="00B008E9">
        <w:t>1.1. Настоящее Положение устанавливает размеры и условия оплаты труда работников муниципального</w:t>
      </w:r>
      <w:r w:rsidR="0088373B" w:rsidRPr="00B008E9">
        <w:t xml:space="preserve"> бюджетного </w:t>
      </w:r>
      <w:r w:rsidRPr="00B008E9">
        <w:t>общеобр</w:t>
      </w:r>
      <w:r w:rsidR="002A29AB" w:rsidRPr="00B008E9">
        <w:t>азовательного учреждения основная</w:t>
      </w:r>
      <w:r w:rsidRPr="00B008E9">
        <w:t xml:space="preserve"> </w:t>
      </w:r>
      <w:r w:rsidR="002A29AB" w:rsidRPr="00B008E9">
        <w:t>общеобразовательная школа №39</w:t>
      </w:r>
      <w:r w:rsidRPr="00B008E9">
        <w:t xml:space="preserve">  (далее М</w:t>
      </w:r>
      <w:r w:rsidR="0088373B" w:rsidRPr="00B008E9">
        <w:t>Б</w:t>
      </w:r>
      <w:r w:rsidR="002A29AB" w:rsidRPr="00B008E9">
        <w:t>ОУ О</w:t>
      </w:r>
      <w:r w:rsidRPr="00B008E9">
        <w:t>ОШ №</w:t>
      </w:r>
      <w:r w:rsidR="002A29AB" w:rsidRPr="00B008E9">
        <w:t>39</w:t>
      </w:r>
      <w:r w:rsidRPr="00B008E9">
        <w:t>)</w:t>
      </w:r>
      <w:r w:rsidR="00986096" w:rsidRPr="00B008E9">
        <w:t>.</w:t>
      </w:r>
    </w:p>
    <w:p w:rsidR="002D0A17" w:rsidRPr="00B008E9" w:rsidRDefault="00FE5AC3" w:rsidP="00B008E9">
      <w:pPr>
        <w:pStyle w:val="ac"/>
        <w:jc w:val="both"/>
      </w:pPr>
      <w:r w:rsidRPr="00B008E9">
        <w:t>1.2. Оплата труда педагогических работников, осуществляющих учебный процесс, производиться исходя из размера стоимости педагогической услуги, выплаты компенсационного и стимулирующего характера</w:t>
      </w:r>
      <w:r w:rsidR="00915BA8" w:rsidRPr="00B008E9">
        <w:t xml:space="preserve">, </w:t>
      </w:r>
      <w:proofErr w:type="gramStart"/>
      <w:r w:rsidR="00915BA8" w:rsidRPr="00B008E9">
        <w:t xml:space="preserve">согласно </w:t>
      </w:r>
      <w:r w:rsidR="002D0A17" w:rsidRPr="00B008E9">
        <w:t>Постановления</w:t>
      </w:r>
      <w:proofErr w:type="gramEnd"/>
      <w:r w:rsidR="002D0A17" w:rsidRPr="00B008E9">
        <w:t xml:space="preserve"> главы администрации муниципального образования Туапсинский район №  </w:t>
      </w:r>
      <w:r w:rsidR="0096426D" w:rsidRPr="00B008E9">
        <w:t>843</w:t>
      </w:r>
      <w:r w:rsidR="002D0A17" w:rsidRPr="00B008E9">
        <w:t xml:space="preserve"> от </w:t>
      </w:r>
      <w:r w:rsidR="00D267C3" w:rsidRPr="00B008E9">
        <w:t>24.03.2014</w:t>
      </w:r>
      <w:r w:rsidR="0096426D" w:rsidRPr="00B008E9">
        <w:t>г.  «</w:t>
      </w:r>
      <w:r w:rsidR="002D0A17" w:rsidRPr="00B008E9">
        <w:t xml:space="preserve"> </w:t>
      </w:r>
      <w:r w:rsidR="0096426D" w:rsidRPr="00B008E9">
        <w:t xml:space="preserve">Об утверждении методики планирования расходов на оплату труда при формировании сметы доходов и расходов муниципальных общеобразовательных учреждений </w:t>
      </w:r>
      <w:proofErr w:type="gramStart"/>
      <w:r w:rsidR="0096426D" w:rsidRPr="00B008E9">
        <w:t>муниципального</w:t>
      </w:r>
      <w:proofErr w:type="gramEnd"/>
      <w:r w:rsidR="0096426D" w:rsidRPr="00B008E9">
        <w:t xml:space="preserve"> образования Туапсинский район»</w:t>
      </w:r>
      <w:r w:rsidR="0088373B" w:rsidRPr="00B008E9">
        <w:t xml:space="preserve"> </w:t>
      </w:r>
      <w:r w:rsidR="0088373B" w:rsidRPr="00B008E9">
        <w:rPr>
          <w:b/>
        </w:rPr>
        <w:t>(Приложение №1).</w:t>
      </w:r>
    </w:p>
    <w:p w:rsidR="00FE5AC3" w:rsidRPr="00B008E9" w:rsidRDefault="002D0A17" w:rsidP="00B008E9">
      <w:pPr>
        <w:pStyle w:val="ac"/>
        <w:jc w:val="both"/>
      </w:pPr>
      <w:r w:rsidRPr="00B008E9">
        <w:t xml:space="preserve"> </w:t>
      </w:r>
      <w:r w:rsidR="00FE5AC3" w:rsidRPr="00B008E9">
        <w:t>1.3. Оплата труда учебно-вспомогательного, младшего обслуживающего персонала, педагогических работников, не осуществляющих учебный процесс, производится по новой отраслевой системе оплаты труда.</w:t>
      </w:r>
    </w:p>
    <w:p w:rsidR="003A6398" w:rsidRPr="00B008E9" w:rsidRDefault="003A6398" w:rsidP="00B008E9">
      <w:pPr>
        <w:pStyle w:val="ac"/>
        <w:jc w:val="both"/>
      </w:pPr>
      <w:r w:rsidRPr="00B008E9">
        <w:t>1.4 Оплата труда работников М</w:t>
      </w:r>
      <w:r w:rsidR="0088373B" w:rsidRPr="00B008E9">
        <w:t>Б</w:t>
      </w:r>
      <w:r w:rsidR="002A29AB" w:rsidRPr="00B008E9">
        <w:t>ОУ О</w:t>
      </w:r>
      <w:r w:rsidRPr="00B008E9">
        <w:t>ОШ №</w:t>
      </w:r>
      <w:r w:rsidR="002A29AB" w:rsidRPr="00B008E9">
        <w:t>39</w:t>
      </w:r>
      <w:r w:rsidRPr="00B008E9">
        <w:t xml:space="preserve"> устанавливается с учётом:</w:t>
      </w:r>
    </w:p>
    <w:p w:rsidR="007D2FA7" w:rsidRPr="00B008E9" w:rsidRDefault="00E731C0" w:rsidP="00B008E9">
      <w:pPr>
        <w:pStyle w:val="ac"/>
        <w:jc w:val="both"/>
      </w:pPr>
      <w:r w:rsidRPr="00B008E9">
        <w:t xml:space="preserve">- </w:t>
      </w:r>
      <w:r w:rsidR="007D2FA7" w:rsidRPr="00B008E9">
        <w:t xml:space="preserve">единого тарифно-квалификационного справочника должностей </w:t>
      </w:r>
      <w:r w:rsidR="00496093" w:rsidRPr="00B008E9">
        <w:t xml:space="preserve">руководителей, </w:t>
      </w:r>
      <w:r w:rsidR="0096426D" w:rsidRPr="00B008E9">
        <w:t>специалистов и служащих, раздел «Квалификационные характеристики должностей работников образования»</w:t>
      </w:r>
      <w:r w:rsidR="001408CD" w:rsidRPr="00B008E9">
        <w:t>-</w:t>
      </w:r>
      <w:r w:rsidR="00E47D5F" w:rsidRPr="00B008E9">
        <w:t xml:space="preserve"> Приказ Министерства здравоохранения и социального развития   РФ № 216н от 05.05.2008 г</w:t>
      </w:r>
      <w:r w:rsidR="001408CD" w:rsidRPr="00B008E9">
        <w:t>.</w:t>
      </w:r>
      <w:r w:rsidR="007D2FA7" w:rsidRPr="00B008E9">
        <w:t>;</w:t>
      </w:r>
    </w:p>
    <w:p w:rsidR="003A6398" w:rsidRPr="00B008E9" w:rsidRDefault="00E731C0" w:rsidP="00B008E9">
      <w:pPr>
        <w:pStyle w:val="ac"/>
        <w:jc w:val="both"/>
      </w:pPr>
      <w:r w:rsidRPr="00B008E9">
        <w:t xml:space="preserve">- </w:t>
      </w:r>
      <w:r w:rsidR="003A6398" w:rsidRPr="00B008E9">
        <w:t>единого тарифно-квалификационного справочника работ и профессий рабочи</w:t>
      </w:r>
      <w:proofErr w:type="gramStart"/>
      <w:r w:rsidR="003A6398" w:rsidRPr="00B008E9">
        <w:t>х</w:t>
      </w:r>
      <w:r w:rsidR="001408CD" w:rsidRPr="00B008E9">
        <w:t>-</w:t>
      </w:r>
      <w:proofErr w:type="gramEnd"/>
      <w:r w:rsidR="00E47D5F" w:rsidRPr="00B008E9">
        <w:t xml:space="preserve"> Приказ Министерства здравоохранения и социального развития РФ № 2</w:t>
      </w:r>
      <w:r w:rsidR="001408CD" w:rsidRPr="00B008E9">
        <w:t>48</w:t>
      </w:r>
      <w:r w:rsidR="00E47D5F" w:rsidRPr="00B008E9">
        <w:t xml:space="preserve">н от </w:t>
      </w:r>
      <w:r w:rsidR="001408CD" w:rsidRPr="00B008E9">
        <w:t>29</w:t>
      </w:r>
      <w:r w:rsidR="00E47D5F" w:rsidRPr="00B008E9">
        <w:t>.05.2008 г</w:t>
      </w:r>
      <w:r w:rsidR="001408CD" w:rsidRPr="00B008E9">
        <w:t>.;</w:t>
      </w:r>
    </w:p>
    <w:p w:rsidR="003A6398" w:rsidRPr="00B008E9" w:rsidRDefault="00E731C0" w:rsidP="00B008E9">
      <w:pPr>
        <w:pStyle w:val="ac"/>
        <w:jc w:val="both"/>
      </w:pPr>
      <w:r w:rsidRPr="00B008E9">
        <w:lastRenderedPageBreak/>
        <w:t xml:space="preserve">- </w:t>
      </w:r>
      <w:r w:rsidR="003A6398" w:rsidRPr="00B008E9">
        <w:t>единого квалификационного справочника должностей руководителей, специалистов и служащи</w:t>
      </w:r>
      <w:proofErr w:type="gramStart"/>
      <w:r w:rsidR="003A6398" w:rsidRPr="00B008E9">
        <w:t>х</w:t>
      </w:r>
      <w:r w:rsidR="001408CD" w:rsidRPr="00B008E9">
        <w:t>-</w:t>
      </w:r>
      <w:proofErr w:type="gramEnd"/>
      <w:r w:rsidR="001408CD" w:rsidRPr="00B008E9">
        <w:t xml:space="preserve"> Приказ Министерства здравоохранения и социального развития РФ № 247н от 29.05.2008 г.</w:t>
      </w:r>
      <w:r w:rsidR="003A6398" w:rsidRPr="00B008E9">
        <w:t>;</w:t>
      </w:r>
    </w:p>
    <w:p w:rsidR="00E731C0" w:rsidRPr="00B008E9" w:rsidRDefault="00E731C0" w:rsidP="00B008E9">
      <w:pPr>
        <w:pStyle w:val="ac"/>
        <w:jc w:val="both"/>
      </w:pPr>
      <w:r w:rsidRPr="00B008E9">
        <w:t xml:space="preserve">- </w:t>
      </w:r>
      <w:r w:rsidR="003A6398" w:rsidRPr="00B008E9">
        <w:t>государственных гарантий по оплате труда</w:t>
      </w:r>
      <w:r w:rsidR="0096426D" w:rsidRPr="00B008E9">
        <w:t>;</w:t>
      </w:r>
    </w:p>
    <w:p w:rsidR="0046460F" w:rsidRPr="00B008E9" w:rsidRDefault="00E731C0" w:rsidP="00B008E9">
      <w:pPr>
        <w:pStyle w:val="ac"/>
        <w:jc w:val="both"/>
      </w:pPr>
      <w:r w:rsidRPr="00B008E9">
        <w:t>-</w:t>
      </w:r>
      <w:r w:rsidR="002D0A17" w:rsidRPr="00B008E9">
        <w:rPr>
          <w:rFonts w:eastAsia="Batang"/>
          <w:lang w:eastAsia="ko-KR"/>
        </w:rPr>
        <w:t xml:space="preserve"> </w:t>
      </w:r>
      <w:r w:rsidR="0046460F" w:rsidRPr="00B008E9">
        <w:rPr>
          <w:rFonts w:eastAsia="Batang"/>
          <w:lang w:eastAsia="ko-KR"/>
        </w:rPr>
        <w:t>окладов (должностных окладов), ставок заработной платы по профессиональным квалификационным группам;</w:t>
      </w:r>
    </w:p>
    <w:p w:rsidR="0046460F" w:rsidRPr="00B008E9" w:rsidRDefault="00E731C0" w:rsidP="00B008E9">
      <w:pPr>
        <w:pStyle w:val="ac"/>
        <w:jc w:val="both"/>
        <w:rPr>
          <w:rFonts w:eastAsia="Batang"/>
          <w:lang w:eastAsia="ko-KR"/>
        </w:rPr>
      </w:pPr>
      <w:r w:rsidRPr="00B008E9">
        <w:rPr>
          <w:rFonts w:eastAsia="Batang"/>
          <w:lang w:eastAsia="ko-KR"/>
        </w:rPr>
        <w:t xml:space="preserve">- </w:t>
      </w:r>
      <w:r w:rsidR="0046460F" w:rsidRPr="00B008E9">
        <w:rPr>
          <w:rFonts w:eastAsia="Batang"/>
          <w:lang w:eastAsia="ko-KR"/>
        </w:rPr>
        <w:t>перечня видов выплат компенсационного характера;</w:t>
      </w:r>
    </w:p>
    <w:p w:rsidR="0046460F" w:rsidRPr="00B008E9" w:rsidRDefault="00E731C0" w:rsidP="00B008E9">
      <w:pPr>
        <w:pStyle w:val="ac"/>
        <w:jc w:val="both"/>
        <w:rPr>
          <w:rFonts w:eastAsia="Batang"/>
          <w:lang w:eastAsia="ko-KR"/>
        </w:rPr>
      </w:pPr>
      <w:r w:rsidRPr="00B008E9">
        <w:rPr>
          <w:rFonts w:eastAsia="Batang"/>
          <w:lang w:eastAsia="ko-KR"/>
        </w:rPr>
        <w:t xml:space="preserve">- </w:t>
      </w:r>
      <w:r w:rsidR="0046460F" w:rsidRPr="00B008E9">
        <w:rPr>
          <w:rFonts w:eastAsia="Batang"/>
          <w:lang w:eastAsia="ko-KR"/>
        </w:rPr>
        <w:t>перечня видов выплат стимулирующего характера;</w:t>
      </w:r>
    </w:p>
    <w:p w:rsidR="0046460F" w:rsidRPr="00B008E9" w:rsidRDefault="00B726CC" w:rsidP="00B008E9">
      <w:pPr>
        <w:pStyle w:val="ac"/>
        <w:jc w:val="both"/>
        <w:rPr>
          <w:rFonts w:eastAsia="Batang"/>
          <w:lang w:eastAsia="ko-KR"/>
        </w:rPr>
      </w:pPr>
      <w:r w:rsidRPr="00B008E9">
        <w:rPr>
          <w:rFonts w:eastAsia="Batang"/>
          <w:lang w:eastAsia="ko-KR"/>
        </w:rPr>
        <w:t>-</w:t>
      </w:r>
      <w:r w:rsidR="0046460F" w:rsidRPr="00B008E9">
        <w:rPr>
          <w:rFonts w:eastAsia="Batang"/>
          <w:lang w:eastAsia="ko-KR"/>
        </w:rPr>
        <w:t>рекомендаций краевой трехсторонней комиссии по регулированию социально-трудовых отношений;</w:t>
      </w:r>
    </w:p>
    <w:p w:rsidR="0046460F" w:rsidRPr="00B008E9" w:rsidRDefault="00B726CC" w:rsidP="00B008E9">
      <w:pPr>
        <w:pStyle w:val="ac"/>
        <w:jc w:val="both"/>
        <w:rPr>
          <w:rFonts w:eastAsia="Batang"/>
          <w:lang w:eastAsia="ko-KR"/>
        </w:rPr>
      </w:pPr>
      <w:r w:rsidRPr="00B008E9">
        <w:rPr>
          <w:rFonts w:eastAsia="Batang"/>
          <w:lang w:eastAsia="ko-KR"/>
        </w:rPr>
        <w:t>-</w:t>
      </w:r>
      <w:r w:rsidR="0046460F" w:rsidRPr="00B008E9">
        <w:rPr>
          <w:rFonts w:eastAsia="Batang"/>
          <w:lang w:eastAsia="ko-KR"/>
        </w:rPr>
        <w:t>согласования с краевой территориальной организацией Профсоюза работников народного образования и науки Российской Федерации.</w:t>
      </w:r>
    </w:p>
    <w:p w:rsidR="0046460F" w:rsidRPr="00B008E9" w:rsidRDefault="0046460F" w:rsidP="00B008E9">
      <w:pPr>
        <w:pStyle w:val="ac"/>
        <w:jc w:val="both"/>
        <w:rPr>
          <w:rFonts w:eastAsia="Batang"/>
          <w:lang w:eastAsia="ko-KR"/>
        </w:rPr>
      </w:pPr>
      <w:r w:rsidRPr="00B008E9">
        <w:rPr>
          <w:rFonts w:eastAsia="Batang"/>
          <w:lang w:eastAsia="ko-KR"/>
        </w:rPr>
        <w:t>1.5. Условия оплаты труда работника, в том числе размер оклада (должностного оклада), ставки заработной платы, компенсационные и стимулирующие выплаты являются обязательными для включения в трудовой договор.</w:t>
      </w:r>
    </w:p>
    <w:p w:rsidR="0046460F" w:rsidRPr="00B008E9" w:rsidRDefault="0046460F" w:rsidP="00B008E9">
      <w:pPr>
        <w:pStyle w:val="ac"/>
        <w:jc w:val="both"/>
        <w:rPr>
          <w:rFonts w:eastAsia="Batang"/>
          <w:lang w:eastAsia="ko-KR"/>
        </w:rPr>
      </w:pPr>
      <w:r w:rsidRPr="00B008E9">
        <w:rPr>
          <w:rFonts w:eastAsia="Batang"/>
          <w:lang w:eastAsia="ko-KR"/>
        </w:rPr>
        <w:t>1.6. Оплата труда работников, занятых по совместительству, а также на условиях неполного рабочего времени, или неполной рабочей недели, производится пропорционально отработанному времени, если иное не установлено федеральным законом, иными нормативными правовыми актами Российской Федерации, коллективным или трудовым договором.</w:t>
      </w:r>
    </w:p>
    <w:p w:rsidR="0046460F" w:rsidRPr="00B008E9" w:rsidRDefault="0046460F" w:rsidP="00B008E9">
      <w:pPr>
        <w:pStyle w:val="ac"/>
        <w:jc w:val="both"/>
        <w:rPr>
          <w:rFonts w:eastAsia="Batang"/>
          <w:lang w:eastAsia="ko-KR"/>
        </w:rPr>
      </w:pPr>
      <w:r w:rsidRPr="00B008E9">
        <w:rPr>
          <w:rFonts w:eastAsia="Batang"/>
          <w:lang w:eastAsia="ko-KR"/>
        </w:rPr>
        <w:t>1.7. Заработная плата предельными размерами не ограничивается.</w:t>
      </w:r>
    </w:p>
    <w:p w:rsidR="0046460F" w:rsidRPr="00B008E9" w:rsidRDefault="0046460F" w:rsidP="00B008E9">
      <w:pPr>
        <w:pStyle w:val="ac"/>
        <w:jc w:val="both"/>
        <w:rPr>
          <w:rFonts w:eastAsia="Batang"/>
          <w:lang w:eastAsia="ko-KR"/>
        </w:rPr>
      </w:pPr>
      <w:r w:rsidRPr="00B008E9">
        <w:rPr>
          <w:rFonts w:eastAsia="Batang"/>
          <w:lang w:eastAsia="ko-KR"/>
        </w:rPr>
        <w:t xml:space="preserve">1.8. </w:t>
      </w:r>
      <w:proofErr w:type="gramStart"/>
      <w:r w:rsidRPr="00B008E9">
        <w:rPr>
          <w:rFonts w:eastAsia="Batang"/>
          <w:lang w:eastAsia="ko-KR"/>
        </w:rPr>
        <w:t>Месячная заработная плата работников М</w:t>
      </w:r>
      <w:r w:rsidR="0088373B" w:rsidRPr="00B008E9">
        <w:rPr>
          <w:rFonts w:eastAsia="Batang"/>
          <w:lang w:eastAsia="ko-KR"/>
        </w:rPr>
        <w:t>Б</w:t>
      </w:r>
      <w:r w:rsidR="002A29AB" w:rsidRPr="00B008E9">
        <w:rPr>
          <w:rFonts w:eastAsia="Batang"/>
          <w:lang w:eastAsia="ko-KR"/>
        </w:rPr>
        <w:t>ОУ О</w:t>
      </w:r>
      <w:r w:rsidRPr="00B008E9">
        <w:rPr>
          <w:rFonts w:eastAsia="Batang"/>
          <w:lang w:eastAsia="ko-KR"/>
        </w:rPr>
        <w:t>ОШ №</w:t>
      </w:r>
      <w:r w:rsidR="002A29AB" w:rsidRPr="00B008E9">
        <w:rPr>
          <w:rFonts w:eastAsia="Batang"/>
          <w:lang w:eastAsia="ko-KR"/>
        </w:rPr>
        <w:t>39 (</w:t>
      </w:r>
      <w:r w:rsidRPr="00B008E9">
        <w:rPr>
          <w:rFonts w:eastAsia="Batang"/>
          <w:lang w:eastAsia="ko-KR"/>
        </w:rPr>
        <w:t>отработавших  норму рабочего времени и выполнивших нормы труда (трудовые обязанности), не может быть ниже утвержденного на краевом уровне ми</w:t>
      </w:r>
      <w:r w:rsidR="00915BA8" w:rsidRPr="00B008E9">
        <w:rPr>
          <w:rFonts w:eastAsia="Batang"/>
          <w:lang w:eastAsia="ko-KR"/>
        </w:rPr>
        <w:t>нимального размера оплаты труда</w:t>
      </w:r>
      <w:r w:rsidR="00B726CC" w:rsidRPr="00B008E9">
        <w:rPr>
          <w:rFonts w:eastAsia="Batang"/>
          <w:lang w:eastAsia="ko-KR"/>
        </w:rPr>
        <w:t xml:space="preserve">  </w:t>
      </w:r>
      <w:r w:rsidR="001408CD" w:rsidRPr="00B008E9">
        <w:rPr>
          <w:rFonts w:eastAsia="Batang"/>
          <w:lang w:eastAsia="ko-KR"/>
        </w:rPr>
        <w:t>с 01.01.201</w:t>
      </w:r>
      <w:r w:rsidR="00EC60CD" w:rsidRPr="00B008E9">
        <w:rPr>
          <w:rFonts w:eastAsia="Batang"/>
          <w:lang w:eastAsia="ko-KR"/>
        </w:rPr>
        <w:t>6</w:t>
      </w:r>
      <w:r w:rsidR="001408CD" w:rsidRPr="00B008E9">
        <w:rPr>
          <w:rFonts w:eastAsia="Batang"/>
          <w:lang w:eastAsia="ko-KR"/>
        </w:rPr>
        <w:t xml:space="preserve">г. </w:t>
      </w:r>
      <w:r w:rsidR="00915BA8" w:rsidRPr="00B008E9">
        <w:rPr>
          <w:rFonts w:eastAsia="Batang"/>
          <w:lang w:eastAsia="ko-KR"/>
        </w:rPr>
        <w:t xml:space="preserve">– </w:t>
      </w:r>
      <w:r w:rsidR="00F03913" w:rsidRPr="00B008E9">
        <w:rPr>
          <w:rFonts w:eastAsia="Batang"/>
          <w:lang w:eastAsia="ko-KR"/>
        </w:rPr>
        <w:t>5554</w:t>
      </w:r>
      <w:r w:rsidR="00986096" w:rsidRPr="00B008E9">
        <w:rPr>
          <w:rFonts w:eastAsia="Batang"/>
          <w:lang w:eastAsia="ko-KR"/>
        </w:rPr>
        <w:t>,00</w:t>
      </w:r>
      <w:r w:rsidR="001408CD" w:rsidRPr="00B008E9">
        <w:rPr>
          <w:rFonts w:eastAsia="Batang"/>
          <w:lang w:eastAsia="ko-KR"/>
        </w:rPr>
        <w:t xml:space="preserve"> </w:t>
      </w:r>
      <w:r w:rsidR="00915BA8" w:rsidRPr="00B008E9">
        <w:rPr>
          <w:rFonts w:eastAsia="Batang"/>
          <w:lang w:eastAsia="ko-KR"/>
        </w:rPr>
        <w:t>рублей</w:t>
      </w:r>
      <w:r w:rsidR="00986096" w:rsidRPr="00B008E9">
        <w:rPr>
          <w:rFonts w:eastAsia="Batang"/>
          <w:lang w:eastAsia="ko-KR"/>
        </w:rPr>
        <w:t>.</w:t>
      </w:r>
      <w:proofErr w:type="gramEnd"/>
    </w:p>
    <w:p w:rsidR="0046460F" w:rsidRPr="00B008E9" w:rsidRDefault="0046460F" w:rsidP="00B008E9">
      <w:pPr>
        <w:pStyle w:val="ac"/>
        <w:jc w:val="both"/>
      </w:pPr>
      <w:r w:rsidRPr="00B008E9">
        <w:t>1</w:t>
      </w:r>
      <w:r w:rsidR="0096426D" w:rsidRPr="00B008E9">
        <w:t>.9</w:t>
      </w:r>
      <w:r w:rsidRPr="00B008E9">
        <w:t xml:space="preserve">. Оплата труда работников производится в пределах фонда оплаты труда, утвержденного в </w:t>
      </w:r>
      <w:r w:rsidR="008C094E" w:rsidRPr="00B008E9">
        <w:t>хозяйственно-финансовом плане</w:t>
      </w:r>
      <w:r w:rsidRPr="00B008E9">
        <w:t xml:space="preserve"> учреждения</w:t>
      </w:r>
      <w:r w:rsidR="008C094E" w:rsidRPr="00B008E9">
        <w:t xml:space="preserve"> (краевой субсидии)</w:t>
      </w:r>
      <w:r w:rsidRPr="00B008E9">
        <w:t xml:space="preserve"> на соответствующий финансовый год.</w:t>
      </w:r>
    </w:p>
    <w:p w:rsidR="003A199E" w:rsidRPr="00B008E9" w:rsidRDefault="00CB0979" w:rsidP="00B008E9">
      <w:pPr>
        <w:pStyle w:val="ac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2.0</w:t>
      </w:r>
      <w:proofErr w:type="gramStart"/>
      <w:r>
        <w:rPr>
          <w:rFonts w:eastAsia="Batang"/>
          <w:lang w:eastAsia="ko-KR"/>
        </w:rPr>
        <w:t xml:space="preserve"> </w:t>
      </w:r>
      <w:r w:rsidR="003A199E" w:rsidRPr="00B008E9">
        <w:rPr>
          <w:rFonts w:eastAsia="Batang"/>
          <w:lang w:eastAsia="ko-KR"/>
        </w:rPr>
        <w:t>В</w:t>
      </w:r>
      <w:proofErr w:type="gramEnd"/>
      <w:r w:rsidR="003A199E" w:rsidRPr="00B008E9">
        <w:rPr>
          <w:rFonts w:eastAsia="Batang"/>
          <w:lang w:eastAsia="ko-KR"/>
        </w:rPr>
        <w:t xml:space="preserve"> связи с вступлением с 01.09.2013 года 273-ФЗ Об образовании в РФ от 29.12.2012 года, ежемесячная денежная компенсация на обеспечение книгоиздательской продукцией включается в оклады педагогических работников в размере 115 руб. от оклада, ставки с учетом педагогической нагрузки.</w:t>
      </w:r>
    </w:p>
    <w:p w:rsidR="00360AA3" w:rsidRPr="00B008E9" w:rsidRDefault="00360AA3" w:rsidP="00B008E9">
      <w:pPr>
        <w:pStyle w:val="ac"/>
        <w:jc w:val="both"/>
      </w:pPr>
    </w:p>
    <w:p w:rsidR="00360AA3" w:rsidRPr="00B008E9" w:rsidRDefault="00261FEA" w:rsidP="00B008E9">
      <w:pPr>
        <w:pStyle w:val="ac"/>
        <w:jc w:val="both"/>
        <w:rPr>
          <w:rFonts w:eastAsia="Batang"/>
          <w:b/>
          <w:lang w:eastAsia="ko-KR"/>
        </w:rPr>
      </w:pPr>
      <w:r w:rsidRPr="00B008E9">
        <w:rPr>
          <w:rFonts w:eastAsia="Batang"/>
          <w:b/>
          <w:lang w:eastAsia="ko-KR"/>
        </w:rPr>
        <w:t xml:space="preserve">                                       </w:t>
      </w:r>
      <w:r w:rsidR="00360AA3" w:rsidRPr="00B008E9">
        <w:rPr>
          <w:rFonts w:eastAsia="Batang"/>
          <w:b/>
          <w:lang w:eastAsia="ko-KR"/>
        </w:rPr>
        <w:t>2. Порядок и условия оплаты труда</w:t>
      </w:r>
      <w:r w:rsidR="00B726CC" w:rsidRPr="00B008E9">
        <w:rPr>
          <w:rFonts w:eastAsia="Batang"/>
          <w:b/>
          <w:lang w:eastAsia="ko-KR"/>
        </w:rPr>
        <w:t>.</w:t>
      </w:r>
      <w:r w:rsidR="00360AA3" w:rsidRPr="00B008E9">
        <w:rPr>
          <w:rFonts w:eastAsia="Batang"/>
          <w:b/>
          <w:lang w:eastAsia="ko-KR"/>
        </w:rPr>
        <w:t xml:space="preserve"> </w:t>
      </w:r>
    </w:p>
    <w:p w:rsidR="00360AA3" w:rsidRPr="00B008E9" w:rsidRDefault="00360AA3" w:rsidP="00B008E9">
      <w:pPr>
        <w:pStyle w:val="ac"/>
        <w:jc w:val="both"/>
      </w:pPr>
      <w:r w:rsidRPr="00B008E9">
        <w:t xml:space="preserve">2.1. </w:t>
      </w:r>
      <w:r w:rsidR="000C013F" w:rsidRPr="00B008E9">
        <w:t>На основе расчётов</w:t>
      </w:r>
      <w:r w:rsidR="008C094E" w:rsidRPr="00B008E9">
        <w:t>,</w:t>
      </w:r>
      <w:r w:rsidR="00BE1DC6" w:rsidRPr="00B008E9">
        <w:t xml:space="preserve"> с учетом повышения окладов, </w:t>
      </w:r>
      <w:r w:rsidR="000C013F" w:rsidRPr="00B008E9">
        <w:t xml:space="preserve"> руководитель  самостоятельно устанавливает оклады с учётом</w:t>
      </w:r>
      <w:r w:rsidR="008878AD" w:rsidRPr="00B008E9">
        <w:t xml:space="preserve"> минимального оклада и </w:t>
      </w:r>
      <w:r w:rsidR="000C013F" w:rsidRPr="00B008E9">
        <w:t>коэффициентов по профессион</w:t>
      </w:r>
      <w:r w:rsidR="00BE1DC6" w:rsidRPr="00B008E9">
        <w:t>альным квалификационным уровням:</w:t>
      </w:r>
    </w:p>
    <w:p w:rsidR="00814A84" w:rsidRPr="00B008E9" w:rsidRDefault="00814A84" w:rsidP="00B008E9">
      <w:pPr>
        <w:pStyle w:val="ac"/>
        <w:jc w:val="both"/>
      </w:pPr>
    </w:p>
    <w:tbl>
      <w:tblPr>
        <w:tblW w:w="98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71"/>
        <w:gridCol w:w="4164"/>
        <w:gridCol w:w="1127"/>
        <w:gridCol w:w="2115"/>
        <w:gridCol w:w="750"/>
        <w:gridCol w:w="236"/>
      </w:tblGrid>
      <w:tr w:rsidR="00360AA3" w:rsidRPr="00B008E9" w:rsidTr="00CB0979">
        <w:trPr>
          <w:trHeight w:val="787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AA3" w:rsidRPr="00B008E9" w:rsidRDefault="00360AA3" w:rsidP="00B008E9">
            <w:pPr>
              <w:pStyle w:val="ac"/>
              <w:jc w:val="both"/>
              <w:rPr>
                <w:bCs/>
                <w:iCs/>
              </w:rPr>
            </w:pPr>
            <w:proofErr w:type="spellStart"/>
            <w:proofErr w:type="gramStart"/>
            <w:r w:rsidRPr="00B008E9">
              <w:rPr>
                <w:bCs/>
                <w:iCs/>
              </w:rPr>
              <w:t>квалифи-кационный</w:t>
            </w:r>
            <w:proofErr w:type="spellEnd"/>
            <w:proofErr w:type="gramEnd"/>
            <w:r w:rsidRPr="00B008E9">
              <w:rPr>
                <w:bCs/>
                <w:iCs/>
              </w:rPr>
              <w:t xml:space="preserve"> уровень</w:t>
            </w:r>
          </w:p>
        </w:tc>
        <w:tc>
          <w:tcPr>
            <w:tcW w:w="41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60AA3" w:rsidRPr="00B008E9" w:rsidRDefault="00360AA3" w:rsidP="00B008E9">
            <w:pPr>
              <w:pStyle w:val="ac"/>
              <w:jc w:val="both"/>
              <w:rPr>
                <w:bCs/>
                <w:iCs/>
              </w:rPr>
            </w:pPr>
            <w:r w:rsidRPr="00B008E9">
              <w:rPr>
                <w:bCs/>
                <w:iCs/>
              </w:rPr>
              <w:t>должность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AA3" w:rsidRPr="00B008E9" w:rsidRDefault="00360AA3" w:rsidP="00B008E9">
            <w:pPr>
              <w:pStyle w:val="ac"/>
              <w:jc w:val="both"/>
              <w:rPr>
                <w:bCs/>
                <w:iCs/>
              </w:rPr>
            </w:pPr>
            <w:r w:rsidRPr="00B008E9">
              <w:rPr>
                <w:bCs/>
                <w:iCs/>
              </w:rPr>
              <w:t>оклад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AA3" w:rsidRPr="00B008E9" w:rsidRDefault="00360AA3" w:rsidP="00B008E9">
            <w:pPr>
              <w:pStyle w:val="ac"/>
              <w:jc w:val="both"/>
              <w:rPr>
                <w:bCs/>
                <w:iCs/>
              </w:rPr>
            </w:pPr>
            <w:proofErr w:type="spellStart"/>
            <w:r w:rsidRPr="00B008E9">
              <w:rPr>
                <w:bCs/>
                <w:iCs/>
              </w:rPr>
              <w:t>пов</w:t>
            </w:r>
            <w:proofErr w:type="gramStart"/>
            <w:r w:rsidRPr="00B008E9">
              <w:rPr>
                <w:bCs/>
                <w:iCs/>
              </w:rPr>
              <w:t>.к</w:t>
            </w:r>
            <w:proofErr w:type="gramEnd"/>
            <w:r w:rsidRPr="00B008E9">
              <w:rPr>
                <w:bCs/>
                <w:iCs/>
              </w:rPr>
              <w:t>оэф.за</w:t>
            </w:r>
            <w:proofErr w:type="spellEnd"/>
            <w:r w:rsidRPr="00B008E9">
              <w:rPr>
                <w:bCs/>
                <w:iCs/>
              </w:rPr>
              <w:t xml:space="preserve"> </w:t>
            </w:r>
            <w:proofErr w:type="spellStart"/>
            <w:r w:rsidRPr="00B008E9">
              <w:rPr>
                <w:bCs/>
                <w:iCs/>
              </w:rPr>
              <w:t>профес.квал</w:t>
            </w:r>
            <w:proofErr w:type="spellEnd"/>
            <w:r w:rsidRPr="00B008E9">
              <w:rPr>
                <w:bCs/>
                <w:iCs/>
              </w:rPr>
              <w:t>. уровень</w:t>
            </w:r>
          </w:p>
        </w:tc>
        <w:tc>
          <w:tcPr>
            <w:tcW w:w="9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6CC" w:rsidRPr="00B008E9" w:rsidRDefault="00360AA3" w:rsidP="00B008E9">
            <w:pPr>
              <w:pStyle w:val="ac"/>
              <w:jc w:val="both"/>
              <w:rPr>
                <w:bCs/>
                <w:iCs/>
              </w:rPr>
            </w:pPr>
            <w:r w:rsidRPr="00B008E9">
              <w:rPr>
                <w:bCs/>
                <w:iCs/>
              </w:rPr>
              <w:t xml:space="preserve">оклад </w:t>
            </w:r>
          </w:p>
          <w:p w:rsidR="00B726CC" w:rsidRPr="00B008E9" w:rsidRDefault="00360AA3" w:rsidP="00B008E9">
            <w:pPr>
              <w:pStyle w:val="ac"/>
              <w:jc w:val="both"/>
              <w:rPr>
                <w:bCs/>
                <w:iCs/>
              </w:rPr>
            </w:pPr>
            <w:r w:rsidRPr="00B008E9">
              <w:rPr>
                <w:bCs/>
                <w:iCs/>
              </w:rPr>
              <w:t xml:space="preserve">с </w:t>
            </w:r>
            <w:proofErr w:type="spellStart"/>
            <w:r w:rsidRPr="00B008E9">
              <w:rPr>
                <w:bCs/>
                <w:iCs/>
              </w:rPr>
              <w:t>пов</w:t>
            </w:r>
            <w:proofErr w:type="spellEnd"/>
            <w:r w:rsidRPr="00B008E9">
              <w:rPr>
                <w:bCs/>
                <w:iCs/>
              </w:rPr>
              <w:t>.</w:t>
            </w:r>
          </w:p>
          <w:p w:rsidR="00360AA3" w:rsidRPr="00B008E9" w:rsidRDefault="00360AA3" w:rsidP="00B008E9">
            <w:pPr>
              <w:pStyle w:val="ac"/>
              <w:jc w:val="both"/>
              <w:rPr>
                <w:bCs/>
                <w:iCs/>
              </w:rPr>
            </w:pPr>
            <w:proofErr w:type="spellStart"/>
            <w:r w:rsidRPr="00B008E9">
              <w:rPr>
                <w:bCs/>
                <w:iCs/>
              </w:rPr>
              <w:t>коэф</w:t>
            </w:r>
            <w:proofErr w:type="spellEnd"/>
            <w:r w:rsidRPr="00B008E9">
              <w:rPr>
                <w:bCs/>
                <w:iCs/>
              </w:rPr>
              <w:t>.</w:t>
            </w:r>
          </w:p>
        </w:tc>
      </w:tr>
      <w:tr w:rsidR="00360AA3" w:rsidRPr="00B008E9" w:rsidTr="00CB0979">
        <w:trPr>
          <w:trHeight w:val="378"/>
        </w:trPr>
        <w:tc>
          <w:tcPr>
            <w:tcW w:w="98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60AA3" w:rsidRPr="00B008E9" w:rsidRDefault="00360AA3" w:rsidP="00B008E9">
            <w:pPr>
              <w:pStyle w:val="ac"/>
              <w:jc w:val="both"/>
              <w:rPr>
                <w:bCs/>
              </w:rPr>
            </w:pPr>
            <w:r w:rsidRPr="00B008E9">
              <w:rPr>
                <w:bCs/>
              </w:rPr>
              <w:t>Педагогический персонал</w:t>
            </w:r>
          </w:p>
        </w:tc>
      </w:tr>
      <w:tr w:rsidR="00360AA3" w:rsidRPr="00B008E9" w:rsidTr="00CB0979">
        <w:trPr>
          <w:trHeight w:val="287"/>
        </w:trPr>
        <w:tc>
          <w:tcPr>
            <w:tcW w:w="14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60AA3" w:rsidRPr="00B008E9" w:rsidRDefault="00360AA3" w:rsidP="00B008E9">
            <w:pPr>
              <w:pStyle w:val="ac"/>
              <w:jc w:val="both"/>
            </w:pPr>
            <w:r w:rsidRPr="00B008E9">
              <w:t xml:space="preserve">4 </w:t>
            </w:r>
            <w:proofErr w:type="spellStart"/>
            <w:r w:rsidRPr="00B008E9">
              <w:t>квал</w:t>
            </w:r>
            <w:proofErr w:type="spellEnd"/>
            <w:r w:rsidRPr="00B008E9">
              <w:t>. уровень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0AA3" w:rsidRPr="00B008E9" w:rsidRDefault="00360AA3" w:rsidP="00B008E9">
            <w:pPr>
              <w:pStyle w:val="ac"/>
              <w:jc w:val="both"/>
            </w:pPr>
            <w:r w:rsidRPr="00B008E9">
              <w:t>преподаватель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AA3" w:rsidRPr="00B008E9" w:rsidRDefault="005721F5" w:rsidP="00B008E9">
            <w:pPr>
              <w:pStyle w:val="ac"/>
              <w:jc w:val="both"/>
              <w:rPr>
                <w:bCs/>
              </w:rPr>
            </w:pPr>
            <w:r w:rsidRPr="00B008E9">
              <w:rPr>
                <w:bCs/>
              </w:rPr>
              <w:t>5555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60AA3" w:rsidRPr="00B008E9" w:rsidRDefault="00360AA3" w:rsidP="00B008E9">
            <w:pPr>
              <w:pStyle w:val="ac"/>
              <w:jc w:val="both"/>
              <w:rPr>
                <w:bCs/>
                <w:iCs/>
              </w:rPr>
            </w:pPr>
            <w:r w:rsidRPr="00B008E9">
              <w:rPr>
                <w:bCs/>
                <w:iCs/>
              </w:rPr>
              <w:t>0,10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AA3" w:rsidRPr="00B008E9" w:rsidRDefault="005721F5" w:rsidP="00B008E9">
            <w:pPr>
              <w:pStyle w:val="ac"/>
              <w:jc w:val="both"/>
              <w:rPr>
                <w:bCs/>
              </w:rPr>
            </w:pPr>
            <w:r w:rsidRPr="00B008E9">
              <w:rPr>
                <w:bCs/>
              </w:rPr>
              <w:t>6111</w:t>
            </w:r>
          </w:p>
        </w:tc>
      </w:tr>
      <w:tr w:rsidR="00360AA3" w:rsidRPr="00B008E9" w:rsidTr="00CB0979">
        <w:trPr>
          <w:trHeight w:val="287"/>
        </w:trPr>
        <w:tc>
          <w:tcPr>
            <w:tcW w:w="1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0AA3" w:rsidRPr="00B008E9" w:rsidRDefault="00360AA3" w:rsidP="00B008E9">
            <w:pPr>
              <w:pStyle w:val="ac"/>
              <w:jc w:val="both"/>
            </w:pP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0AA3" w:rsidRPr="00B008E9" w:rsidRDefault="00360AA3" w:rsidP="00B008E9">
            <w:pPr>
              <w:pStyle w:val="ac"/>
              <w:jc w:val="both"/>
            </w:pPr>
            <w:r w:rsidRPr="00B008E9">
              <w:t>преподаватель-организатор ОБЖ</w:t>
            </w:r>
          </w:p>
        </w:tc>
        <w:tc>
          <w:tcPr>
            <w:tcW w:w="1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0AA3" w:rsidRPr="00B008E9" w:rsidRDefault="00360AA3" w:rsidP="00B008E9">
            <w:pPr>
              <w:pStyle w:val="ac"/>
              <w:jc w:val="both"/>
              <w:rPr>
                <w:bCs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60AA3" w:rsidRPr="00B008E9" w:rsidRDefault="00360AA3" w:rsidP="00B008E9">
            <w:pPr>
              <w:pStyle w:val="ac"/>
              <w:jc w:val="both"/>
              <w:rPr>
                <w:bCs/>
                <w:iCs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0AA3" w:rsidRPr="00B008E9" w:rsidRDefault="00360AA3" w:rsidP="00B008E9">
            <w:pPr>
              <w:pStyle w:val="ac"/>
              <w:jc w:val="both"/>
              <w:rPr>
                <w:bCs/>
              </w:rPr>
            </w:pPr>
          </w:p>
        </w:tc>
      </w:tr>
      <w:tr w:rsidR="00360AA3" w:rsidRPr="00B008E9" w:rsidTr="00CB0979">
        <w:trPr>
          <w:trHeight w:val="287"/>
        </w:trPr>
        <w:tc>
          <w:tcPr>
            <w:tcW w:w="1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0AA3" w:rsidRPr="00B008E9" w:rsidRDefault="00360AA3" w:rsidP="00B008E9">
            <w:pPr>
              <w:pStyle w:val="ac"/>
              <w:jc w:val="both"/>
            </w:pP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0AA3" w:rsidRPr="00B008E9" w:rsidRDefault="00360AA3" w:rsidP="00B008E9">
            <w:pPr>
              <w:pStyle w:val="ac"/>
              <w:jc w:val="both"/>
            </w:pPr>
            <w:r w:rsidRPr="00B008E9">
              <w:t xml:space="preserve">руководитель </w:t>
            </w:r>
            <w:proofErr w:type="spellStart"/>
            <w:r w:rsidRPr="00B008E9">
              <w:t>физ</w:t>
            </w:r>
            <w:proofErr w:type="gramStart"/>
            <w:r w:rsidRPr="00B008E9">
              <w:t>.в</w:t>
            </w:r>
            <w:proofErr w:type="gramEnd"/>
            <w:r w:rsidRPr="00B008E9">
              <w:t>оспитания</w:t>
            </w:r>
            <w:proofErr w:type="spellEnd"/>
          </w:p>
        </w:tc>
        <w:tc>
          <w:tcPr>
            <w:tcW w:w="1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0AA3" w:rsidRPr="00B008E9" w:rsidRDefault="00360AA3" w:rsidP="00B008E9">
            <w:pPr>
              <w:pStyle w:val="ac"/>
              <w:jc w:val="both"/>
              <w:rPr>
                <w:bCs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60AA3" w:rsidRPr="00B008E9" w:rsidRDefault="00360AA3" w:rsidP="00B008E9">
            <w:pPr>
              <w:pStyle w:val="ac"/>
              <w:jc w:val="both"/>
              <w:rPr>
                <w:bCs/>
                <w:iCs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0AA3" w:rsidRPr="00B008E9" w:rsidRDefault="00360AA3" w:rsidP="00B008E9">
            <w:pPr>
              <w:pStyle w:val="ac"/>
              <w:jc w:val="both"/>
              <w:rPr>
                <w:bCs/>
              </w:rPr>
            </w:pPr>
          </w:p>
        </w:tc>
      </w:tr>
      <w:tr w:rsidR="00360AA3" w:rsidRPr="00B008E9" w:rsidTr="00CB0979">
        <w:trPr>
          <w:trHeight w:val="287"/>
        </w:trPr>
        <w:tc>
          <w:tcPr>
            <w:tcW w:w="1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0AA3" w:rsidRPr="00B008E9" w:rsidRDefault="00360AA3" w:rsidP="00B008E9">
            <w:pPr>
              <w:pStyle w:val="ac"/>
              <w:jc w:val="both"/>
            </w:pP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0AA3" w:rsidRPr="00B008E9" w:rsidRDefault="00360AA3" w:rsidP="00B008E9">
            <w:pPr>
              <w:pStyle w:val="ac"/>
              <w:jc w:val="both"/>
            </w:pPr>
            <w:r w:rsidRPr="00B008E9">
              <w:t>учитель</w:t>
            </w:r>
          </w:p>
        </w:tc>
        <w:tc>
          <w:tcPr>
            <w:tcW w:w="1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0AA3" w:rsidRPr="00B008E9" w:rsidRDefault="00360AA3" w:rsidP="00B008E9">
            <w:pPr>
              <w:pStyle w:val="ac"/>
              <w:jc w:val="both"/>
              <w:rPr>
                <w:bCs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60AA3" w:rsidRPr="00B008E9" w:rsidRDefault="00360AA3" w:rsidP="00B008E9">
            <w:pPr>
              <w:pStyle w:val="ac"/>
              <w:jc w:val="both"/>
              <w:rPr>
                <w:bCs/>
                <w:iCs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0AA3" w:rsidRPr="00B008E9" w:rsidRDefault="00360AA3" w:rsidP="00B008E9">
            <w:pPr>
              <w:pStyle w:val="ac"/>
              <w:jc w:val="both"/>
              <w:rPr>
                <w:bCs/>
              </w:rPr>
            </w:pPr>
          </w:p>
        </w:tc>
      </w:tr>
      <w:tr w:rsidR="00360AA3" w:rsidRPr="00B008E9" w:rsidTr="00CB0979">
        <w:trPr>
          <w:trHeight w:val="287"/>
        </w:trPr>
        <w:tc>
          <w:tcPr>
            <w:tcW w:w="9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BB7" w:rsidRPr="00B008E9" w:rsidRDefault="009B5BB7" w:rsidP="00B008E9">
            <w:pPr>
              <w:pStyle w:val="ac"/>
              <w:jc w:val="both"/>
              <w:rPr>
                <w:bCs/>
                <w:iCs/>
              </w:rPr>
            </w:pPr>
          </w:p>
          <w:p w:rsidR="00360AA3" w:rsidRPr="00B008E9" w:rsidRDefault="00360AA3" w:rsidP="00B008E9">
            <w:pPr>
              <w:pStyle w:val="ac"/>
              <w:jc w:val="both"/>
              <w:rPr>
                <w:bCs/>
                <w:iCs/>
              </w:rPr>
            </w:pPr>
            <w:r w:rsidRPr="00B008E9">
              <w:rPr>
                <w:bCs/>
                <w:iCs/>
              </w:rPr>
              <w:t>Перечень общих профессий рабочих</w:t>
            </w:r>
          </w:p>
        </w:tc>
      </w:tr>
      <w:tr w:rsidR="00360AA3" w:rsidRPr="00B008E9" w:rsidTr="00CB0979">
        <w:trPr>
          <w:trHeight w:val="393"/>
        </w:trPr>
        <w:tc>
          <w:tcPr>
            <w:tcW w:w="9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AA3" w:rsidRPr="00B008E9" w:rsidRDefault="00360AA3" w:rsidP="00B008E9">
            <w:pPr>
              <w:pStyle w:val="ac"/>
              <w:jc w:val="both"/>
              <w:rPr>
                <w:iCs/>
              </w:rPr>
            </w:pPr>
            <w:r w:rsidRPr="00B008E9">
              <w:rPr>
                <w:iCs/>
              </w:rPr>
              <w:t xml:space="preserve">Общие профессии рабочих </w:t>
            </w:r>
            <w:r w:rsidRPr="00B008E9">
              <w:rPr>
                <w:bCs/>
                <w:iCs/>
              </w:rPr>
              <w:t>первого уровня</w:t>
            </w:r>
          </w:p>
        </w:tc>
      </w:tr>
      <w:tr w:rsidR="00684078" w:rsidRPr="00B008E9" w:rsidTr="00CB0979">
        <w:trPr>
          <w:trHeight w:val="257"/>
        </w:trPr>
        <w:tc>
          <w:tcPr>
            <w:tcW w:w="14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4078" w:rsidRPr="00B008E9" w:rsidRDefault="00684078" w:rsidP="00B008E9">
            <w:pPr>
              <w:pStyle w:val="ac"/>
              <w:jc w:val="both"/>
            </w:pPr>
            <w:r w:rsidRPr="00B008E9">
              <w:t xml:space="preserve">1 </w:t>
            </w:r>
            <w:proofErr w:type="spellStart"/>
            <w:r w:rsidRPr="00B008E9">
              <w:t>квал</w:t>
            </w:r>
            <w:proofErr w:type="spellEnd"/>
            <w:r w:rsidRPr="00B008E9">
              <w:t>. уровень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5BB7" w:rsidRPr="00B008E9" w:rsidRDefault="00684078" w:rsidP="00B008E9">
            <w:pPr>
              <w:pStyle w:val="ac"/>
              <w:jc w:val="both"/>
            </w:pPr>
            <w:r w:rsidRPr="00B008E9">
              <w:t>Буфетчица</w:t>
            </w:r>
          </w:p>
          <w:p w:rsidR="009B5BB7" w:rsidRPr="00B008E9" w:rsidRDefault="009B5BB7" w:rsidP="00B008E9">
            <w:pPr>
              <w:pStyle w:val="ac"/>
              <w:jc w:val="both"/>
            </w:pPr>
          </w:p>
          <w:p w:rsidR="009B5BB7" w:rsidRPr="00B008E9" w:rsidRDefault="009B5BB7" w:rsidP="00B008E9">
            <w:pPr>
              <w:pStyle w:val="ac"/>
              <w:jc w:val="both"/>
            </w:pPr>
          </w:p>
        </w:tc>
        <w:tc>
          <w:tcPr>
            <w:tcW w:w="28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4078" w:rsidRPr="00B008E9" w:rsidRDefault="009B5BB7" w:rsidP="00B008E9">
            <w:pPr>
              <w:pStyle w:val="ac"/>
              <w:jc w:val="both"/>
            </w:pPr>
            <w:r w:rsidRPr="00B008E9">
              <w:t xml:space="preserve">    </w:t>
            </w:r>
            <w:r w:rsidR="00684078" w:rsidRPr="00B008E9">
              <w:t xml:space="preserve">1, 2, 3 </w:t>
            </w:r>
            <w:proofErr w:type="spellStart"/>
            <w:r w:rsidR="00684078" w:rsidRPr="00B008E9">
              <w:t>квалиф</w:t>
            </w:r>
            <w:proofErr w:type="gramStart"/>
            <w:r w:rsidR="00684078" w:rsidRPr="00B008E9">
              <w:t>.р</w:t>
            </w:r>
            <w:proofErr w:type="gramEnd"/>
            <w:r w:rsidR="00684078" w:rsidRPr="00B008E9">
              <w:t>азряд</w:t>
            </w:r>
            <w:proofErr w:type="spellEnd"/>
          </w:p>
          <w:p w:rsidR="009B5BB7" w:rsidRPr="00B008E9" w:rsidRDefault="009B5BB7" w:rsidP="00B008E9">
            <w:pPr>
              <w:pStyle w:val="ac"/>
              <w:jc w:val="both"/>
            </w:pPr>
          </w:p>
          <w:p w:rsidR="009B5BB7" w:rsidRPr="00B008E9" w:rsidRDefault="009B5BB7" w:rsidP="00B008E9">
            <w:pPr>
              <w:pStyle w:val="ac"/>
              <w:jc w:val="both"/>
            </w:pPr>
          </w:p>
          <w:p w:rsidR="009B5BB7" w:rsidRPr="00B008E9" w:rsidRDefault="009B5BB7" w:rsidP="00B008E9">
            <w:pPr>
              <w:pStyle w:val="ac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684078" w:rsidRPr="00B008E9" w:rsidRDefault="00684078" w:rsidP="00B008E9">
            <w:pPr>
              <w:pStyle w:val="ac"/>
              <w:jc w:val="both"/>
            </w:pPr>
            <w:r w:rsidRPr="00B008E9">
              <w:t> </w:t>
            </w:r>
          </w:p>
          <w:p w:rsidR="00684078" w:rsidRPr="00B008E9" w:rsidRDefault="00684078" w:rsidP="00B008E9">
            <w:pPr>
              <w:pStyle w:val="ac"/>
              <w:jc w:val="both"/>
            </w:pPr>
            <w:r w:rsidRPr="00B008E9">
              <w:t> </w:t>
            </w:r>
          </w:p>
          <w:p w:rsidR="00684078" w:rsidRPr="00B008E9" w:rsidRDefault="00684078" w:rsidP="00B008E9">
            <w:pPr>
              <w:pStyle w:val="ac"/>
              <w:jc w:val="both"/>
            </w:pPr>
            <w:r w:rsidRPr="00B008E9">
              <w:t> </w:t>
            </w:r>
          </w:p>
        </w:tc>
      </w:tr>
      <w:tr w:rsidR="00360AA3" w:rsidRPr="00B008E9" w:rsidTr="00CB0979">
        <w:trPr>
          <w:trHeight w:val="257"/>
        </w:trPr>
        <w:tc>
          <w:tcPr>
            <w:tcW w:w="1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0AA3" w:rsidRPr="00B008E9" w:rsidRDefault="00360AA3" w:rsidP="00B008E9">
            <w:pPr>
              <w:pStyle w:val="ac"/>
              <w:jc w:val="both"/>
            </w:pP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0AA3" w:rsidRPr="00B008E9" w:rsidRDefault="00360AA3" w:rsidP="00B008E9">
            <w:pPr>
              <w:pStyle w:val="ac"/>
              <w:jc w:val="both"/>
            </w:pPr>
            <w:r w:rsidRPr="00B008E9">
              <w:t>Дворник</w:t>
            </w:r>
          </w:p>
        </w:tc>
        <w:tc>
          <w:tcPr>
            <w:tcW w:w="28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0AA3" w:rsidRPr="00B008E9" w:rsidRDefault="00360AA3" w:rsidP="00B008E9">
            <w:pPr>
              <w:pStyle w:val="ac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7359BF" w:rsidRPr="00B008E9" w:rsidRDefault="00360AA3" w:rsidP="00B008E9">
            <w:pPr>
              <w:pStyle w:val="ac"/>
              <w:jc w:val="both"/>
            </w:pPr>
            <w:r w:rsidRPr="00B008E9">
              <w:t> </w:t>
            </w:r>
          </w:p>
        </w:tc>
      </w:tr>
      <w:tr w:rsidR="00360AA3" w:rsidRPr="00B008E9" w:rsidTr="00CB0979">
        <w:trPr>
          <w:trHeight w:val="257"/>
        </w:trPr>
        <w:tc>
          <w:tcPr>
            <w:tcW w:w="1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0AA3" w:rsidRPr="00B008E9" w:rsidRDefault="00360AA3" w:rsidP="00B008E9">
            <w:pPr>
              <w:pStyle w:val="ac"/>
              <w:jc w:val="both"/>
            </w:pP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0AA3" w:rsidRPr="00B008E9" w:rsidRDefault="007359BF" w:rsidP="00B008E9">
            <w:pPr>
              <w:pStyle w:val="ac"/>
              <w:jc w:val="both"/>
            </w:pPr>
            <w:r w:rsidRPr="00B008E9">
              <w:t>Рабочий по комплек</w:t>
            </w:r>
            <w:r w:rsidR="00360AA3" w:rsidRPr="00B008E9">
              <w:t>сному обслужив</w:t>
            </w:r>
            <w:proofErr w:type="gramStart"/>
            <w:r w:rsidR="00360AA3" w:rsidRPr="00B008E9">
              <w:t>.</w:t>
            </w:r>
            <w:proofErr w:type="gramEnd"/>
            <w:r w:rsidR="00360AA3" w:rsidRPr="00B008E9">
              <w:t xml:space="preserve"> </w:t>
            </w:r>
            <w:proofErr w:type="gramStart"/>
            <w:r w:rsidR="00360AA3" w:rsidRPr="00B008E9">
              <w:t>и</w:t>
            </w:r>
            <w:proofErr w:type="gramEnd"/>
            <w:r w:rsidR="00360AA3" w:rsidRPr="00B008E9">
              <w:t xml:space="preserve"> ремонту </w:t>
            </w:r>
            <w:r w:rsidR="00360AA3" w:rsidRPr="00B008E9">
              <w:lastRenderedPageBreak/>
              <w:t>зданий</w:t>
            </w:r>
          </w:p>
        </w:tc>
        <w:tc>
          <w:tcPr>
            <w:tcW w:w="28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0AA3" w:rsidRPr="00B008E9" w:rsidRDefault="00360AA3" w:rsidP="00B008E9">
            <w:pPr>
              <w:pStyle w:val="ac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60AA3" w:rsidRPr="00B008E9" w:rsidRDefault="00360AA3" w:rsidP="00B008E9">
            <w:pPr>
              <w:pStyle w:val="ac"/>
              <w:jc w:val="both"/>
            </w:pPr>
            <w:r w:rsidRPr="00B008E9">
              <w:t> </w:t>
            </w:r>
          </w:p>
        </w:tc>
      </w:tr>
      <w:tr w:rsidR="00360AA3" w:rsidRPr="00B008E9" w:rsidTr="00CB0979">
        <w:trPr>
          <w:trHeight w:val="257"/>
        </w:trPr>
        <w:tc>
          <w:tcPr>
            <w:tcW w:w="1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0AA3" w:rsidRPr="00B008E9" w:rsidRDefault="00360AA3" w:rsidP="00B008E9">
            <w:pPr>
              <w:pStyle w:val="ac"/>
              <w:jc w:val="both"/>
            </w:pP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0AA3" w:rsidRPr="00B008E9" w:rsidRDefault="00360AA3" w:rsidP="00B008E9">
            <w:pPr>
              <w:pStyle w:val="ac"/>
              <w:jc w:val="both"/>
            </w:pPr>
            <w:r w:rsidRPr="00B008E9">
              <w:t>Сторож (вахтер)</w:t>
            </w:r>
          </w:p>
        </w:tc>
        <w:tc>
          <w:tcPr>
            <w:tcW w:w="28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0AA3" w:rsidRPr="00B008E9" w:rsidRDefault="00360AA3" w:rsidP="00B008E9">
            <w:pPr>
              <w:pStyle w:val="ac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60AA3" w:rsidRPr="00B008E9" w:rsidRDefault="00360AA3" w:rsidP="00B008E9">
            <w:pPr>
              <w:pStyle w:val="ac"/>
              <w:jc w:val="both"/>
            </w:pPr>
            <w:r w:rsidRPr="00B008E9">
              <w:t> </w:t>
            </w:r>
          </w:p>
        </w:tc>
      </w:tr>
      <w:tr w:rsidR="00684078" w:rsidRPr="00B008E9" w:rsidTr="00CB0979">
        <w:trPr>
          <w:trHeight w:val="257"/>
        </w:trPr>
        <w:tc>
          <w:tcPr>
            <w:tcW w:w="1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4078" w:rsidRPr="00B008E9" w:rsidRDefault="00684078" w:rsidP="00B008E9">
            <w:pPr>
              <w:pStyle w:val="ac"/>
              <w:jc w:val="both"/>
            </w:pP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4078" w:rsidRPr="00B008E9" w:rsidRDefault="00684078" w:rsidP="00B008E9">
            <w:pPr>
              <w:pStyle w:val="ac"/>
              <w:jc w:val="both"/>
            </w:pPr>
            <w:r w:rsidRPr="00B008E9">
              <w:t>Уборщик производственных и служебных помещений</w:t>
            </w:r>
          </w:p>
        </w:tc>
        <w:tc>
          <w:tcPr>
            <w:tcW w:w="28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4078" w:rsidRPr="00B008E9" w:rsidRDefault="00684078" w:rsidP="00B008E9">
            <w:pPr>
              <w:pStyle w:val="ac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684078" w:rsidRPr="00B008E9" w:rsidRDefault="00684078" w:rsidP="00B008E9">
            <w:pPr>
              <w:pStyle w:val="ac"/>
              <w:jc w:val="both"/>
            </w:pPr>
            <w:r w:rsidRPr="00B008E9">
              <w:t> </w:t>
            </w:r>
          </w:p>
          <w:p w:rsidR="00684078" w:rsidRPr="00B008E9" w:rsidRDefault="00684078" w:rsidP="00B008E9">
            <w:pPr>
              <w:pStyle w:val="ac"/>
              <w:jc w:val="both"/>
            </w:pPr>
            <w:r w:rsidRPr="00B008E9">
              <w:t> </w:t>
            </w:r>
          </w:p>
        </w:tc>
      </w:tr>
      <w:tr w:rsidR="00360AA3" w:rsidRPr="00B008E9" w:rsidTr="00CB0979">
        <w:trPr>
          <w:trHeight w:val="363"/>
        </w:trPr>
        <w:tc>
          <w:tcPr>
            <w:tcW w:w="9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AA3" w:rsidRPr="00B008E9" w:rsidRDefault="00360AA3" w:rsidP="00B008E9">
            <w:pPr>
              <w:pStyle w:val="ac"/>
              <w:jc w:val="both"/>
              <w:rPr>
                <w:iCs/>
              </w:rPr>
            </w:pPr>
            <w:r w:rsidRPr="00B008E9">
              <w:rPr>
                <w:iCs/>
              </w:rPr>
              <w:t xml:space="preserve">Общие профессии рабочих </w:t>
            </w:r>
            <w:r w:rsidRPr="00B008E9">
              <w:rPr>
                <w:bCs/>
                <w:iCs/>
              </w:rPr>
              <w:t>второго уровня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AA3" w:rsidRPr="00B008E9" w:rsidRDefault="00360AA3" w:rsidP="00B008E9">
            <w:pPr>
              <w:pStyle w:val="ac"/>
              <w:jc w:val="both"/>
            </w:pPr>
          </w:p>
        </w:tc>
      </w:tr>
      <w:tr w:rsidR="00360AA3" w:rsidRPr="00B008E9" w:rsidTr="00CB0979">
        <w:trPr>
          <w:trHeight w:val="257"/>
        </w:trPr>
        <w:tc>
          <w:tcPr>
            <w:tcW w:w="14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60AA3" w:rsidRPr="00B008E9" w:rsidRDefault="00360AA3" w:rsidP="00B008E9">
            <w:pPr>
              <w:pStyle w:val="ac"/>
              <w:jc w:val="both"/>
            </w:pPr>
            <w:r w:rsidRPr="00B008E9">
              <w:t xml:space="preserve">1 </w:t>
            </w:r>
            <w:proofErr w:type="spellStart"/>
            <w:r w:rsidRPr="00B008E9">
              <w:t>квал</w:t>
            </w:r>
            <w:proofErr w:type="spellEnd"/>
            <w:r w:rsidRPr="00B008E9">
              <w:t>. уровень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AA3" w:rsidRPr="00B008E9" w:rsidRDefault="00360AA3" w:rsidP="00B008E9">
            <w:pPr>
              <w:pStyle w:val="ac"/>
              <w:jc w:val="both"/>
            </w:pPr>
            <w:r w:rsidRPr="00B008E9">
              <w:t>Буфетчица</w:t>
            </w:r>
          </w:p>
        </w:tc>
        <w:tc>
          <w:tcPr>
            <w:tcW w:w="28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60AA3" w:rsidRPr="00B008E9" w:rsidRDefault="00360AA3" w:rsidP="00B008E9">
            <w:pPr>
              <w:pStyle w:val="ac"/>
              <w:jc w:val="both"/>
            </w:pPr>
            <w:r w:rsidRPr="00B008E9">
              <w:t xml:space="preserve">4, 5                        </w:t>
            </w:r>
            <w:proofErr w:type="spellStart"/>
            <w:r w:rsidRPr="00B008E9">
              <w:t>квал</w:t>
            </w:r>
            <w:proofErr w:type="gramStart"/>
            <w:r w:rsidRPr="00B008E9">
              <w:t>.р</w:t>
            </w:r>
            <w:proofErr w:type="gramEnd"/>
            <w:r w:rsidRPr="00B008E9">
              <w:t>азряд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AA3" w:rsidRPr="00B008E9" w:rsidRDefault="00360AA3" w:rsidP="00B008E9">
            <w:pPr>
              <w:pStyle w:val="ac"/>
              <w:jc w:val="both"/>
            </w:pPr>
          </w:p>
        </w:tc>
      </w:tr>
      <w:tr w:rsidR="00360AA3" w:rsidRPr="00B008E9" w:rsidTr="00CB0979">
        <w:trPr>
          <w:trHeight w:val="257"/>
        </w:trPr>
        <w:tc>
          <w:tcPr>
            <w:tcW w:w="1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0AA3" w:rsidRPr="00B008E9" w:rsidRDefault="00360AA3" w:rsidP="00B008E9">
            <w:pPr>
              <w:pStyle w:val="ac"/>
              <w:jc w:val="both"/>
            </w:pP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AA3" w:rsidRPr="00B008E9" w:rsidRDefault="00076B69" w:rsidP="00B008E9">
            <w:pPr>
              <w:pStyle w:val="ac"/>
              <w:jc w:val="both"/>
            </w:pPr>
            <w:r w:rsidRPr="00B008E9">
              <w:t>Рабочий по комплек</w:t>
            </w:r>
            <w:r w:rsidR="00360AA3" w:rsidRPr="00B008E9">
              <w:t>сному обслужив</w:t>
            </w:r>
            <w:proofErr w:type="gramStart"/>
            <w:r w:rsidR="00360AA3" w:rsidRPr="00B008E9">
              <w:t>.</w:t>
            </w:r>
            <w:proofErr w:type="gramEnd"/>
            <w:r w:rsidR="00360AA3" w:rsidRPr="00B008E9">
              <w:t xml:space="preserve"> </w:t>
            </w:r>
            <w:proofErr w:type="gramStart"/>
            <w:r w:rsidR="00360AA3" w:rsidRPr="00B008E9">
              <w:t>и</w:t>
            </w:r>
            <w:proofErr w:type="gramEnd"/>
            <w:r w:rsidR="00360AA3" w:rsidRPr="00B008E9">
              <w:t xml:space="preserve"> ремонту зданий</w:t>
            </w:r>
          </w:p>
        </w:tc>
        <w:tc>
          <w:tcPr>
            <w:tcW w:w="28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0AA3" w:rsidRPr="00B008E9" w:rsidRDefault="00360AA3" w:rsidP="00B008E9">
            <w:pPr>
              <w:pStyle w:val="ac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AA3" w:rsidRPr="00B008E9" w:rsidRDefault="00360AA3" w:rsidP="00B008E9">
            <w:pPr>
              <w:pStyle w:val="ac"/>
              <w:jc w:val="both"/>
            </w:pPr>
          </w:p>
        </w:tc>
      </w:tr>
      <w:tr w:rsidR="00360AA3" w:rsidRPr="00B008E9" w:rsidTr="00CB0979">
        <w:trPr>
          <w:trHeight w:val="257"/>
        </w:trPr>
        <w:tc>
          <w:tcPr>
            <w:tcW w:w="1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0AA3" w:rsidRPr="00B008E9" w:rsidRDefault="00360AA3" w:rsidP="00B008E9">
            <w:pPr>
              <w:pStyle w:val="ac"/>
              <w:jc w:val="both"/>
            </w:pP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AA3" w:rsidRPr="00B008E9" w:rsidRDefault="00360AA3" w:rsidP="00B008E9">
            <w:pPr>
              <w:pStyle w:val="ac"/>
              <w:jc w:val="both"/>
            </w:pPr>
            <w:r w:rsidRPr="00B008E9">
              <w:t>Слесарь-сантехник</w:t>
            </w:r>
          </w:p>
        </w:tc>
        <w:tc>
          <w:tcPr>
            <w:tcW w:w="28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0AA3" w:rsidRPr="00B008E9" w:rsidRDefault="00360AA3" w:rsidP="00B008E9">
            <w:pPr>
              <w:pStyle w:val="ac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AA3" w:rsidRPr="00B008E9" w:rsidRDefault="00360AA3" w:rsidP="00B008E9">
            <w:pPr>
              <w:pStyle w:val="ac"/>
              <w:jc w:val="both"/>
            </w:pPr>
          </w:p>
        </w:tc>
      </w:tr>
      <w:tr w:rsidR="00360AA3" w:rsidRPr="00B008E9" w:rsidTr="00CB0979">
        <w:trPr>
          <w:trHeight w:val="257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AA3" w:rsidRPr="00B008E9" w:rsidRDefault="00360AA3" w:rsidP="00B008E9">
            <w:pPr>
              <w:pStyle w:val="ac"/>
              <w:jc w:val="both"/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AA3" w:rsidRPr="00B008E9" w:rsidRDefault="00360AA3" w:rsidP="00B008E9">
            <w:pPr>
              <w:pStyle w:val="ac"/>
              <w:jc w:val="both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AA3" w:rsidRPr="00B008E9" w:rsidRDefault="00360AA3" w:rsidP="00B008E9">
            <w:pPr>
              <w:pStyle w:val="ac"/>
              <w:jc w:val="both"/>
            </w:pP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AA3" w:rsidRPr="00B008E9" w:rsidRDefault="00360AA3" w:rsidP="00B008E9">
            <w:pPr>
              <w:pStyle w:val="ac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AA3" w:rsidRPr="00B008E9" w:rsidRDefault="00360AA3" w:rsidP="00B008E9">
            <w:pPr>
              <w:pStyle w:val="ac"/>
              <w:jc w:val="both"/>
            </w:pPr>
          </w:p>
        </w:tc>
      </w:tr>
      <w:tr w:rsidR="00360AA3" w:rsidRPr="00B008E9" w:rsidTr="00CB0979">
        <w:trPr>
          <w:trHeight w:val="439"/>
        </w:trPr>
        <w:tc>
          <w:tcPr>
            <w:tcW w:w="6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AA3" w:rsidRPr="00B008E9" w:rsidRDefault="00360AA3" w:rsidP="00B008E9">
            <w:pPr>
              <w:pStyle w:val="ac"/>
              <w:jc w:val="both"/>
              <w:rPr>
                <w:bCs/>
                <w:iCs/>
              </w:rPr>
            </w:pPr>
            <w:r w:rsidRPr="00B008E9">
              <w:rPr>
                <w:bCs/>
                <w:iCs/>
              </w:rPr>
              <w:t xml:space="preserve">        1 квалификационный разряд     -     </w:t>
            </w:r>
            <w:r w:rsidR="00730C3A" w:rsidRPr="00B008E9">
              <w:rPr>
                <w:bCs/>
                <w:iCs/>
              </w:rPr>
              <w:t>3679</w:t>
            </w:r>
            <w:r w:rsidRPr="00B008E9">
              <w:rPr>
                <w:bCs/>
                <w:iCs/>
              </w:rPr>
              <w:t xml:space="preserve">  руб.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AA3" w:rsidRPr="00B008E9" w:rsidRDefault="00360AA3" w:rsidP="00B008E9">
            <w:pPr>
              <w:pStyle w:val="ac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AA3" w:rsidRPr="00B008E9" w:rsidRDefault="00360AA3" w:rsidP="00B008E9">
            <w:pPr>
              <w:pStyle w:val="ac"/>
              <w:jc w:val="both"/>
            </w:pPr>
          </w:p>
        </w:tc>
      </w:tr>
      <w:tr w:rsidR="00360AA3" w:rsidRPr="00B008E9" w:rsidTr="00CB0979">
        <w:trPr>
          <w:trHeight w:val="439"/>
        </w:trPr>
        <w:tc>
          <w:tcPr>
            <w:tcW w:w="6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AA3" w:rsidRPr="00B008E9" w:rsidRDefault="00360AA3" w:rsidP="00B008E9">
            <w:pPr>
              <w:pStyle w:val="ac"/>
              <w:jc w:val="both"/>
              <w:rPr>
                <w:bCs/>
                <w:iCs/>
              </w:rPr>
            </w:pPr>
            <w:r w:rsidRPr="00B008E9">
              <w:rPr>
                <w:bCs/>
                <w:iCs/>
              </w:rPr>
              <w:t xml:space="preserve">        2 квалификационный разряд     -     </w:t>
            </w:r>
            <w:r w:rsidR="00730C3A" w:rsidRPr="00B008E9">
              <w:rPr>
                <w:bCs/>
                <w:iCs/>
              </w:rPr>
              <w:t>3742</w:t>
            </w:r>
            <w:r w:rsidRPr="00B008E9">
              <w:rPr>
                <w:bCs/>
                <w:iCs/>
              </w:rPr>
              <w:t xml:space="preserve"> руб.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AA3" w:rsidRPr="00B008E9" w:rsidRDefault="00360AA3" w:rsidP="00B008E9">
            <w:pPr>
              <w:pStyle w:val="ac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AA3" w:rsidRPr="00B008E9" w:rsidRDefault="00360AA3" w:rsidP="00B008E9">
            <w:pPr>
              <w:pStyle w:val="ac"/>
              <w:jc w:val="both"/>
            </w:pPr>
          </w:p>
        </w:tc>
      </w:tr>
      <w:tr w:rsidR="00360AA3" w:rsidRPr="00B008E9" w:rsidTr="00CB0979">
        <w:trPr>
          <w:trHeight w:val="439"/>
        </w:trPr>
        <w:tc>
          <w:tcPr>
            <w:tcW w:w="6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AA3" w:rsidRPr="00B008E9" w:rsidRDefault="00360AA3" w:rsidP="00B008E9">
            <w:pPr>
              <w:pStyle w:val="ac"/>
              <w:jc w:val="both"/>
              <w:rPr>
                <w:bCs/>
                <w:iCs/>
              </w:rPr>
            </w:pPr>
            <w:r w:rsidRPr="00B008E9">
              <w:rPr>
                <w:bCs/>
                <w:iCs/>
              </w:rPr>
              <w:t xml:space="preserve">        3 квалификационный разряд     -     </w:t>
            </w:r>
            <w:r w:rsidR="00730C3A" w:rsidRPr="00B008E9">
              <w:rPr>
                <w:bCs/>
                <w:iCs/>
              </w:rPr>
              <w:t>3805</w:t>
            </w:r>
            <w:r w:rsidRPr="00B008E9">
              <w:rPr>
                <w:bCs/>
                <w:iCs/>
              </w:rPr>
              <w:t xml:space="preserve">  руб.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AA3" w:rsidRPr="00B008E9" w:rsidRDefault="00360AA3" w:rsidP="00B008E9">
            <w:pPr>
              <w:pStyle w:val="ac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AA3" w:rsidRPr="00B008E9" w:rsidRDefault="00360AA3" w:rsidP="00B008E9">
            <w:pPr>
              <w:pStyle w:val="ac"/>
              <w:jc w:val="both"/>
            </w:pPr>
          </w:p>
        </w:tc>
      </w:tr>
      <w:tr w:rsidR="00360AA3" w:rsidRPr="00B008E9" w:rsidTr="00CB0979">
        <w:trPr>
          <w:trHeight w:val="439"/>
        </w:trPr>
        <w:tc>
          <w:tcPr>
            <w:tcW w:w="6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AA3" w:rsidRPr="00B008E9" w:rsidRDefault="00360AA3" w:rsidP="00B008E9">
            <w:pPr>
              <w:pStyle w:val="ac"/>
              <w:jc w:val="both"/>
              <w:rPr>
                <w:bCs/>
                <w:iCs/>
              </w:rPr>
            </w:pPr>
            <w:r w:rsidRPr="00B008E9">
              <w:rPr>
                <w:bCs/>
                <w:iCs/>
              </w:rPr>
              <w:t xml:space="preserve">        4 квалификационный разряд     -     </w:t>
            </w:r>
            <w:r w:rsidR="00730C3A" w:rsidRPr="00B008E9">
              <w:rPr>
                <w:bCs/>
                <w:iCs/>
              </w:rPr>
              <w:t>3869</w:t>
            </w:r>
            <w:r w:rsidRPr="00B008E9">
              <w:rPr>
                <w:bCs/>
                <w:iCs/>
              </w:rPr>
              <w:t xml:space="preserve">  руб.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AA3" w:rsidRPr="00B008E9" w:rsidRDefault="00360AA3" w:rsidP="00B008E9">
            <w:pPr>
              <w:pStyle w:val="ac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AA3" w:rsidRPr="00B008E9" w:rsidRDefault="00360AA3" w:rsidP="00B008E9">
            <w:pPr>
              <w:pStyle w:val="ac"/>
              <w:jc w:val="both"/>
            </w:pPr>
          </w:p>
        </w:tc>
      </w:tr>
      <w:tr w:rsidR="00360AA3" w:rsidRPr="00B008E9" w:rsidTr="00CB0979">
        <w:trPr>
          <w:trHeight w:val="439"/>
        </w:trPr>
        <w:tc>
          <w:tcPr>
            <w:tcW w:w="6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AA3" w:rsidRPr="00B008E9" w:rsidRDefault="00360AA3" w:rsidP="00B008E9">
            <w:pPr>
              <w:pStyle w:val="ac"/>
              <w:jc w:val="both"/>
              <w:rPr>
                <w:bCs/>
                <w:iCs/>
              </w:rPr>
            </w:pPr>
            <w:r w:rsidRPr="00B008E9">
              <w:rPr>
                <w:bCs/>
                <w:iCs/>
              </w:rPr>
              <w:t xml:space="preserve">        5 квалификационный разряд     -     </w:t>
            </w:r>
            <w:r w:rsidR="00730C3A" w:rsidRPr="00B008E9">
              <w:rPr>
                <w:bCs/>
                <w:iCs/>
              </w:rPr>
              <w:t>3933</w:t>
            </w:r>
            <w:r w:rsidRPr="00B008E9">
              <w:rPr>
                <w:bCs/>
                <w:iCs/>
              </w:rPr>
              <w:t xml:space="preserve"> руб.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AA3" w:rsidRPr="00B008E9" w:rsidRDefault="00360AA3" w:rsidP="00B008E9">
            <w:pPr>
              <w:pStyle w:val="ac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AA3" w:rsidRPr="00B008E9" w:rsidRDefault="00360AA3" w:rsidP="00B008E9">
            <w:pPr>
              <w:pStyle w:val="ac"/>
              <w:jc w:val="both"/>
            </w:pPr>
          </w:p>
        </w:tc>
      </w:tr>
      <w:tr w:rsidR="00360AA3" w:rsidRPr="00B008E9" w:rsidTr="00CB0979">
        <w:trPr>
          <w:trHeight w:val="303"/>
        </w:trPr>
        <w:tc>
          <w:tcPr>
            <w:tcW w:w="9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9BF" w:rsidRPr="00B008E9" w:rsidRDefault="007359BF" w:rsidP="00B008E9">
            <w:pPr>
              <w:pStyle w:val="ac"/>
              <w:jc w:val="both"/>
              <w:rPr>
                <w:bCs/>
                <w:iCs/>
              </w:rPr>
            </w:pPr>
          </w:p>
          <w:p w:rsidR="00360AA3" w:rsidRPr="00B008E9" w:rsidRDefault="00360AA3" w:rsidP="00B008E9">
            <w:pPr>
              <w:pStyle w:val="ac"/>
              <w:jc w:val="both"/>
              <w:rPr>
                <w:bCs/>
                <w:iCs/>
              </w:rPr>
            </w:pPr>
            <w:r w:rsidRPr="00B008E9">
              <w:rPr>
                <w:bCs/>
                <w:iCs/>
              </w:rPr>
              <w:t>Должности работников культуры,</w:t>
            </w:r>
            <w:r w:rsidR="00725E63" w:rsidRPr="00B008E9">
              <w:rPr>
                <w:bCs/>
                <w:iCs/>
              </w:rPr>
              <w:t xml:space="preserve"> </w:t>
            </w:r>
            <w:r w:rsidRPr="00B008E9">
              <w:rPr>
                <w:bCs/>
                <w:iCs/>
              </w:rPr>
              <w:t>искусства и кинематографии ведущего звена"</w:t>
            </w:r>
          </w:p>
        </w:tc>
      </w:tr>
      <w:tr w:rsidR="00360AA3" w:rsidRPr="00B008E9" w:rsidTr="00CB0979">
        <w:trPr>
          <w:trHeight w:val="514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A3" w:rsidRPr="00B008E9" w:rsidRDefault="00360AA3" w:rsidP="00B008E9">
            <w:pPr>
              <w:pStyle w:val="ac"/>
              <w:jc w:val="both"/>
            </w:pPr>
            <w:r w:rsidRPr="00B008E9">
              <w:t> 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A3" w:rsidRPr="00B008E9" w:rsidRDefault="00360AA3" w:rsidP="00B008E9">
            <w:pPr>
              <w:pStyle w:val="ac"/>
              <w:jc w:val="both"/>
            </w:pPr>
            <w:r w:rsidRPr="00B008E9">
              <w:t>библиотекарь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A3" w:rsidRPr="00B008E9" w:rsidRDefault="00730C3A" w:rsidP="00B008E9">
            <w:pPr>
              <w:pStyle w:val="ac"/>
              <w:jc w:val="both"/>
            </w:pPr>
            <w:r w:rsidRPr="00B008E9">
              <w:t>5075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A3" w:rsidRPr="00B008E9" w:rsidRDefault="00360AA3" w:rsidP="00B008E9">
            <w:pPr>
              <w:pStyle w:val="ac"/>
              <w:jc w:val="both"/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0AA3" w:rsidRPr="00B008E9" w:rsidRDefault="00360AA3" w:rsidP="00B008E9">
            <w:pPr>
              <w:pStyle w:val="ac"/>
              <w:jc w:val="both"/>
            </w:pPr>
          </w:p>
        </w:tc>
      </w:tr>
    </w:tbl>
    <w:p w:rsidR="0046460F" w:rsidRPr="00B008E9" w:rsidRDefault="0046460F" w:rsidP="00B008E9">
      <w:pPr>
        <w:pStyle w:val="ac"/>
        <w:jc w:val="both"/>
      </w:pPr>
    </w:p>
    <w:p w:rsidR="007D2FA7" w:rsidRPr="00B008E9" w:rsidRDefault="008878AD" w:rsidP="00B008E9">
      <w:pPr>
        <w:pStyle w:val="ac"/>
        <w:jc w:val="both"/>
      </w:pPr>
      <w:r w:rsidRPr="00B008E9">
        <w:t>2.2</w:t>
      </w:r>
      <w:r w:rsidR="00CB24B2" w:rsidRPr="00B008E9">
        <w:t xml:space="preserve">. </w:t>
      </w:r>
      <w:proofErr w:type="gramStart"/>
      <w:r w:rsidR="00CB24B2" w:rsidRPr="00B008E9">
        <w:t xml:space="preserve">Продолжительность рабочего времени педагогических работников (норма часов педагогической работы за ставку заработной платы) в зависимости от должности и (или) специальности с учетом особенностей их труда определяется в соответствии с </w:t>
      </w:r>
      <w:r w:rsidR="0088373B" w:rsidRPr="00B008E9">
        <w:t xml:space="preserve">приказом </w:t>
      </w:r>
      <w:proofErr w:type="spellStart"/>
      <w:r w:rsidR="0088373B" w:rsidRPr="00B008E9">
        <w:t>Минобрнауки</w:t>
      </w:r>
      <w:proofErr w:type="spellEnd"/>
      <w:r w:rsidR="0088373B" w:rsidRPr="00B008E9">
        <w:t xml:space="preserve"> России от</w:t>
      </w:r>
      <w:r w:rsidR="00CB24B2" w:rsidRPr="00B008E9">
        <w:t xml:space="preserve"> </w:t>
      </w:r>
      <w:r w:rsidR="0088373B" w:rsidRPr="00B008E9">
        <w:t>24 декабря 2010 года</w:t>
      </w:r>
      <w:r w:rsidR="00CB24B2" w:rsidRPr="00B008E9">
        <w:t xml:space="preserve"> № </w:t>
      </w:r>
      <w:r w:rsidR="0088373B" w:rsidRPr="00B008E9">
        <w:t xml:space="preserve">2075 </w:t>
      </w:r>
      <w:r w:rsidR="00CB24B2" w:rsidRPr="00B008E9">
        <w:t xml:space="preserve"> «О продолжительности рабочего времени (норме часов педагогической работы за ставку заработной платы) педагогических  работников образовательных учреждений».</w:t>
      </w:r>
      <w:proofErr w:type="gramEnd"/>
    </w:p>
    <w:p w:rsidR="00777D72" w:rsidRPr="00B008E9" w:rsidRDefault="00777D72" w:rsidP="00B008E9">
      <w:pPr>
        <w:pStyle w:val="ac"/>
        <w:jc w:val="both"/>
      </w:pPr>
    </w:p>
    <w:p w:rsidR="00777D72" w:rsidRPr="00B008E9" w:rsidRDefault="00777D72" w:rsidP="00B008E9">
      <w:pPr>
        <w:pStyle w:val="ac"/>
        <w:jc w:val="both"/>
        <w:rPr>
          <w:b/>
        </w:rPr>
      </w:pPr>
      <w:r w:rsidRPr="00B008E9">
        <w:rPr>
          <w:b/>
        </w:rPr>
        <w:t>Доплаты за дополнительные виды работ, относящихся к неаудиторной (внеурочной) деятельности  учителей:</w:t>
      </w:r>
    </w:p>
    <w:p w:rsidR="00777D72" w:rsidRPr="00B008E9" w:rsidRDefault="00777D72" w:rsidP="00B008E9">
      <w:pPr>
        <w:pStyle w:val="ac"/>
        <w:jc w:val="both"/>
      </w:pPr>
      <w:r w:rsidRPr="00B008E9">
        <w:t xml:space="preserve">      </w:t>
      </w:r>
      <w:r w:rsidR="004B7EE8" w:rsidRPr="00B008E9">
        <w:t xml:space="preserve"> 2.3.  </w:t>
      </w:r>
      <w:r w:rsidRPr="00B008E9">
        <w:t>К неаудиторной (внеурочной</w:t>
      </w:r>
      <w:r w:rsidR="001506F0" w:rsidRPr="00B008E9">
        <w:t xml:space="preserve">) </w:t>
      </w:r>
      <w:r w:rsidRPr="00B008E9">
        <w:t xml:space="preserve"> деятельности учителя относятся следующие виды работ:</w:t>
      </w:r>
    </w:p>
    <w:p w:rsidR="00777D72" w:rsidRPr="00B008E9" w:rsidRDefault="00777D72" w:rsidP="00B008E9">
      <w:pPr>
        <w:pStyle w:val="ac"/>
        <w:jc w:val="both"/>
      </w:pPr>
      <w:r w:rsidRPr="00B008E9">
        <w:t>- проверка письменных работ;</w:t>
      </w:r>
    </w:p>
    <w:p w:rsidR="00777D72" w:rsidRPr="00B008E9" w:rsidRDefault="00777D72" w:rsidP="00B008E9">
      <w:pPr>
        <w:pStyle w:val="ac"/>
        <w:jc w:val="both"/>
      </w:pPr>
      <w:r w:rsidRPr="00B008E9">
        <w:t>доплата за проверку тетрадей рассчитывается от общего количества часов</w:t>
      </w:r>
      <w:r w:rsidR="00BE1DC6" w:rsidRPr="00B008E9">
        <w:t>:</w:t>
      </w:r>
    </w:p>
    <w:p w:rsidR="007516DA" w:rsidRPr="00B008E9" w:rsidRDefault="00777D72" w:rsidP="00B008E9">
      <w:pPr>
        <w:pStyle w:val="ac"/>
        <w:jc w:val="both"/>
      </w:pPr>
      <w:r w:rsidRPr="00B008E9">
        <w:t xml:space="preserve">учителям начальных классов         </w:t>
      </w:r>
      <w:r w:rsidR="003579BA" w:rsidRPr="00B008E9">
        <w:t>до 10</w:t>
      </w:r>
      <w:r w:rsidR="007516DA" w:rsidRPr="00B008E9">
        <w:t>00 рублей</w:t>
      </w:r>
      <w:r w:rsidRPr="00B008E9">
        <w:t xml:space="preserve">        </w:t>
      </w:r>
    </w:p>
    <w:p w:rsidR="007516DA" w:rsidRPr="00B008E9" w:rsidRDefault="00777D72" w:rsidP="00B008E9">
      <w:pPr>
        <w:pStyle w:val="ac"/>
        <w:jc w:val="both"/>
      </w:pPr>
      <w:r w:rsidRPr="00B008E9">
        <w:t xml:space="preserve">учителям русского языка и литературы </w:t>
      </w:r>
      <w:r w:rsidR="009E544B" w:rsidRPr="00B008E9">
        <w:t xml:space="preserve"> до 10</w:t>
      </w:r>
      <w:r w:rsidR="007516DA" w:rsidRPr="00B008E9">
        <w:t>00 рублей</w:t>
      </w:r>
    </w:p>
    <w:p w:rsidR="007516DA" w:rsidRPr="00B008E9" w:rsidRDefault="00777D72" w:rsidP="00B008E9">
      <w:pPr>
        <w:pStyle w:val="ac"/>
        <w:jc w:val="both"/>
      </w:pPr>
      <w:r w:rsidRPr="00B008E9">
        <w:t>учителям математики</w:t>
      </w:r>
      <w:r w:rsidR="00BE1DC6" w:rsidRPr="00B008E9">
        <w:t xml:space="preserve">                               </w:t>
      </w:r>
      <w:r w:rsidR="009E544B" w:rsidRPr="00B008E9">
        <w:t xml:space="preserve"> до 10</w:t>
      </w:r>
      <w:r w:rsidR="007516DA" w:rsidRPr="00B008E9">
        <w:t>00 рублей</w:t>
      </w:r>
    </w:p>
    <w:p w:rsidR="007516DA" w:rsidRPr="00B008E9" w:rsidRDefault="00777D72" w:rsidP="00B008E9">
      <w:pPr>
        <w:pStyle w:val="ac"/>
        <w:jc w:val="both"/>
      </w:pPr>
      <w:r w:rsidRPr="00B008E9">
        <w:t>учителям иностра</w:t>
      </w:r>
      <w:r w:rsidR="003579BA" w:rsidRPr="00B008E9">
        <w:t>нного языка                до 10</w:t>
      </w:r>
      <w:r w:rsidR="007516DA" w:rsidRPr="00B008E9">
        <w:t>00 рублей</w:t>
      </w:r>
    </w:p>
    <w:p w:rsidR="007516DA" w:rsidRPr="00B008E9" w:rsidRDefault="00777D72" w:rsidP="00B008E9">
      <w:pPr>
        <w:pStyle w:val="ac"/>
        <w:jc w:val="both"/>
      </w:pPr>
      <w:proofErr w:type="gramStart"/>
      <w:r w:rsidRPr="00B008E9">
        <w:t>учителям физики, химии, биологии, географии, исто</w:t>
      </w:r>
      <w:r w:rsidR="00157A3D" w:rsidRPr="00B008E9">
        <w:t xml:space="preserve">рии, обществознания, </w:t>
      </w:r>
      <w:r w:rsidR="007516DA" w:rsidRPr="00B008E9">
        <w:t xml:space="preserve">черчение                             </w:t>
      </w:r>
      <w:r w:rsidR="003579BA" w:rsidRPr="00B008E9">
        <w:t xml:space="preserve">                            до 10</w:t>
      </w:r>
      <w:r w:rsidR="007516DA" w:rsidRPr="00B008E9">
        <w:t>00 рублей</w:t>
      </w:r>
      <w:proofErr w:type="gramEnd"/>
    </w:p>
    <w:p w:rsidR="00777D72" w:rsidRPr="00B008E9" w:rsidRDefault="00777D72" w:rsidP="00B008E9">
      <w:pPr>
        <w:pStyle w:val="ac"/>
        <w:jc w:val="both"/>
      </w:pPr>
      <w:r w:rsidRPr="00B008E9">
        <w:t xml:space="preserve"> - классное руководство:</w:t>
      </w:r>
    </w:p>
    <w:p w:rsidR="00777D72" w:rsidRPr="00B008E9" w:rsidRDefault="00990C42" w:rsidP="00B008E9">
      <w:pPr>
        <w:pStyle w:val="ac"/>
        <w:jc w:val="both"/>
      </w:pPr>
      <w:r>
        <w:t>классным руководителям 1-9</w:t>
      </w:r>
      <w:r w:rsidR="00777D72" w:rsidRPr="00B008E9">
        <w:t xml:space="preserve"> классов от </w:t>
      </w:r>
      <w:r w:rsidR="003263C2" w:rsidRPr="00B008E9">
        <w:t>5</w:t>
      </w:r>
      <w:r w:rsidR="00777D72" w:rsidRPr="00B008E9">
        <w:rPr>
          <w:b/>
        </w:rPr>
        <w:t>0</w:t>
      </w:r>
      <w:r w:rsidR="00777D72" w:rsidRPr="00B008E9">
        <w:t xml:space="preserve"> до </w:t>
      </w:r>
      <w:r w:rsidR="003579BA" w:rsidRPr="00B008E9">
        <w:t>1000</w:t>
      </w:r>
      <w:r w:rsidR="00777D72" w:rsidRPr="00B008E9">
        <w:t xml:space="preserve"> рублей</w:t>
      </w:r>
    </w:p>
    <w:p w:rsidR="00777D72" w:rsidRPr="00B008E9" w:rsidRDefault="00777D72" w:rsidP="00B008E9">
      <w:pPr>
        <w:pStyle w:val="ac"/>
        <w:jc w:val="both"/>
      </w:pPr>
      <w:r w:rsidRPr="00B008E9">
        <w:t>- изготовление дидактического материала и инструктивно-методических пособий</w:t>
      </w:r>
      <w:r w:rsidR="00157A3D" w:rsidRPr="00B008E9">
        <w:t xml:space="preserve"> </w:t>
      </w:r>
      <w:r w:rsidRPr="00B008E9">
        <w:t xml:space="preserve">- </w:t>
      </w:r>
      <w:r w:rsidRPr="00B008E9">
        <w:rPr>
          <w:b/>
        </w:rPr>
        <w:t>до 1000 рублей</w:t>
      </w:r>
      <w:r w:rsidRPr="00B008E9">
        <w:t>;</w:t>
      </w:r>
    </w:p>
    <w:p w:rsidR="00777D72" w:rsidRPr="00B008E9" w:rsidRDefault="00777D72" w:rsidP="00B008E9">
      <w:pPr>
        <w:pStyle w:val="ac"/>
        <w:jc w:val="both"/>
      </w:pPr>
      <w:proofErr w:type="gramStart"/>
      <w:r w:rsidRPr="00B008E9">
        <w:t xml:space="preserve">- консультации и дополнительные занятия с обучающимися, в том числе с отстающими и одарёнными детьми – </w:t>
      </w:r>
      <w:r w:rsidRPr="00B008E9">
        <w:rPr>
          <w:b/>
        </w:rPr>
        <w:t xml:space="preserve">до </w:t>
      </w:r>
      <w:r w:rsidR="007516DA" w:rsidRPr="00B008E9">
        <w:rPr>
          <w:b/>
        </w:rPr>
        <w:t>1</w:t>
      </w:r>
      <w:r w:rsidRPr="00B008E9">
        <w:rPr>
          <w:b/>
        </w:rPr>
        <w:t>000 рублей</w:t>
      </w:r>
      <w:r w:rsidRPr="00B008E9">
        <w:t>;</w:t>
      </w:r>
      <w:proofErr w:type="gramEnd"/>
    </w:p>
    <w:p w:rsidR="00777D72" w:rsidRPr="00B008E9" w:rsidRDefault="00777D72" w:rsidP="00B008E9">
      <w:pPr>
        <w:pStyle w:val="ac"/>
        <w:jc w:val="both"/>
      </w:pPr>
      <w:r w:rsidRPr="00B008E9">
        <w:rPr>
          <w:spacing w:val="-3"/>
        </w:rPr>
        <w:t xml:space="preserve">- заведование элементами инфраструктуры (кабинетами, лабораториями, мастерскими) – до </w:t>
      </w:r>
      <w:r w:rsidR="007516DA" w:rsidRPr="00B008E9">
        <w:rPr>
          <w:spacing w:val="-3"/>
        </w:rPr>
        <w:t>250 рублей</w:t>
      </w:r>
    </w:p>
    <w:p w:rsidR="00777D72" w:rsidRPr="00B008E9" w:rsidRDefault="00777D72" w:rsidP="00B008E9">
      <w:pPr>
        <w:pStyle w:val="ac"/>
        <w:jc w:val="both"/>
      </w:pPr>
      <w:r w:rsidRPr="00B008E9">
        <w:t xml:space="preserve"> - работа с родителями – </w:t>
      </w:r>
      <w:r w:rsidRPr="00B008E9">
        <w:rPr>
          <w:b/>
        </w:rPr>
        <w:t>до 1</w:t>
      </w:r>
      <w:r w:rsidR="007516DA" w:rsidRPr="00B008E9">
        <w:rPr>
          <w:b/>
        </w:rPr>
        <w:t>0</w:t>
      </w:r>
      <w:r w:rsidRPr="00B008E9">
        <w:rPr>
          <w:b/>
        </w:rPr>
        <w:t>00 рублей;</w:t>
      </w:r>
    </w:p>
    <w:p w:rsidR="00777D72" w:rsidRPr="00B008E9" w:rsidRDefault="00777D72" w:rsidP="00B008E9">
      <w:pPr>
        <w:pStyle w:val="ac"/>
        <w:jc w:val="both"/>
      </w:pPr>
      <w:r w:rsidRPr="00B008E9">
        <w:t xml:space="preserve">- организация внеклассной работы по предмету, соревнований, олимпиад, конкурсов, конференций – </w:t>
      </w:r>
      <w:r w:rsidRPr="00B008E9">
        <w:rPr>
          <w:b/>
        </w:rPr>
        <w:t xml:space="preserve">до </w:t>
      </w:r>
      <w:r w:rsidR="007516DA" w:rsidRPr="00B008E9">
        <w:rPr>
          <w:b/>
        </w:rPr>
        <w:t>2</w:t>
      </w:r>
      <w:r w:rsidRPr="00B008E9">
        <w:rPr>
          <w:b/>
        </w:rPr>
        <w:t>500 рублей</w:t>
      </w:r>
      <w:r w:rsidRPr="00B008E9">
        <w:t>;</w:t>
      </w:r>
    </w:p>
    <w:p w:rsidR="00777D72" w:rsidRPr="00B008E9" w:rsidRDefault="00777D72" w:rsidP="00B008E9">
      <w:pPr>
        <w:pStyle w:val="ac"/>
        <w:jc w:val="both"/>
      </w:pPr>
      <w:r w:rsidRPr="00B008E9">
        <w:t xml:space="preserve">- </w:t>
      </w:r>
      <w:proofErr w:type="spellStart"/>
      <w:r w:rsidRPr="00B008E9">
        <w:t>предпрофильная</w:t>
      </w:r>
      <w:proofErr w:type="spellEnd"/>
      <w:r w:rsidRPr="00B008E9">
        <w:t xml:space="preserve"> подготовка, профориентация </w:t>
      </w:r>
      <w:r w:rsidRPr="00B008E9">
        <w:rPr>
          <w:b/>
        </w:rPr>
        <w:t>до 1500 рублей</w:t>
      </w:r>
      <w:r w:rsidRPr="00B008E9">
        <w:t xml:space="preserve">; </w:t>
      </w:r>
    </w:p>
    <w:p w:rsidR="00777D72" w:rsidRPr="00B008E9" w:rsidRDefault="00777D72" w:rsidP="00B008E9">
      <w:pPr>
        <w:pStyle w:val="ac"/>
        <w:jc w:val="both"/>
      </w:pPr>
      <w:r w:rsidRPr="00B008E9">
        <w:t>- руководство методическими объединениями;</w:t>
      </w:r>
    </w:p>
    <w:p w:rsidR="00777D72" w:rsidRPr="00B008E9" w:rsidRDefault="00777D72" w:rsidP="00B008E9">
      <w:pPr>
        <w:pStyle w:val="ac"/>
        <w:jc w:val="both"/>
      </w:pPr>
      <w:r w:rsidRPr="00B008E9">
        <w:lastRenderedPageBreak/>
        <w:t>- руководство предметными комиссиями, методическим объединением:</w:t>
      </w:r>
    </w:p>
    <w:p w:rsidR="00777D72" w:rsidRPr="00B008E9" w:rsidRDefault="00474A39" w:rsidP="00B008E9">
      <w:pPr>
        <w:pStyle w:val="ac"/>
        <w:jc w:val="both"/>
      </w:pPr>
      <w:r w:rsidRPr="00B008E9">
        <w:t xml:space="preserve"> </w:t>
      </w:r>
      <w:r w:rsidR="00777D72" w:rsidRPr="00B008E9">
        <w:t xml:space="preserve"> </w:t>
      </w:r>
      <w:proofErr w:type="gramStart"/>
      <w:r w:rsidR="00777D72" w:rsidRPr="00B008E9">
        <w:t>школьным</w:t>
      </w:r>
      <w:proofErr w:type="gramEnd"/>
      <w:r w:rsidR="00777D72" w:rsidRPr="00B008E9">
        <w:t xml:space="preserve"> – </w:t>
      </w:r>
      <w:r w:rsidR="00777D72" w:rsidRPr="00B008E9">
        <w:rPr>
          <w:b/>
        </w:rPr>
        <w:t>до 700 рублей</w:t>
      </w:r>
      <w:r w:rsidR="00777D72" w:rsidRPr="00B008E9">
        <w:t xml:space="preserve">, </w:t>
      </w:r>
    </w:p>
    <w:p w:rsidR="00777D72" w:rsidRPr="00B008E9" w:rsidRDefault="00EC43B5" w:rsidP="00B008E9">
      <w:pPr>
        <w:pStyle w:val="ac"/>
        <w:jc w:val="both"/>
        <w:rPr>
          <w:b/>
        </w:rPr>
      </w:pPr>
      <w:r w:rsidRPr="00B008E9">
        <w:t xml:space="preserve"> </w:t>
      </w:r>
      <w:r w:rsidR="00474A39" w:rsidRPr="00B008E9">
        <w:t xml:space="preserve"> </w:t>
      </w:r>
      <w:proofErr w:type="gramStart"/>
      <w:r w:rsidR="000933AD" w:rsidRPr="00B008E9">
        <w:t>районным</w:t>
      </w:r>
      <w:proofErr w:type="gramEnd"/>
      <w:r w:rsidR="00777D72" w:rsidRPr="00B008E9">
        <w:t xml:space="preserve"> – </w:t>
      </w:r>
      <w:r w:rsidR="007516DA" w:rsidRPr="00B008E9">
        <w:rPr>
          <w:b/>
        </w:rPr>
        <w:t>до 1</w:t>
      </w:r>
      <w:r w:rsidR="00777D72" w:rsidRPr="00B008E9">
        <w:rPr>
          <w:b/>
        </w:rPr>
        <w:t>000 рублей</w:t>
      </w:r>
    </w:p>
    <w:p w:rsidR="000933AD" w:rsidRPr="00B008E9" w:rsidRDefault="000933AD" w:rsidP="00B008E9">
      <w:pPr>
        <w:pStyle w:val="ac"/>
        <w:jc w:val="both"/>
      </w:pPr>
      <w:r w:rsidRPr="00B008E9">
        <w:t xml:space="preserve"> </w:t>
      </w:r>
      <w:r w:rsidR="001631B5" w:rsidRPr="00B008E9">
        <w:t xml:space="preserve">- </w:t>
      </w:r>
      <w:r w:rsidRPr="00B008E9">
        <w:t xml:space="preserve">работа муниципальным </w:t>
      </w:r>
      <w:proofErr w:type="spellStart"/>
      <w:r w:rsidRPr="00B008E9">
        <w:t>тьютеро</w:t>
      </w:r>
      <w:proofErr w:type="gramStart"/>
      <w:r w:rsidRPr="00B008E9">
        <w:t>м</w:t>
      </w:r>
      <w:proofErr w:type="spellEnd"/>
      <w:r w:rsidRPr="00B008E9">
        <w:t>-</w:t>
      </w:r>
      <w:proofErr w:type="gramEnd"/>
      <w:r w:rsidRPr="00B008E9">
        <w:t xml:space="preserve"> </w:t>
      </w:r>
      <w:r w:rsidR="007516DA" w:rsidRPr="00B008E9">
        <w:rPr>
          <w:b/>
        </w:rPr>
        <w:t>до 1</w:t>
      </w:r>
      <w:r w:rsidRPr="00B008E9">
        <w:rPr>
          <w:b/>
        </w:rPr>
        <w:t>000 рублей;</w:t>
      </w:r>
    </w:p>
    <w:p w:rsidR="00777D72" w:rsidRPr="00B008E9" w:rsidRDefault="001631B5" w:rsidP="00B008E9">
      <w:pPr>
        <w:pStyle w:val="ac"/>
        <w:jc w:val="both"/>
        <w:rPr>
          <w:b/>
        </w:rPr>
      </w:pPr>
      <w:r w:rsidRPr="00B008E9">
        <w:rPr>
          <w:b/>
        </w:rPr>
        <w:t>-</w:t>
      </w:r>
      <w:r w:rsidR="00777D72" w:rsidRPr="00B008E9">
        <w:rPr>
          <w:b/>
        </w:rPr>
        <w:t xml:space="preserve"> </w:t>
      </w:r>
      <w:r w:rsidR="00777D72" w:rsidRPr="00B008E9">
        <w:t xml:space="preserve">работа с молодыми специалистами (наставничество) - </w:t>
      </w:r>
      <w:r w:rsidR="007516DA" w:rsidRPr="00B008E9">
        <w:rPr>
          <w:b/>
        </w:rPr>
        <w:t>до 10</w:t>
      </w:r>
      <w:r w:rsidR="00777D72" w:rsidRPr="00B008E9">
        <w:rPr>
          <w:b/>
        </w:rPr>
        <w:t>00 рублей</w:t>
      </w:r>
    </w:p>
    <w:p w:rsidR="00777D72" w:rsidRPr="00B008E9" w:rsidRDefault="00777D72" w:rsidP="00B008E9">
      <w:pPr>
        <w:pStyle w:val="ac"/>
        <w:jc w:val="both"/>
      </w:pPr>
      <w:r w:rsidRPr="00B008E9">
        <w:t xml:space="preserve">- организация работы по профилактике наркомании среди учащихся – </w:t>
      </w:r>
      <w:r w:rsidRPr="00B008E9">
        <w:rPr>
          <w:b/>
        </w:rPr>
        <w:t>до 1</w:t>
      </w:r>
      <w:r w:rsidR="007516DA" w:rsidRPr="00B008E9">
        <w:rPr>
          <w:b/>
        </w:rPr>
        <w:t>0</w:t>
      </w:r>
      <w:r w:rsidRPr="00B008E9">
        <w:rPr>
          <w:b/>
        </w:rPr>
        <w:t>00 рублей</w:t>
      </w:r>
    </w:p>
    <w:p w:rsidR="00777D72" w:rsidRPr="00B008E9" w:rsidRDefault="00777D72" w:rsidP="00B008E9">
      <w:pPr>
        <w:pStyle w:val="ac"/>
        <w:jc w:val="both"/>
      </w:pPr>
      <w:r w:rsidRPr="00B008E9">
        <w:t xml:space="preserve">- ведение клубной, </w:t>
      </w:r>
      <w:r w:rsidR="00273A86" w:rsidRPr="00B008E9">
        <w:t>кружковой</w:t>
      </w:r>
      <w:r w:rsidRPr="00B008E9">
        <w:t xml:space="preserve"> работы с учащимися - </w:t>
      </w:r>
      <w:r w:rsidRPr="00B008E9">
        <w:rPr>
          <w:b/>
        </w:rPr>
        <w:t>до 1500 рублей</w:t>
      </w:r>
      <w:r w:rsidRPr="00B008E9">
        <w:t>;</w:t>
      </w:r>
    </w:p>
    <w:p w:rsidR="003E39C9" w:rsidRPr="00B008E9" w:rsidRDefault="004B7EE8" w:rsidP="00B008E9">
      <w:pPr>
        <w:pStyle w:val="ac"/>
        <w:jc w:val="both"/>
      </w:pPr>
      <w:r w:rsidRPr="00B008E9">
        <w:t xml:space="preserve">        2.4 Учебная неаудиторная нагрузка учителей оплачивается фиксированной доплатой, согласно приказу директора по учреждению.</w:t>
      </w:r>
    </w:p>
    <w:p w:rsidR="004B7EE8" w:rsidRPr="00B008E9" w:rsidRDefault="004B7EE8" w:rsidP="00B008E9">
      <w:pPr>
        <w:pStyle w:val="ac"/>
        <w:jc w:val="both"/>
      </w:pPr>
      <w:r w:rsidRPr="00B008E9">
        <w:t xml:space="preserve">         2.5 </w:t>
      </w:r>
      <w:r w:rsidR="00A44EF4" w:rsidRPr="00B008E9">
        <w:t xml:space="preserve"> </w:t>
      </w:r>
      <w:r w:rsidRPr="00B008E9">
        <w:t>Р</w:t>
      </w:r>
      <w:r w:rsidR="00ED00C9" w:rsidRPr="00B008E9">
        <w:t>абота учителей, осуществляющих программу федерального государственного об</w:t>
      </w:r>
      <w:r w:rsidRPr="00B008E9">
        <w:t>разовательного стандарта (ФГОС) так же относится к неаудиторной (внеурочной</w:t>
      </w:r>
      <w:r w:rsidR="003E39C9" w:rsidRPr="00B008E9">
        <w:t>)</w:t>
      </w:r>
      <w:r w:rsidRPr="00B008E9">
        <w:t xml:space="preserve"> деятельности учителя.</w:t>
      </w:r>
      <w:r w:rsidR="00EC43B5" w:rsidRPr="00B008E9">
        <w:t xml:space="preserve"> </w:t>
      </w:r>
    </w:p>
    <w:p w:rsidR="00EC43B5" w:rsidRPr="00B008E9" w:rsidRDefault="00157A3D" w:rsidP="00B008E9">
      <w:pPr>
        <w:pStyle w:val="ac"/>
        <w:jc w:val="both"/>
      </w:pPr>
      <w:r w:rsidRPr="00B008E9">
        <w:t xml:space="preserve"> </w:t>
      </w:r>
      <w:r w:rsidR="00814919" w:rsidRPr="00B008E9">
        <w:t xml:space="preserve">      </w:t>
      </w:r>
      <w:r w:rsidR="00EC43B5" w:rsidRPr="00B008E9">
        <w:t xml:space="preserve">Применение повышающего поправочного коэффициента к нормативу </w:t>
      </w:r>
      <w:proofErr w:type="spellStart"/>
      <w:r w:rsidR="00EC43B5" w:rsidRPr="00B008E9">
        <w:t>подушевого</w:t>
      </w:r>
      <w:proofErr w:type="spellEnd"/>
      <w:r w:rsidR="00EC43B5" w:rsidRPr="00B008E9">
        <w:t xml:space="preserve"> финансирования направляются на увеличение ФОТ </w:t>
      </w:r>
      <w:proofErr w:type="spellStart"/>
      <w:r w:rsidR="00EC43B5" w:rsidRPr="00B008E9">
        <w:t>педработников</w:t>
      </w:r>
      <w:proofErr w:type="spellEnd"/>
      <w:r w:rsidR="00EC43B5" w:rsidRPr="00B008E9">
        <w:t xml:space="preserve"> по внеурочной деятельности по ФГОС. Часы внеурочной деятельности</w:t>
      </w:r>
      <w:r w:rsidR="004B7EE8" w:rsidRPr="00B008E9">
        <w:t xml:space="preserve"> (ФГОС)</w:t>
      </w:r>
      <w:r w:rsidR="00EC43B5" w:rsidRPr="00B008E9">
        <w:t xml:space="preserve"> оплачиваются в соответствии с рассчитанной стоимостью педагогической услуги за аудиторные часы, фактически сложившиеся в</w:t>
      </w:r>
      <w:r w:rsidR="001506F0" w:rsidRPr="00B008E9">
        <w:t xml:space="preserve"> школе (</w:t>
      </w:r>
      <w:r w:rsidR="004B7EE8" w:rsidRPr="00B008E9">
        <w:t>до 10 недельных часов) и начисляются в денеж</w:t>
      </w:r>
      <w:r w:rsidR="003E39C9" w:rsidRPr="00B008E9">
        <w:t>ном выражении согласно приказ</w:t>
      </w:r>
      <w:r w:rsidR="00762BE7" w:rsidRPr="00B008E9">
        <w:t>у</w:t>
      </w:r>
      <w:r w:rsidR="003E39C9" w:rsidRPr="00B008E9">
        <w:t xml:space="preserve"> </w:t>
      </w:r>
      <w:r w:rsidR="001506F0" w:rsidRPr="00B008E9">
        <w:t>д</w:t>
      </w:r>
      <w:r w:rsidR="004B7EE8" w:rsidRPr="00B008E9">
        <w:t>иректора</w:t>
      </w:r>
      <w:r w:rsidR="00762BE7" w:rsidRPr="00B008E9">
        <w:t xml:space="preserve"> школы.</w:t>
      </w:r>
    </w:p>
    <w:p w:rsidR="003C68B8" w:rsidRPr="00B008E9" w:rsidRDefault="003C68B8" w:rsidP="00B008E9">
      <w:pPr>
        <w:pStyle w:val="ac"/>
        <w:jc w:val="both"/>
      </w:pPr>
      <w:r w:rsidRPr="00B008E9">
        <w:t xml:space="preserve">         2.6 Установленные доплаты могут быть отменены или изменены в размерах приказом Директора, с учетом мнения Профкома, за несвоевременное и некачественное выполнение возложенных обязанностей, заданий, с уведомлением работника за два месяца.</w:t>
      </w:r>
    </w:p>
    <w:p w:rsidR="0046460F" w:rsidRPr="00B008E9" w:rsidRDefault="0046460F" w:rsidP="00B008E9">
      <w:pPr>
        <w:pStyle w:val="ac"/>
        <w:jc w:val="both"/>
        <w:rPr>
          <w:rFonts w:eastAsia="Batang"/>
          <w:lang w:eastAsia="ko-KR"/>
        </w:rPr>
      </w:pPr>
    </w:p>
    <w:p w:rsidR="007D2FA7" w:rsidRPr="00B008E9" w:rsidRDefault="00692D34" w:rsidP="00B008E9">
      <w:pPr>
        <w:pStyle w:val="ac"/>
        <w:jc w:val="both"/>
        <w:rPr>
          <w:rFonts w:eastAsia="Batang"/>
          <w:b/>
          <w:lang w:eastAsia="ko-KR"/>
        </w:rPr>
      </w:pPr>
      <w:r w:rsidRPr="00B008E9">
        <w:rPr>
          <w:rFonts w:eastAsia="Batang"/>
          <w:b/>
          <w:lang w:eastAsia="ko-KR"/>
        </w:rPr>
        <w:t>3. Виды</w:t>
      </w:r>
      <w:r w:rsidR="006A1086" w:rsidRPr="00B008E9">
        <w:rPr>
          <w:rFonts w:eastAsia="Batang"/>
          <w:b/>
          <w:lang w:eastAsia="ko-KR"/>
        </w:rPr>
        <w:t xml:space="preserve"> выплат стимулирующего характера</w:t>
      </w:r>
    </w:p>
    <w:p w:rsidR="007D2FA7" w:rsidRPr="00B008E9" w:rsidRDefault="0080698B" w:rsidP="00B008E9">
      <w:pPr>
        <w:pStyle w:val="ac"/>
        <w:jc w:val="both"/>
      </w:pPr>
      <w:r w:rsidRPr="00B008E9">
        <w:t xml:space="preserve">           </w:t>
      </w:r>
      <w:r w:rsidR="007D2FA7" w:rsidRPr="00B008E9">
        <w:t>Стимулирующая часть фонда оплаты труда предназначается для мотивации учителей общеобразовательного учреждения в области инноваци</w:t>
      </w:r>
      <w:r w:rsidR="006F0527" w:rsidRPr="00B008E9">
        <w:t xml:space="preserve">онной деятельности, современных </w:t>
      </w:r>
      <w:r w:rsidR="007D2FA7" w:rsidRPr="00B008E9">
        <w:t>образовательных технологий, индивидуальных достижений учащихся. Периодичность выплаты вознаграждения устанавливается общеобразовательным учрежден</w:t>
      </w:r>
      <w:r w:rsidR="006F0527" w:rsidRPr="00B008E9">
        <w:t xml:space="preserve">ием </w:t>
      </w:r>
      <w:r w:rsidR="00190269" w:rsidRPr="00B008E9">
        <w:t>самостоятельно.</w:t>
      </w:r>
    </w:p>
    <w:p w:rsidR="004E46A0" w:rsidRPr="00B008E9" w:rsidRDefault="0080698B" w:rsidP="00B008E9">
      <w:pPr>
        <w:pStyle w:val="ac"/>
        <w:jc w:val="both"/>
      </w:pPr>
      <w:r w:rsidRPr="00B008E9">
        <w:t xml:space="preserve">        </w:t>
      </w:r>
      <w:r w:rsidR="006A1086" w:rsidRPr="00B008E9">
        <w:t xml:space="preserve"> 3.1. Выплаты стимулирующего характера являются  дополнительной де</w:t>
      </w:r>
      <w:r w:rsidR="001D66FE" w:rsidRPr="00B008E9">
        <w:t>нежной выплатой, которые мо</w:t>
      </w:r>
      <w:r w:rsidR="004E46A0" w:rsidRPr="00B008E9">
        <w:t>гут устанавливаться в виде повыш</w:t>
      </w:r>
      <w:r w:rsidR="001D66FE" w:rsidRPr="00B008E9">
        <w:t>ающих коэффициентов к окладу, надбавок</w:t>
      </w:r>
      <w:r w:rsidR="00BE1DC6" w:rsidRPr="00B008E9">
        <w:t>:</w:t>
      </w:r>
      <w:r w:rsidR="004E46A0" w:rsidRPr="00B008E9">
        <w:t xml:space="preserve"> </w:t>
      </w:r>
    </w:p>
    <w:p w:rsidR="004E46A0" w:rsidRPr="00B008E9" w:rsidRDefault="001506F0" w:rsidP="00B008E9">
      <w:pPr>
        <w:pStyle w:val="ac"/>
        <w:jc w:val="both"/>
      </w:pPr>
      <w:r w:rsidRPr="00B008E9">
        <w:t xml:space="preserve">- </w:t>
      </w:r>
      <w:r w:rsidR="004E46A0" w:rsidRPr="00B008E9">
        <w:t>повышающий коэффициент к окладу (должностному окладу), ставке заработной платы за квалификационную категорию;</w:t>
      </w:r>
    </w:p>
    <w:p w:rsidR="004E46A0" w:rsidRPr="00B008E9" w:rsidRDefault="001506F0" w:rsidP="00B008E9">
      <w:pPr>
        <w:pStyle w:val="ac"/>
        <w:jc w:val="both"/>
      </w:pPr>
      <w:r w:rsidRPr="00B008E9">
        <w:t xml:space="preserve">- </w:t>
      </w:r>
      <w:r w:rsidR="004E46A0" w:rsidRPr="00B008E9">
        <w:t>персональный повышающий коэффициент к окладу (должностному окладу), ставке заработной платы;</w:t>
      </w:r>
    </w:p>
    <w:p w:rsidR="004E46A0" w:rsidRPr="00B008E9" w:rsidRDefault="001506F0" w:rsidP="00B008E9">
      <w:pPr>
        <w:pStyle w:val="ac"/>
        <w:jc w:val="both"/>
      </w:pPr>
      <w:r w:rsidRPr="00B008E9">
        <w:t xml:space="preserve">- </w:t>
      </w:r>
      <w:r w:rsidR="004E46A0" w:rsidRPr="00B008E9">
        <w:t>повышающий коэффициент к окладу за ученую степень, почетное звание.</w:t>
      </w:r>
    </w:p>
    <w:p w:rsidR="004E46A0" w:rsidRPr="00B008E9" w:rsidRDefault="004E46A0" w:rsidP="00B008E9">
      <w:pPr>
        <w:pStyle w:val="ac"/>
        <w:jc w:val="both"/>
      </w:pPr>
      <w:r w:rsidRPr="00B008E9">
        <w:t xml:space="preserve"> Размер выплат по повышающему коэффициенту к окладу (должностному окладу), ставке заработной платы определяется путем умножения оклада работника на повышающий коэффициент. </w:t>
      </w:r>
    </w:p>
    <w:p w:rsidR="004E46A0" w:rsidRPr="00B008E9" w:rsidRDefault="004E46A0" w:rsidP="00B008E9">
      <w:pPr>
        <w:pStyle w:val="ac"/>
        <w:jc w:val="both"/>
        <w:rPr>
          <w:rFonts w:eastAsia="Batang"/>
          <w:lang w:eastAsia="ko-KR"/>
        </w:rPr>
      </w:pPr>
      <w:r w:rsidRPr="00B008E9">
        <w:rPr>
          <w:rFonts w:eastAsia="Batang"/>
          <w:lang w:eastAsia="ko-KR"/>
        </w:rPr>
        <w:t>Применение повышающих коэффициентов не образует новый оклад (должностной оклад), ставку заработной платы и не учитывается при исчислении иных стимулирующих и компенсационных выплат, устанавливаемых в процентном отношении к окладу.</w:t>
      </w:r>
    </w:p>
    <w:p w:rsidR="004E46A0" w:rsidRPr="00B008E9" w:rsidRDefault="004E46A0" w:rsidP="00B008E9">
      <w:pPr>
        <w:pStyle w:val="ac"/>
        <w:jc w:val="both"/>
      </w:pPr>
      <w:r w:rsidRPr="00B008E9">
        <w:t>Повышающие коэффициенты к окладу (должностному окладу), ставке заработной платы устанавливаются на определенный период времени в течение соответствующего календарного года, за исключением повышающих коэффициентов за квалификационную категорию.</w:t>
      </w:r>
    </w:p>
    <w:p w:rsidR="006A1086" w:rsidRPr="00B008E9" w:rsidRDefault="004E46A0" w:rsidP="00B008E9">
      <w:pPr>
        <w:pStyle w:val="ac"/>
        <w:jc w:val="both"/>
      </w:pPr>
      <w:r w:rsidRPr="00B008E9">
        <w:t xml:space="preserve">             </w:t>
      </w:r>
      <w:r w:rsidR="006A1086" w:rsidRPr="00B008E9">
        <w:t xml:space="preserve">3.2. Повышающий коэффициент </w:t>
      </w:r>
      <w:r w:rsidR="005D5885" w:rsidRPr="00B008E9">
        <w:t>от ставки</w:t>
      </w:r>
      <w:r w:rsidR="005004B6" w:rsidRPr="00B008E9">
        <w:t>,</w:t>
      </w:r>
      <w:r w:rsidR="006A1086" w:rsidRPr="00B008E9">
        <w:t xml:space="preserve"> </w:t>
      </w:r>
      <w:r w:rsidR="005004B6" w:rsidRPr="00B008E9">
        <w:t xml:space="preserve">с </w:t>
      </w:r>
      <w:r w:rsidR="00343EC2" w:rsidRPr="00B008E9">
        <w:t xml:space="preserve">учётом </w:t>
      </w:r>
      <w:r w:rsidR="00F41D10" w:rsidRPr="00B008E9">
        <w:t>педагогической нагрузки</w:t>
      </w:r>
      <w:r w:rsidR="005D5885" w:rsidRPr="00B008E9">
        <w:t xml:space="preserve">, за квалификационную категорию </w:t>
      </w:r>
      <w:r w:rsidR="006A1086" w:rsidRPr="00B008E9">
        <w:t>устанав</w:t>
      </w:r>
      <w:r w:rsidR="00BD2859" w:rsidRPr="00B008E9">
        <w:t xml:space="preserve">ливается в следующих размерах </w:t>
      </w:r>
      <w:r w:rsidR="005D5885" w:rsidRPr="00B008E9">
        <w:t xml:space="preserve"> </w:t>
      </w:r>
      <w:r w:rsidR="006A1086" w:rsidRPr="00B008E9">
        <w:t xml:space="preserve"> </w:t>
      </w:r>
    </w:p>
    <w:p w:rsidR="006A1086" w:rsidRPr="00B008E9" w:rsidRDefault="002707FB" w:rsidP="00B008E9">
      <w:pPr>
        <w:pStyle w:val="ac"/>
        <w:jc w:val="both"/>
      </w:pPr>
      <w:r w:rsidRPr="00B008E9">
        <w:t>0,15</w:t>
      </w:r>
      <w:r w:rsidR="006A1086" w:rsidRPr="00B008E9">
        <w:t xml:space="preserve"> - при наличии высшей квалификационной категории;</w:t>
      </w:r>
    </w:p>
    <w:p w:rsidR="006A1086" w:rsidRPr="00B008E9" w:rsidRDefault="006A1086" w:rsidP="00B008E9">
      <w:pPr>
        <w:pStyle w:val="ac"/>
        <w:jc w:val="both"/>
      </w:pPr>
      <w:r w:rsidRPr="00B008E9">
        <w:t>0,10 - при наличии первой квалификационной категории;</w:t>
      </w:r>
    </w:p>
    <w:p w:rsidR="006A1086" w:rsidRPr="00B008E9" w:rsidRDefault="006A1086" w:rsidP="00B008E9">
      <w:pPr>
        <w:pStyle w:val="ac"/>
        <w:jc w:val="both"/>
      </w:pPr>
      <w:r w:rsidRPr="00B008E9">
        <w:t>0,05 - при наличии второй квалификационной категории.</w:t>
      </w:r>
    </w:p>
    <w:p w:rsidR="006A1086" w:rsidRPr="00B008E9" w:rsidRDefault="001F6413" w:rsidP="00B008E9">
      <w:pPr>
        <w:pStyle w:val="ac"/>
        <w:jc w:val="both"/>
      </w:pPr>
      <w:r w:rsidRPr="00B008E9">
        <w:t xml:space="preserve">        </w:t>
      </w:r>
      <w:r w:rsidR="006A1086" w:rsidRPr="00B008E9">
        <w:t>3.3. Персональный повышающий коэффициент к окладу (должностному окладу), ставке заработной платы</w:t>
      </w:r>
      <w:r w:rsidR="00BD2859" w:rsidRPr="00B008E9">
        <w:t xml:space="preserve">  устанавливается</w:t>
      </w:r>
      <w:r w:rsidR="006A1086" w:rsidRPr="00B008E9">
        <w:t xml:space="preserve"> работнику,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 и других фактор</w:t>
      </w:r>
      <w:r w:rsidR="00BD2859" w:rsidRPr="00B008E9">
        <w:t xml:space="preserve">ов. </w:t>
      </w:r>
      <w:r w:rsidR="006A1086" w:rsidRPr="00B008E9">
        <w:t xml:space="preserve"> </w:t>
      </w:r>
      <w:r w:rsidR="00757F6C" w:rsidRPr="00B008E9">
        <w:t xml:space="preserve"> Р</w:t>
      </w:r>
      <w:r w:rsidR="006A1086" w:rsidRPr="00B008E9">
        <w:t xml:space="preserve">азмер повышающего коэффициента – до  </w:t>
      </w:r>
      <w:r w:rsidR="003263C2" w:rsidRPr="00B008E9">
        <w:t>1</w:t>
      </w:r>
      <w:r w:rsidR="006A1086" w:rsidRPr="00B008E9">
        <w:t>,0.</w:t>
      </w:r>
    </w:p>
    <w:p w:rsidR="001F6413" w:rsidRPr="00B008E9" w:rsidRDefault="001F6413" w:rsidP="00B008E9">
      <w:pPr>
        <w:pStyle w:val="ac"/>
        <w:jc w:val="both"/>
      </w:pPr>
      <w:r w:rsidRPr="00B008E9">
        <w:lastRenderedPageBreak/>
        <w:t xml:space="preserve">         3.4. Повышающий коэффициент к окладу (ставке с учетом педагогической нагрузки) за ученую степень, почетное звание устанавливается работникам, которым присвоена ученая степень, почетное звание при соответствии почетного звания, ученой степени профилю педагогической деятельности или преподаваемых дисциплин:</w:t>
      </w:r>
    </w:p>
    <w:p w:rsidR="001F6413" w:rsidRPr="00B008E9" w:rsidRDefault="001F6413" w:rsidP="00B008E9">
      <w:pPr>
        <w:pStyle w:val="ac"/>
        <w:jc w:val="both"/>
      </w:pPr>
      <w:r w:rsidRPr="00B008E9">
        <w:t>- 0,075 – за ученую степень кандидата наук или за почетное звание «Заслуженный», «Народный»;</w:t>
      </w:r>
    </w:p>
    <w:p w:rsidR="001F6413" w:rsidRPr="00B008E9" w:rsidRDefault="001F6413" w:rsidP="00B008E9">
      <w:pPr>
        <w:pStyle w:val="ac"/>
        <w:jc w:val="both"/>
      </w:pPr>
      <w:r w:rsidRPr="00B008E9">
        <w:t>- 0,15 –  за ученую степень доктора наук.</w:t>
      </w:r>
    </w:p>
    <w:p w:rsidR="001F6413" w:rsidRPr="00B008E9" w:rsidRDefault="001F6413" w:rsidP="00B008E9">
      <w:pPr>
        <w:pStyle w:val="ac"/>
        <w:jc w:val="both"/>
      </w:pPr>
      <w:r w:rsidRPr="00B008E9">
        <w:t>Повышающий коэффициент за ученую степень, почетное звание устанавливается по одному из имеющихся оснований, имеющему большее значение.</w:t>
      </w:r>
    </w:p>
    <w:p w:rsidR="001259D6" w:rsidRPr="00B008E9" w:rsidRDefault="001259D6" w:rsidP="00B008E9">
      <w:pPr>
        <w:pStyle w:val="ac"/>
        <w:jc w:val="both"/>
      </w:pPr>
      <w:r w:rsidRPr="00B008E9">
        <w:tab/>
        <w:t>3.5 Стимулирующие надбавки устанавливаются работникам:</w:t>
      </w:r>
    </w:p>
    <w:p w:rsidR="003263C2" w:rsidRPr="00B008E9" w:rsidRDefault="003263C2" w:rsidP="00B008E9">
      <w:pPr>
        <w:pStyle w:val="ac"/>
        <w:jc w:val="both"/>
      </w:pPr>
      <w:r w:rsidRPr="00B008E9">
        <w:t>- за сложность и приоритетность предмета;</w:t>
      </w:r>
    </w:p>
    <w:p w:rsidR="001259D6" w:rsidRPr="00B008E9" w:rsidRDefault="001259D6" w:rsidP="00B008E9">
      <w:pPr>
        <w:pStyle w:val="ac"/>
        <w:jc w:val="both"/>
      </w:pPr>
      <w:r w:rsidRPr="00B008E9">
        <w:t>- за интенсивность и высокие результаты работы;</w:t>
      </w:r>
    </w:p>
    <w:p w:rsidR="001259D6" w:rsidRPr="00B008E9" w:rsidRDefault="001259D6" w:rsidP="00B008E9">
      <w:pPr>
        <w:pStyle w:val="ac"/>
        <w:jc w:val="both"/>
      </w:pPr>
      <w:r w:rsidRPr="00B008E9">
        <w:t>- за выполнение особо важных или срочных работ (на срок их проведения);</w:t>
      </w:r>
    </w:p>
    <w:p w:rsidR="001259D6" w:rsidRPr="00B008E9" w:rsidRDefault="001259D6" w:rsidP="00B008E9">
      <w:pPr>
        <w:pStyle w:val="ac"/>
        <w:jc w:val="both"/>
      </w:pPr>
      <w:r w:rsidRPr="00B008E9">
        <w:t>- за выполнение работ, не входящих в круг должностных обязанностей;</w:t>
      </w:r>
    </w:p>
    <w:p w:rsidR="001259D6" w:rsidRPr="00B008E9" w:rsidRDefault="001259D6" w:rsidP="00B008E9">
      <w:pPr>
        <w:pStyle w:val="ac"/>
        <w:jc w:val="both"/>
      </w:pPr>
      <w:r w:rsidRPr="00B008E9">
        <w:t>- молодым специалистам.</w:t>
      </w:r>
    </w:p>
    <w:p w:rsidR="001259D6" w:rsidRPr="00B008E9" w:rsidRDefault="001259D6" w:rsidP="00B008E9">
      <w:pPr>
        <w:pStyle w:val="ac"/>
        <w:jc w:val="both"/>
      </w:pPr>
      <w:r w:rsidRPr="00B008E9">
        <w:tab/>
        <w:t xml:space="preserve">Размер стимулирующей надбавки может быть установлен как в абсолютном значении, так и в процентном отношении к окладу (должностному докладу), ставке заработной платы, по одному или нескольким основаниям. Рекомендуемый размер указанной надбавки до 200%. Стимулирующие выплаты устанавливаются два раза в год: первое полугодие </w:t>
      </w:r>
      <w:proofErr w:type="gramStart"/>
      <w:r w:rsidRPr="00B008E9">
        <w:t xml:space="preserve">( </w:t>
      </w:r>
      <w:proofErr w:type="gramEnd"/>
      <w:r w:rsidRPr="00B008E9">
        <w:t>с 01 сентября по 31 декабря) и второе полугодие (с 01 января по 31 августа)</w:t>
      </w:r>
    </w:p>
    <w:p w:rsidR="001F6413" w:rsidRPr="00B008E9" w:rsidRDefault="001F6413" w:rsidP="00B008E9">
      <w:pPr>
        <w:pStyle w:val="ac"/>
        <w:jc w:val="both"/>
      </w:pPr>
      <w:r w:rsidRPr="00B008E9">
        <w:t xml:space="preserve">         3.6. Стимулирующая надбавка за выслугу лет устанавливается основным педагогическим работникам, осуществляющим педагогический процесс, за стаж педагогической работы, другим основным работникам в зависимости от общего количества лет, проработанных в учреждениях образования. </w:t>
      </w:r>
    </w:p>
    <w:p w:rsidR="001F6413" w:rsidRPr="00B008E9" w:rsidRDefault="001F6413" w:rsidP="00B008E9">
      <w:pPr>
        <w:pStyle w:val="ac"/>
        <w:jc w:val="both"/>
      </w:pPr>
      <w:r w:rsidRPr="00B008E9">
        <w:t xml:space="preserve">          Размеры в процентах от оклада (ставки с учетом педагогической нагрузки):</w:t>
      </w:r>
    </w:p>
    <w:p w:rsidR="001F6413" w:rsidRPr="00B008E9" w:rsidRDefault="001F6413" w:rsidP="00B008E9">
      <w:pPr>
        <w:pStyle w:val="ac"/>
        <w:jc w:val="both"/>
      </w:pPr>
      <w:r w:rsidRPr="00B008E9">
        <w:t xml:space="preserve"> -при выслуге лет от 1 до 5 лет – 5%;</w:t>
      </w:r>
    </w:p>
    <w:p w:rsidR="001F6413" w:rsidRPr="00B008E9" w:rsidRDefault="001F6413" w:rsidP="00B008E9">
      <w:pPr>
        <w:pStyle w:val="ac"/>
        <w:jc w:val="both"/>
      </w:pPr>
      <w:r w:rsidRPr="00B008E9">
        <w:t xml:space="preserve"> -при выслуге лет от 5 до 10 лет – 10%;</w:t>
      </w:r>
    </w:p>
    <w:p w:rsidR="00A91CC6" w:rsidRPr="00B008E9" w:rsidRDefault="001F6413" w:rsidP="00B008E9">
      <w:pPr>
        <w:pStyle w:val="ac"/>
        <w:jc w:val="both"/>
      </w:pPr>
      <w:r w:rsidRPr="00B008E9">
        <w:t xml:space="preserve"> -при выслуге лет от 10 лет – 15%.           </w:t>
      </w:r>
    </w:p>
    <w:p w:rsidR="00BB7E68" w:rsidRPr="00B008E9" w:rsidRDefault="001F6413" w:rsidP="00B008E9">
      <w:pPr>
        <w:pStyle w:val="ac"/>
        <w:jc w:val="both"/>
      </w:pPr>
      <w:r w:rsidRPr="00B008E9">
        <w:t xml:space="preserve">       </w:t>
      </w:r>
      <w:r w:rsidR="0080698B" w:rsidRPr="00B008E9">
        <w:t xml:space="preserve"> </w:t>
      </w:r>
      <w:r w:rsidR="000D6407" w:rsidRPr="00B008E9">
        <w:t>3.</w:t>
      </w:r>
      <w:r w:rsidR="00FF21D8" w:rsidRPr="00B008E9">
        <w:t>7</w:t>
      </w:r>
      <w:r w:rsidR="006A1086" w:rsidRPr="00B008E9">
        <w:t xml:space="preserve">. </w:t>
      </w:r>
      <w:r w:rsidR="00757F6C" w:rsidRPr="00B008E9">
        <w:t>С</w:t>
      </w:r>
      <w:r w:rsidR="006A1086" w:rsidRPr="00B008E9">
        <w:t>тимулирующая надбавка за интенсивно</w:t>
      </w:r>
      <w:r w:rsidR="00757F6C" w:rsidRPr="00B008E9">
        <w:t>сть и высокие результаты работы</w:t>
      </w:r>
      <w:r w:rsidR="00BB7E68" w:rsidRPr="00B008E9">
        <w:t>:</w:t>
      </w:r>
    </w:p>
    <w:p w:rsidR="00757F6C" w:rsidRPr="00B008E9" w:rsidRDefault="00A44EF4" w:rsidP="00B008E9">
      <w:pPr>
        <w:pStyle w:val="ac"/>
        <w:jc w:val="both"/>
        <w:rPr>
          <w:b/>
        </w:rPr>
      </w:pPr>
      <w:r w:rsidRPr="00B008E9">
        <w:rPr>
          <w:b/>
        </w:rPr>
        <w:t xml:space="preserve">   </w:t>
      </w:r>
      <w:r w:rsidR="00371AE9" w:rsidRPr="00B008E9">
        <w:rPr>
          <w:b/>
        </w:rPr>
        <w:t>Для у</w:t>
      </w:r>
      <w:r w:rsidR="0046258B" w:rsidRPr="00B008E9">
        <w:rPr>
          <w:b/>
        </w:rPr>
        <w:t>чител</w:t>
      </w:r>
      <w:r w:rsidR="00371AE9" w:rsidRPr="00B008E9">
        <w:rPr>
          <w:b/>
        </w:rPr>
        <w:t>ей</w:t>
      </w:r>
      <w:r w:rsidR="00757F6C" w:rsidRPr="00B008E9">
        <w:rPr>
          <w:b/>
        </w:rPr>
        <w:t xml:space="preserve">: </w:t>
      </w:r>
    </w:p>
    <w:p w:rsidR="00000015" w:rsidRPr="00B008E9" w:rsidRDefault="00157A3D" w:rsidP="00B008E9">
      <w:pPr>
        <w:pStyle w:val="ac"/>
        <w:jc w:val="both"/>
      </w:pPr>
      <w:proofErr w:type="gramStart"/>
      <w:r w:rsidRPr="00B008E9">
        <w:t xml:space="preserve">- </w:t>
      </w:r>
      <w:r w:rsidR="007C2D2C" w:rsidRPr="00B008E9">
        <w:t xml:space="preserve">за </w:t>
      </w:r>
      <w:r w:rsidR="00C148DF" w:rsidRPr="00B008E9">
        <w:t>регулярность использования современных образовательных технологий</w:t>
      </w:r>
      <w:r w:rsidR="00AD0AF6" w:rsidRPr="00B008E9">
        <w:t xml:space="preserve"> в учебной и во внеурочной деятельности</w:t>
      </w:r>
      <w:r w:rsidR="002E1123" w:rsidRPr="00B008E9">
        <w:t xml:space="preserve">; </w:t>
      </w:r>
      <w:proofErr w:type="gramEnd"/>
    </w:p>
    <w:p w:rsidR="001E389B" w:rsidRPr="00B008E9" w:rsidRDefault="001E389B" w:rsidP="00B008E9">
      <w:pPr>
        <w:pStyle w:val="ac"/>
        <w:jc w:val="both"/>
      </w:pPr>
      <w:r w:rsidRPr="00B008E9">
        <w:t>-за стабильно высокие показатели результативности работы, творческие достижения;</w:t>
      </w:r>
    </w:p>
    <w:p w:rsidR="00C148DF" w:rsidRPr="00B008E9" w:rsidRDefault="00C148DF" w:rsidP="00B008E9">
      <w:pPr>
        <w:pStyle w:val="ac"/>
        <w:jc w:val="both"/>
      </w:pPr>
      <w:proofErr w:type="gramStart"/>
      <w:r w:rsidRPr="00B008E9">
        <w:t xml:space="preserve">-за применение сетевых и дистанционных технологий в учебной и во внеурочной  </w:t>
      </w:r>
      <w:r w:rsidR="002E1123" w:rsidRPr="00B008E9">
        <w:t>деятельности</w:t>
      </w:r>
      <w:r w:rsidRPr="00B008E9">
        <w:t>;</w:t>
      </w:r>
      <w:proofErr w:type="gramEnd"/>
    </w:p>
    <w:p w:rsidR="00C148DF" w:rsidRPr="00B008E9" w:rsidRDefault="00157A3D" w:rsidP="00B008E9">
      <w:pPr>
        <w:pStyle w:val="ac"/>
        <w:jc w:val="both"/>
        <w:rPr>
          <w:iCs/>
        </w:rPr>
      </w:pPr>
      <w:r w:rsidRPr="00B008E9">
        <w:rPr>
          <w:iCs/>
        </w:rPr>
        <w:t xml:space="preserve">- </w:t>
      </w:r>
      <w:r w:rsidR="00757F6C" w:rsidRPr="00B008E9">
        <w:rPr>
          <w:iCs/>
        </w:rPr>
        <w:t>за работу по подготовке нестан</w:t>
      </w:r>
      <w:r w:rsidR="00C148DF" w:rsidRPr="00B008E9">
        <w:rPr>
          <w:iCs/>
        </w:rPr>
        <w:t>дартных материалов к педсоветам;</w:t>
      </w:r>
    </w:p>
    <w:p w:rsidR="00C264B3" w:rsidRPr="00B008E9" w:rsidRDefault="00000015" w:rsidP="00B008E9">
      <w:pPr>
        <w:pStyle w:val="ac"/>
        <w:jc w:val="both"/>
        <w:rPr>
          <w:bCs/>
          <w:iCs/>
        </w:rPr>
      </w:pPr>
      <w:r w:rsidRPr="00B008E9">
        <w:rPr>
          <w:bCs/>
          <w:iCs/>
        </w:rPr>
        <w:t>-</w:t>
      </w:r>
      <w:r w:rsidR="00757F6C" w:rsidRPr="00B008E9">
        <w:rPr>
          <w:bCs/>
          <w:iCs/>
        </w:rPr>
        <w:t>за своевременное и качественное предоставление отч</w:t>
      </w:r>
      <w:r w:rsidR="00E76E1C" w:rsidRPr="00B008E9">
        <w:rPr>
          <w:bCs/>
          <w:iCs/>
        </w:rPr>
        <w:t>етности,</w:t>
      </w:r>
      <w:r w:rsidRPr="00B008E9">
        <w:rPr>
          <w:bCs/>
          <w:iCs/>
        </w:rPr>
        <w:t xml:space="preserve"> </w:t>
      </w:r>
      <w:r w:rsidR="00513A49" w:rsidRPr="00B008E9">
        <w:rPr>
          <w:bCs/>
          <w:iCs/>
        </w:rPr>
        <w:t>ведение документации</w:t>
      </w:r>
      <w:r w:rsidR="001506F0" w:rsidRPr="00B008E9">
        <w:rPr>
          <w:bCs/>
          <w:iCs/>
        </w:rPr>
        <w:t>;</w:t>
      </w:r>
    </w:p>
    <w:p w:rsidR="002856B8" w:rsidRPr="00B008E9" w:rsidRDefault="002856B8" w:rsidP="00B008E9">
      <w:pPr>
        <w:pStyle w:val="ac"/>
        <w:jc w:val="both"/>
      </w:pPr>
      <w:r w:rsidRPr="00B008E9">
        <w:t>- за работу с детьми</w:t>
      </w:r>
      <w:r w:rsidR="002E1123" w:rsidRPr="00B008E9">
        <w:t xml:space="preserve"> </w:t>
      </w:r>
      <w:proofErr w:type="gramStart"/>
      <w:r w:rsidR="002E1123" w:rsidRPr="00B008E9">
        <w:t>нуждающихся</w:t>
      </w:r>
      <w:proofErr w:type="gramEnd"/>
      <w:r w:rsidR="002E1123" w:rsidRPr="00B008E9">
        <w:t xml:space="preserve"> в особом внимании</w:t>
      </w:r>
      <w:r w:rsidRPr="00B008E9">
        <w:t>;</w:t>
      </w:r>
    </w:p>
    <w:p w:rsidR="002C154D" w:rsidRPr="00B008E9" w:rsidRDefault="002C154D" w:rsidP="00B008E9">
      <w:pPr>
        <w:pStyle w:val="ac"/>
        <w:jc w:val="both"/>
      </w:pPr>
      <w:r w:rsidRPr="00B008E9">
        <w:t>- за результативность участия в конкурсах  методических разработок;</w:t>
      </w:r>
    </w:p>
    <w:p w:rsidR="00757F6C" w:rsidRPr="00B008E9" w:rsidRDefault="00157A3D" w:rsidP="00B008E9">
      <w:pPr>
        <w:pStyle w:val="ac"/>
        <w:jc w:val="both"/>
        <w:rPr>
          <w:bCs/>
          <w:iCs/>
        </w:rPr>
      </w:pPr>
      <w:r w:rsidRPr="00B008E9">
        <w:rPr>
          <w:bCs/>
          <w:iCs/>
        </w:rPr>
        <w:t xml:space="preserve">- </w:t>
      </w:r>
      <w:r w:rsidR="00757F6C" w:rsidRPr="00B008E9">
        <w:rPr>
          <w:bCs/>
          <w:iCs/>
        </w:rPr>
        <w:t xml:space="preserve">за достижение учащимися высоких показателей в </w:t>
      </w:r>
      <w:r w:rsidR="00000015" w:rsidRPr="00B008E9">
        <w:rPr>
          <w:bCs/>
          <w:iCs/>
        </w:rPr>
        <w:t>сравнении с предыдущим периодом</w:t>
      </w:r>
      <w:r w:rsidR="001506F0" w:rsidRPr="00B008E9">
        <w:rPr>
          <w:bCs/>
          <w:iCs/>
        </w:rPr>
        <w:t>;</w:t>
      </w:r>
      <w:r w:rsidR="00513A49" w:rsidRPr="00B008E9">
        <w:rPr>
          <w:bCs/>
          <w:iCs/>
        </w:rPr>
        <w:t xml:space="preserve"> </w:t>
      </w:r>
    </w:p>
    <w:p w:rsidR="00CE192E" w:rsidRPr="00B008E9" w:rsidRDefault="00CE192E" w:rsidP="00B008E9">
      <w:pPr>
        <w:pStyle w:val="ac"/>
        <w:jc w:val="both"/>
        <w:rPr>
          <w:bCs/>
          <w:iCs/>
        </w:rPr>
      </w:pPr>
      <w:r w:rsidRPr="00B008E9">
        <w:rPr>
          <w:bCs/>
          <w:iCs/>
        </w:rPr>
        <w:t>- за результаты выполнения классом (классами) экзаменационных работ, проведённых в период государственной (итоговой) аттестации выпускников</w:t>
      </w:r>
      <w:r w:rsidR="00D348ED" w:rsidRPr="00B008E9">
        <w:rPr>
          <w:bCs/>
          <w:iCs/>
        </w:rPr>
        <w:t xml:space="preserve"> основной и средней школы равных или выше средне-краевого тестового балла по предмету;</w:t>
      </w:r>
    </w:p>
    <w:p w:rsidR="002C154D" w:rsidRPr="00B008E9" w:rsidRDefault="002C154D" w:rsidP="00B008E9">
      <w:pPr>
        <w:pStyle w:val="ac"/>
        <w:jc w:val="both"/>
        <w:rPr>
          <w:bCs/>
          <w:iCs/>
        </w:rPr>
      </w:pPr>
      <w:r w:rsidRPr="00B008E9">
        <w:rPr>
          <w:bCs/>
          <w:iCs/>
        </w:rPr>
        <w:t xml:space="preserve">- </w:t>
      </w:r>
      <w:r w:rsidR="00CE192E" w:rsidRPr="00B008E9">
        <w:rPr>
          <w:bCs/>
          <w:iCs/>
        </w:rPr>
        <w:t>за совершенствование учебно-методической базы преподаваемого предмета (качество разработанных программ, курсов,  факультативов, курсов по выбору);</w:t>
      </w:r>
    </w:p>
    <w:p w:rsidR="005276C0" w:rsidRPr="00B008E9" w:rsidRDefault="00CE192E" w:rsidP="00B008E9">
      <w:pPr>
        <w:pStyle w:val="ac"/>
        <w:jc w:val="both"/>
        <w:rPr>
          <w:bCs/>
          <w:iCs/>
        </w:rPr>
      </w:pPr>
      <w:r w:rsidRPr="00B008E9">
        <w:rPr>
          <w:bCs/>
          <w:iCs/>
        </w:rPr>
        <w:t xml:space="preserve">- </w:t>
      </w:r>
      <w:r w:rsidR="00D348ED" w:rsidRPr="00B008E9">
        <w:rPr>
          <w:bCs/>
          <w:iCs/>
        </w:rPr>
        <w:t xml:space="preserve">за </w:t>
      </w:r>
      <w:r w:rsidRPr="00B008E9">
        <w:rPr>
          <w:bCs/>
          <w:iCs/>
        </w:rPr>
        <w:t xml:space="preserve">обобщение и распространение собственного педагогического опыта на муниципальном или региональном уровне (проведение мастер-классов, </w:t>
      </w:r>
      <w:r w:rsidR="005276C0" w:rsidRPr="00B008E9">
        <w:rPr>
          <w:bCs/>
          <w:iCs/>
        </w:rPr>
        <w:t>серии открытых уроков);</w:t>
      </w:r>
    </w:p>
    <w:p w:rsidR="00076B69" w:rsidRPr="00B008E9" w:rsidRDefault="00076B69" w:rsidP="00B008E9">
      <w:pPr>
        <w:pStyle w:val="ac"/>
        <w:jc w:val="both"/>
        <w:rPr>
          <w:bCs/>
          <w:iCs/>
        </w:rPr>
      </w:pPr>
      <w:r w:rsidRPr="00B008E9">
        <w:rPr>
          <w:bCs/>
          <w:iCs/>
        </w:rPr>
        <w:t xml:space="preserve">-за работу </w:t>
      </w:r>
      <w:proofErr w:type="gramStart"/>
      <w:r w:rsidRPr="00B008E9">
        <w:rPr>
          <w:bCs/>
          <w:iCs/>
        </w:rPr>
        <w:t>муниципальными</w:t>
      </w:r>
      <w:proofErr w:type="gramEnd"/>
      <w:r w:rsidRPr="00B008E9">
        <w:rPr>
          <w:bCs/>
          <w:iCs/>
        </w:rPr>
        <w:t xml:space="preserve"> </w:t>
      </w:r>
      <w:proofErr w:type="spellStart"/>
      <w:r w:rsidRPr="00B008E9">
        <w:rPr>
          <w:bCs/>
          <w:iCs/>
        </w:rPr>
        <w:t>тьюторами</w:t>
      </w:r>
      <w:proofErr w:type="spellEnd"/>
      <w:r w:rsidRPr="00B008E9">
        <w:rPr>
          <w:bCs/>
          <w:iCs/>
        </w:rPr>
        <w:t>;</w:t>
      </w:r>
    </w:p>
    <w:p w:rsidR="00076B69" w:rsidRPr="00B008E9" w:rsidRDefault="00076B69" w:rsidP="00B008E9">
      <w:pPr>
        <w:pStyle w:val="ac"/>
        <w:jc w:val="both"/>
        <w:rPr>
          <w:bCs/>
          <w:iCs/>
        </w:rPr>
      </w:pPr>
      <w:r w:rsidRPr="00B008E9">
        <w:rPr>
          <w:bCs/>
          <w:iCs/>
        </w:rPr>
        <w:t>- за дополнительные занятия с учащимися;</w:t>
      </w:r>
    </w:p>
    <w:p w:rsidR="00076B69" w:rsidRPr="00B008E9" w:rsidRDefault="00076B69" w:rsidP="00B008E9">
      <w:pPr>
        <w:pStyle w:val="ac"/>
        <w:jc w:val="both"/>
        <w:rPr>
          <w:bCs/>
          <w:iCs/>
        </w:rPr>
      </w:pPr>
      <w:r w:rsidRPr="00B008E9">
        <w:rPr>
          <w:bCs/>
          <w:iCs/>
        </w:rPr>
        <w:t>- за организацию работы по подготовке к ЕГЭ, ГИА-9;</w:t>
      </w:r>
    </w:p>
    <w:p w:rsidR="00CE192E" w:rsidRPr="00B008E9" w:rsidRDefault="005276C0" w:rsidP="00B008E9">
      <w:pPr>
        <w:pStyle w:val="ac"/>
        <w:jc w:val="both"/>
        <w:rPr>
          <w:bCs/>
        </w:rPr>
      </w:pPr>
      <w:r w:rsidRPr="00B008E9">
        <w:rPr>
          <w:bCs/>
          <w:iCs/>
        </w:rPr>
        <w:t xml:space="preserve">- за </w:t>
      </w:r>
      <w:r w:rsidR="00CE192E" w:rsidRPr="00B008E9">
        <w:rPr>
          <w:bCs/>
          <w:iCs/>
        </w:rPr>
        <w:t>размещение методических материалов на</w:t>
      </w:r>
      <w:r w:rsidRPr="00B008E9">
        <w:rPr>
          <w:bCs/>
          <w:iCs/>
        </w:rPr>
        <w:t xml:space="preserve"> сайтах и в сетевых сообществах</w:t>
      </w:r>
      <w:r w:rsidR="00CE192E" w:rsidRPr="00B008E9">
        <w:rPr>
          <w:bCs/>
          <w:iCs/>
        </w:rPr>
        <w:t>;</w:t>
      </w:r>
    </w:p>
    <w:p w:rsidR="003A7291" w:rsidRPr="00B008E9" w:rsidRDefault="008F69E6" w:rsidP="00B008E9">
      <w:pPr>
        <w:pStyle w:val="ac"/>
        <w:jc w:val="both"/>
        <w:rPr>
          <w:bCs/>
        </w:rPr>
      </w:pPr>
      <w:r w:rsidRPr="00B008E9">
        <w:rPr>
          <w:bCs/>
        </w:rPr>
        <w:t>-</w:t>
      </w:r>
      <w:r w:rsidR="00332773" w:rsidRPr="00B008E9">
        <w:rPr>
          <w:bCs/>
        </w:rPr>
        <w:t>мониторинг работы по новым федеральным образовательным стандартам (ФГОС)</w:t>
      </w:r>
      <w:r w:rsidR="00672615" w:rsidRPr="00B008E9">
        <w:rPr>
          <w:bCs/>
        </w:rPr>
        <w:t>;</w:t>
      </w:r>
      <w:r w:rsidR="00757F6C" w:rsidRPr="00B008E9">
        <w:rPr>
          <w:bCs/>
        </w:rPr>
        <w:t xml:space="preserve"> </w:t>
      </w:r>
    </w:p>
    <w:p w:rsidR="00E47840" w:rsidRPr="00B008E9" w:rsidRDefault="00580A2C" w:rsidP="00B008E9">
      <w:pPr>
        <w:pStyle w:val="ac"/>
        <w:jc w:val="both"/>
        <w:rPr>
          <w:bCs/>
        </w:rPr>
      </w:pPr>
      <w:r w:rsidRPr="00B008E9">
        <w:rPr>
          <w:bCs/>
        </w:rPr>
        <w:t xml:space="preserve">- </w:t>
      </w:r>
      <w:r w:rsidR="00E47840" w:rsidRPr="00B008E9">
        <w:rPr>
          <w:bCs/>
        </w:rPr>
        <w:t>за результативность организации работы</w:t>
      </w:r>
      <w:r w:rsidR="00E94B51" w:rsidRPr="00B008E9">
        <w:rPr>
          <w:bCs/>
        </w:rPr>
        <w:t xml:space="preserve"> по проектной деятельности учащихся</w:t>
      </w:r>
      <w:r w:rsidR="001A056B" w:rsidRPr="00B008E9">
        <w:rPr>
          <w:bCs/>
        </w:rPr>
        <w:t>;</w:t>
      </w:r>
    </w:p>
    <w:p w:rsidR="001A056B" w:rsidRPr="00B008E9" w:rsidRDefault="003C296D" w:rsidP="00B008E9">
      <w:pPr>
        <w:pStyle w:val="ac"/>
        <w:jc w:val="both"/>
      </w:pPr>
      <w:r w:rsidRPr="00B008E9">
        <w:lastRenderedPageBreak/>
        <w:t>-</w:t>
      </w:r>
      <w:r w:rsidR="00862BFA" w:rsidRPr="00B008E9">
        <w:t xml:space="preserve"> </w:t>
      </w:r>
      <w:r w:rsidR="00D348ED" w:rsidRPr="00B008E9">
        <w:t xml:space="preserve">за </w:t>
      </w:r>
      <w:r w:rsidRPr="00B008E9">
        <w:t xml:space="preserve">высокий уровень </w:t>
      </w:r>
      <w:r w:rsidR="00D348ED" w:rsidRPr="00B008E9">
        <w:t>оформления  документации (</w:t>
      </w:r>
      <w:r w:rsidRPr="00B008E9">
        <w:t>отчетов</w:t>
      </w:r>
      <w:r w:rsidR="00D348ED" w:rsidRPr="00B008E9">
        <w:t xml:space="preserve"> по предмету, заполнение</w:t>
      </w:r>
      <w:r w:rsidRPr="00B008E9">
        <w:t xml:space="preserve"> журналов, ведения личных дел и т.д.);</w:t>
      </w:r>
    </w:p>
    <w:p w:rsidR="0046258B" w:rsidRPr="00B008E9" w:rsidRDefault="003C296D" w:rsidP="00B008E9">
      <w:pPr>
        <w:pStyle w:val="ac"/>
        <w:jc w:val="both"/>
      </w:pPr>
      <w:r w:rsidRPr="00B008E9">
        <w:t xml:space="preserve">- </w:t>
      </w:r>
      <w:r w:rsidR="001A056B" w:rsidRPr="00B008E9">
        <w:t>за организацию открытых мероприятий, высокую активность и качество участия класса  в школьных мероприятиях;</w:t>
      </w:r>
    </w:p>
    <w:p w:rsidR="004462A8" w:rsidRPr="00B008E9" w:rsidRDefault="004462A8" w:rsidP="00B008E9">
      <w:pPr>
        <w:pStyle w:val="ac"/>
        <w:jc w:val="both"/>
        <w:rPr>
          <w:b/>
        </w:rPr>
      </w:pPr>
      <w:r w:rsidRPr="00B008E9">
        <w:t>- за организацию и проведение мероприятий, повышающих имидж школы у общественности, родителей и обучающихся.</w:t>
      </w:r>
    </w:p>
    <w:p w:rsidR="00757F6C" w:rsidRPr="00B008E9" w:rsidRDefault="00A44EF4" w:rsidP="00B008E9">
      <w:pPr>
        <w:pStyle w:val="ac"/>
        <w:jc w:val="both"/>
        <w:rPr>
          <w:b/>
        </w:rPr>
      </w:pPr>
      <w:r w:rsidRPr="00B008E9">
        <w:rPr>
          <w:b/>
        </w:rPr>
        <w:t xml:space="preserve">  </w:t>
      </w:r>
      <w:r w:rsidR="0046258B" w:rsidRPr="00B008E9">
        <w:rPr>
          <w:b/>
        </w:rPr>
        <w:t>Заведующему</w:t>
      </w:r>
      <w:r w:rsidR="00757F6C" w:rsidRPr="00B008E9">
        <w:rPr>
          <w:b/>
        </w:rPr>
        <w:t xml:space="preserve"> библиотекой, </w:t>
      </w:r>
      <w:r w:rsidR="0046258B" w:rsidRPr="00B008E9">
        <w:rPr>
          <w:b/>
        </w:rPr>
        <w:t>библиотекарю</w:t>
      </w:r>
      <w:r w:rsidR="00757F6C" w:rsidRPr="00B008E9">
        <w:rPr>
          <w:b/>
        </w:rPr>
        <w:t xml:space="preserve"> школы:</w:t>
      </w:r>
    </w:p>
    <w:p w:rsidR="00757F6C" w:rsidRPr="00B008E9" w:rsidRDefault="00157A3D" w:rsidP="00B008E9">
      <w:pPr>
        <w:pStyle w:val="ac"/>
        <w:jc w:val="both"/>
      </w:pPr>
      <w:r w:rsidRPr="00B008E9">
        <w:t xml:space="preserve">- </w:t>
      </w:r>
      <w:r w:rsidR="00757F6C" w:rsidRPr="00B008E9">
        <w:t>за п</w:t>
      </w:r>
      <w:r w:rsidR="00757F6C" w:rsidRPr="00B008E9">
        <w:rPr>
          <w:bCs/>
        </w:rPr>
        <w:t>ро</w:t>
      </w:r>
      <w:r w:rsidR="00CE3926" w:rsidRPr="00B008E9">
        <w:rPr>
          <w:bCs/>
        </w:rPr>
        <w:t xml:space="preserve">ведение работ по ремонту книг, </w:t>
      </w:r>
      <w:r w:rsidR="00757F6C" w:rsidRPr="00B008E9">
        <w:rPr>
          <w:bCs/>
        </w:rPr>
        <w:t>обеспечение сох</w:t>
      </w:r>
      <w:r w:rsidR="00513A49" w:rsidRPr="00B008E9">
        <w:rPr>
          <w:bCs/>
        </w:rPr>
        <w:t>ранности библиотечного фонда</w:t>
      </w:r>
      <w:r w:rsidR="00672615" w:rsidRPr="00B008E9">
        <w:rPr>
          <w:bCs/>
        </w:rPr>
        <w:t>;</w:t>
      </w:r>
      <w:r w:rsidR="00513A49" w:rsidRPr="00B008E9">
        <w:rPr>
          <w:bCs/>
        </w:rPr>
        <w:t xml:space="preserve"> </w:t>
      </w:r>
    </w:p>
    <w:p w:rsidR="00757F6C" w:rsidRPr="00B008E9" w:rsidRDefault="00157A3D" w:rsidP="00B008E9">
      <w:pPr>
        <w:pStyle w:val="ac"/>
        <w:jc w:val="both"/>
      </w:pPr>
      <w:r w:rsidRPr="00B008E9">
        <w:t xml:space="preserve">- </w:t>
      </w:r>
      <w:r w:rsidR="00757F6C" w:rsidRPr="00B008E9">
        <w:t>з</w:t>
      </w:r>
      <w:r w:rsidR="00757F6C" w:rsidRPr="00B008E9">
        <w:rPr>
          <w:bCs/>
        </w:rPr>
        <w:t>а качественную подготовку материалов на городские  и краевые мероприятия</w:t>
      </w:r>
      <w:r w:rsidR="00513A49" w:rsidRPr="00B008E9">
        <w:rPr>
          <w:bCs/>
        </w:rPr>
        <w:t xml:space="preserve"> (конкурсы, фестивали и</w:t>
      </w:r>
      <w:r w:rsidR="00672615" w:rsidRPr="00B008E9">
        <w:rPr>
          <w:bCs/>
        </w:rPr>
        <w:t xml:space="preserve"> т.д.);</w:t>
      </w:r>
    </w:p>
    <w:p w:rsidR="00757F6C" w:rsidRPr="00B008E9" w:rsidRDefault="00157A3D" w:rsidP="00B008E9">
      <w:pPr>
        <w:pStyle w:val="ac"/>
        <w:jc w:val="both"/>
      </w:pPr>
      <w:r w:rsidRPr="00B008E9">
        <w:t xml:space="preserve">- </w:t>
      </w:r>
      <w:r w:rsidR="00757F6C" w:rsidRPr="00B008E9">
        <w:t>з</w:t>
      </w:r>
      <w:r w:rsidR="00757F6C" w:rsidRPr="00B008E9">
        <w:rPr>
          <w:bCs/>
        </w:rPr>
        <w:t>а пополнение фонда библиотеки за счет дополнитель</w:t>
      </w:r>
      <w:r w:rsidR="00513A49" w:rsidRPr="00B008E9">
        <w:rPr>
          <w:bCs/>
        </w:rPr>
        <w:t>ных источников финансирования</w:t>
      </w:r>
      <w:r w:rsidR="00672615" w:rsidRPr="00B008E9">
        <w:rPr>
          <w:bCs/>
        </w:rPr>
        <w:t>;</w:t>
      </w:r>
      <w:r w:rsidR="00513A49" w:rsidRPr="00B008E9">
        <w:rPr>
          <w:bCs/>
        </w:rPr>
        <w:t xml:space="preserve"> </w:t>
      </w:r>
    </w:p>
    <w:p w:rsidR="00E87BDF" w:rsidRPr="00B008E9" w:rsidRDefault="00157A3D" w:rsidP="00B008E9">
      <w:pPr>
        <w:pStyle w:val="ac"/>
        <w:jc w:val="both"/>
      </w:pPr>
      <w:r w:rsidRPr="00B008E9">
        <w:rPr>
          <w:bCs/>
        </w:rPr>
        <w:t xml:space="preserve">- </w:t>
      </w:r>
      <w:r w:rsidR="00757F6C" w:rsidRPr="00B008E9">
        <w:rPr>
          <w:bCs/>
        </w:rPr>
        <w:t>за качественное офо</w:t>
      </w:r>
      <w:r w:rsidR="00513A49" w:rsidRPr="00B008E9">
        <w:rPr>
          <w:bCs/>
        </w:rPr>
        <w:t>рмление тематических выставок</w:t>
      </w:r>
      <w:r w:rsidR="008C437D" w:rsidRPr="00B008E9">
        <w:rPr>
          <w:bCs/>
        </w:rPr>
        <w:t xml:space="preserve"> и работа с учащимися по теме выставки</w:t>
      </w:r>
      <w:r w:rsidR="00672615" w:rsidRPr="00B008E9">
        <w:rPr>
          <w:bCs/>
        </w:rPr>
        <w:t>;</w:t>
      </w:r>
    </w:p>
    <w:p w:rsidR="00E87BDF" w:rsidRPr="00B008E9" w:rsidRDefault="002856B8" w:rsidP="00B008E9">
      <w:pPr>
        <w:pStyle w:val="ac"/>
        <w:jc w:val="both"/>
      </w:pPr>
      <w:r w:rsidRPr="00B008E9">
        <w:rPr>
          <w:bCs/>
        </w:rPr>
        <w:t xml:space="preserve">- </w:t>
      </w:r>
      <w:r w:rsidR="00E87BDF" w:rsidRPr="00B008E9">
        <w:rPr>
          <w:bCs/>
        </w:rPr>
        <w:t>за организацию работы библиотеки в качестве информационного образовательного центра</w:t>
      </w:r>
      <w:r w:rsidR="00672615" w:rsidRPr="00B008E9">
        <w:rPr>
          <w:bCs/>
        </w:rPr>
        <w:t>;</w:t>
      </w:r>
    </w:p>
    <w:p w:rsidR="00C60885" w:rsidRPr="00B008E9" w:rsidRDefault="00157A3D" w:rsidP="00B008E9">
      <w:pPr>
        <w:pStyle w:val="ac"/>
        <w:jc w:val="both"/>
        <w:rPr>
          <w:bCs/>
        </w:rPr>
      </w:pPr>
      <w:r w:rsidRPr="00B008E9">
        <w:rPr>
          <w:bCs/>
        </w:rPr>
        <w:t xml:space="preserve">- </w:t>
      </w:r>
      <w:r w:rsidR="00A35D6F" w:rsidRPr="00B008E9">
        <w:rPr>
          <w:bCs/>
        </w:rPr>
        <w:t>правильная организация книжного фонда учебников, художественной литературы, эстетичность оформления библиотеки;</w:t>
      </w:r>
    </w:p>
    <w:p w:rsidR="00757F6C" w:rsidRPr="00B008E9" w:rsidRDefault="00157A3D" w:rsidP="00B008E9">
      <w:pPr>
        <w:pStyle w:val="ac"/>
        <w:jc w:val="both"/>
      </w:pPr>
      <w:r w:rsidRPr="00B008E9">
        <w:rPr>
          <w:bCs/>
        </w:rPr>
        <w:t xml:space="preserve">- </w:t>
      </w:r>
      <w:r w:rsidR="009F0D53" w:rsidRPr="00B008E9">
        <w:rPr>
          <w:bCs/>
        </w:rPr>
        <w:t xml:space="preserve">за </w:t>
      </w:r>
      <w:r w:rsidR="00635935" w:rsidRPr="00B008E9">
        <w:t>высокий уровень исполнительской дисциплины</w:t>
      </w:r>
      <w:r w:rsidR="008C437D" w:rsidRPr="00B008E9">
        <w:t xml:space="preserve"> (выполнение плана работы, документац</w:t>
      </w:r>
      <w:r w:rsidR="003C296D" w:rsidRPr="00B008E9">
        <w:t>ия, отчеты, исполнение приказов</w:t>
      </w:r>
      <w:r w:rsidR="00A35D6F" w:rsidRPr="00B008E9">
        <w:t>)</w:t>
      </w:r>
      <w:r w:rsidR="003C296D" w:rsidRPr="00B008E9">
        <w:t>.</w:t>
      </w:r>
    </w:p>
    <w:p w:rsidR="0046258B" w:rsidRPr="00B008E9" w:rsidRDefault="0046258B" w:rsidP="00B008E9">
      <w:pPr>
        <w:pStyle w:val="ac"/>
        <w:jc w:val="both"/>
      </w:pPr>
    </w:p>
    <w:p w:rsidR="00757F6C" w:rsidRPr="00B008E9" w:rsidRDefault="00A44EF4" w:rsidP="00B008E9">
      <w:pPr>
        <w:pStyle w:val="ac"/>
        <w:jc w:val="both"/>
      </w:pPr>
      <w:r w:rsidRPr="00B008E9">
        <w:rPr>
          <w:b/>
        </w:rPr>
        <w:t xml:space="preserve">  </w:t>
      </w:r>
      <w:r w:rsidR="0046258B" w:rsidRPr="00B008E9">
        <w:rPr>
          <w:b/>
        </w:rPr>
        <w:t>Заместителю</w:t>
      </w:r>
      <w:r w:rsidR="00757F6C" w:rsidRPr="00B008E9">
        <w:rPr>
          <w:b/>
        </w:rPr>
        <w:t xml:space="preserve"> директора по учебно-воспитательной, воспитательной работе</w:t>
      </w:r>
      <w:r w:rsidR="00913452" w:rsidRPr="00B008E9">
        <w:rPr>
          <w:b/>
        </w:rPr>
        <w:t>, социальному педагогу</w:t>
      </w:r>
      <w:r w:rsidR="009916D4" w:rsidRPr="00B008E9">
        <w:rPr>
          <w:b/>
        </w:rPr>
        <w:t xml:space="preserve">, </w:t>
      </w:r>
      <w:r w:rsidR="00494CF3" w:rsidRPr="00B008E9">
        <w:rPr>
          <w:b/>
        </w:rPr>
        <w:t xml:space="preserve"> </w:t>
      </w:r>
      <w:r w:rsidR="009916D4" w:rsidRPr="00B008E9">
        <w:rPr>
          <w:b/>
        </w:rPr>
        <w:t>п</w:t>
      </w:r>
      <w:r w:rsidR="00494CF3" w:rsidRPr="00B008E9">
        <w:rPr>
          <w:b/>
        </w:rPr>
        <w:t>едагогу - психологу</w:t>
      </w:r>
      <w:r w:rsidR="00913452" w:rsidRPr="00B008E9">
        <w:rPr>
          <w:b/>
        </w:rPr>
        <w:t>:</w:t>
      </w:r>
    </w:p>
    <w:p w:rsidR="00757F6C" w:rsidRPr="00B008E9" w:rsidRDefault="00157A3D" w:rsidP="00B008E9">
      <w:pPr>
        <w:pStyle w:val="ac"/>
        <w:jc w:val="both"/>
      </w:pPr>
      <w:r w:rsidRPr="00B008E9">
        <w:t xml:space="preserve">- </w:t>
      </w:r>
      <w:r w:rsidR="00757F6C" w:rsidRPr="00B008E9">
        <w:t xml:space="preserve">за </w:t>
      </w:r>
      <w:r w:rsidR="00F03AFC" w:rsidRPr="00B008E9">
        <w:t xml:space="preserve"> высокий уровень организации и проведения итоговой и промежуточной аттестации учащихся</w:t>
      </w:r>
      <w:r w:rsidR="00672615" w:rsidRPr="00B008E9">
        <w:t>;</w:t>
      </w:r>
    </w:p>
    <w:p w:rsidR="00757F6C" w:rsidRPr="00B008E9" w:rsidRDefault="00157A3D" w:rsidP="00B008E9">
      <w:pPr>
        <w:pStyle w:val="ac"/>
        <w:jc w:val="both"/>
      </w:pPr>
      <w:r w:rsidRPr="00B008E9">
        <w:t xml:space="preserve">- </w:t>
      </w:r>
      <w:r w:rsidR="00F03AFC" w:rsidRPr="00B008E9">
        <w:t>за обеспечение эффективного участия учителей школы в конкурсах различного уровня и представления школы на муниципальных и краевых мероприятиях;</w:t>
      </w:r>
      <w:r w:rsidR="00513A49" w:rsidRPr="00B008E9">
        <w:rPr>
          <w:bCs/>
        </w:rPr>
        <w:t xml:space="preserve"> </w:t>
      </w:r>
      <w:r w:rsidR="00513A49" w:rsidRPr="00B008E9">
        <w:t xml:space="preserve"> </w:t>
      </w:r>
    </w:p>
    <w:p w:rsidR="00757F6C" w:rsidRPr="00B008E9" w:rsidRDefault="00157A3D" w:rsidP="00B008E9">
      <w:pPr>
        <w:pStyle w:val="ac"/>
        <w:jc w:val="both"/>
      </w:pPr>
      <w:r w:rsidRPr="00B008E9">
        <w:t xml:space="preserve">- </w:t>
      </w:r>
      <w:r w:rsidR="00757F6C" w:rsidRPr="00B008E9">
        <w:t xml:space="preserve">за </w:t>
      </w:r>
      <w:r w:rsidR="00F03AFC" w:rsidRPr="00B008E9">
        <w:t>высокий уровень организации и контроля учебно-воспитательного процесса</w:t>
      </w:r>
      <w:r w:rsidR="00672615" w:rsidRPr="00B008E9">
        <w:t>;</w:t>
      </w:r>
      <w:r w:rsidR="00513A49" w:rsidRPr="00B008E9">
        <w:t xml:space="preserve"> </w:t>
      </w:r>
    </w:p>
    <w:p w:rsidR="00757F6C" w:rsidRPr="00B008E9" w:rsidRDefault="00157A3D" w:rsidP="00B008E9">
      <w:pPr>
        <w:pStyle w:val="ac"/>
        <w:jc w:val="both"/>
        <w:rPr>
          <w:b/>
        </w:rPr>
      </w:pPr>
      <w:r w:rsidRPr="00B008E9">
        <w:t xml:space="preserve">- </w:t>
      </w:r>
      <w:r w:rsidR="00757F6C" w:rsidRPr="00B008E9">
        <w:t>за поддержание</w:t>
      </w:r>
      <w:r w:rsidR="00757F6C" w:rsidRPr="00B008E9">
        <w:rPr>
          <w:b/>
        </w:rPr>
        <w:t xml:space="preserve"> </w:t>
      </w:r>
      <w:r w:rsidR="00757F6C" w:rsidRPr="00B008E9">
        <w:t>благоприятного психологического климата в коллективе</w:t>
      </w:r>
      <w:r w:rsidR="00672615" w:rsidRPr="00B008E9">
        <w:t>;</w:t>
      </w:r>
      <w:r w:rsidR="00757F6C" w:rsidRPr="00B008E9">
        <w:rPr>
          <w:b/>
        </w:rPr>
        <w:t xml:space="preserve"> </w:t>
      </w:r>
    </w:p>
    <w:p w:rsidR="00077BEF" w:rsidRPr="00B008E9" w:rsidRDefault="00077BEF" w:rsidP="00B008E9">
      <w:pPr>
        <w:pStyle w:val="ac"/>
        <w:jc w:val="both"/>
      </w:pPr>
      <w:r w:rsidRPr="00B008E9">
        <w:t>-</w:t>
      </w:r>
      <w:r w:rsidR="00211FE1" w:rsidRPr="00B008E9">
        <w:t xml:space="preserve"> за индивидуальную работу</w:t>
      </w:r>
      <w:r w:rsidRPr="00B008E9">
        <w:t xml:space="preserve"> с родителями, учащимися, учителями, выступление на родительских собраниях;</w:t>
      </w:r>
    </w:p>
    <w:p w:rsidR="00E63595" w:rsidRPr="00B008E9" w:rsidRDefault="00E63595" w:rsidP="00B008E9">
      <w:pPr>
        <w:pStyle w:val="ac"/>
        <w:jc w:val="both"/>
      </w:pPr>
      <w:r w:rsidRPr="00B008E9">
        <w:t>-</w:t>
      </w:r>
      <w:r w:rsidR="00CD2FDB" w:rsidRPr="00B008E9">
        <w:t xml:space="preserve"> </w:t>
      </w:r>
      <w:r w:rsidR="00211FE1" w:rsidRPr="00B008E9">
        <w:t xml:space="preserve">за </w:t>
      </w:r>
      <w:r w:rsidRPr="00B008E9">
        <w:t>высокий уровень исполнительской дисциплины (исполнение приказов, своевременная и качественная подготовка отчетов, план</w:t>
      </w:r>
      <w:r w:rsidR="004462A8" w:rsidRPr="00B008E9">
        <w:t xml:space="preserve">ов </w:t>
      </w:r>
      <w:r w:rsidRPr="00B008E9">
        <w:t xml:space="preserve"> работ</w:t>
      </w:r>
      <w:r w:rsidR="004462A8" w:rsidRPr="00B008E9">
        <w:t>ы</w:t>
      </w:r>
      <w:r w:rsidRPr="00B008E9">
        <w:t>,</w:t>
      </w:r>
      <w:r w:rsidR="004462A8" w:rsidRPr="00B008E9">
        <w:t xml:space="preserve"> ведения обязательной и текущей документации)</w:t>
      </w:r>
      <w:r w:rsidR="00247AC8" w:rsidRPr="00B008E9">
        <w:t>;</w:t>
      </w:r>
    </w:p>
    <w:p w:rsidR="00247AC8" w:rsidRPr="00B008E9" w:rsidRDefault="00247AC8" w:rsidP="00B008E9">
      <w:pPr>
        <w:pStyle w:val="ac"/>
        <w:jc w:val="both"/>
      </w:pPr>
      <w:r w:rsidRPr="00B008E9">
        <w:t>-</w:t>
      </w:r>
      <w:r w:rsidR="00F03AFC" w:rsidRPr="00B008E9">
        <w:t>за высокий уровень подготовки</w:t>
      </w:r>
      <w:r w:rsidR="004462A8" w:rsidRPr="00B008E9">
        <w:t xml:space="preserve"> и качественное проведение общешкольных мероприятий</w:t>
      </w:r>
      <w:r w:rsidRPr="00B008E9">
        <w:t>;</w:t>
      </w:r>
    </w:p>
    <w:p w:rsidR="005D3118" w:rsidRPr="00B008E9" w:rsidRDefault="005D3118" w:rsidP="00B008E9">
      <w:pPr>
        <w:pStyle w:val="ac"/>
        <w:jc w:val="both"/>
        <w:rPr>
          <w:bCs/>
        </w:rPr>
      </w:pPr>
      <w:r w:rsidRPr="00B008E9">
        <w:rPr>
          <w:bCs/>
        </w:rPr>
        <w:t>-</w:t>
      </w:r>
      <w:r w:rsidR="00211FE1" w:rsidRPr="00B008E9">
        <w:rPr>
          <w:bCs/>
        </w:rPr>
        <w:t xml:space="preserve">за </w:t>
      </w:r>
      <w:r w:rsidRPr="00B008E9">
        <w:rPr>
          <w:bCs/>
        </w:rPr>
        <w:t xml:space="preserve">активное участие в мероприятиях по психологическому сопровождению </w:t>
      </w:r>
      <w:r w:rsidR="007428BE" w:rsidRPr="00B008E9">
        <w:rPr>
          <w:bCs/>
        </w:rPr>
        <w:t>учебно-воспитательного процесса;</w:t>
      </w:r>
    </w:p>
    <w:p w:rsidR="007428BE" w:rsidRPr="00B008E9" w:rsidRDefault="007428BE" w:rsidP="00B008E9">
      <w:pPr>
        <w:pStyle w:val="ac"/>
        <w:jc w:val="both"/>
      </w:pPr>
      <w:r w:rsidRPr="00B008E9">
        <w:t>-за обеспечение санитарно-гигиенических условий в столовой при организации питания учащихся;</w:t>
      </w:r>
    </w:p>
    <w:p w:rsidR="007323EB" w:rsidRPr="00B008E9" w:rsidRDefault="007323EB" w:rsidP="00B008E9">
      <w:pPr>
        <w:pStyle w:val="ac"/>
        <w:jc w:val="both"/>
      </w:pPr>
      <w:r w:rsidRPr="00B008E9">
        <w:t>-за эффективную работу по регулярному обновлению информации на школьном сайте;</w:t>
      </w:r>
    </w:p>
    <w:p w:rsidR="007323EB" w:rsidRPr="00B008E9" w:rsidRDefault="007323EB" w:rsidP="00B008E9">
      <w:pPr>
        <w:pStyle w:val="ac"/>
        <w:jc w:val="both"/>
      </w:pPr>
      <w:r w:rsidRPr="00B008E9">
        <w:t xml:space="preserve">-за организацию работы по  </w:t>
      </w:r>
      <w:proofErr w:type="spellStart"/>
      <w:r w:rsidRPr="00B008E9">
        <w:t>предпрофильной</w:t>
      </w:r>
      <w:proofErr w:type="spellEnd"/>
      <w:r w:rsidRPr="00B008E9">
        <w:t xml:space="preserve"> подготовке и профильного обучения;</w:t>
      </w:r>
    </w:p>
    <w:p w:rsidR="007428BE" w:rsidRPr="00B008E9" w:rsidRDefault="007428BE" w:rsidP="00B008E9">
      <w:pPr>
        <w:pStyle w:val="ac"/>
        <w:jc w:val="both"/>
      </w:pPr>
      <w:r w:rsidRPr="00B008E9">
        <w:t>-за работу с родительской общественностью п</w:t>
      </w:r>
      <w:r w:rsidR="007323EB" w:rsidRPr="00B008E9">
        <w:t xml:space="preserve">о организации </w:t>
      </w:r>
      <w:proofErr w:type="gramStart"/>
      <w:r w:rsidR="007323EB" w:rsidRPr="00B008E9">
        <w:t>школьного</w:t>
      </w:r>
      <w:proofErr w:type="gramEnd"/>
      <w:r w:rsidR="007323EB" w:rsidRPr="00B008E9">
        <w:t xml:space="preserve"> питания;</w:t>
      </w:r>
    </w:p>
    <w:p w:rsidR="007323EB" w:rsidRPr="00B008E9" w:rsidRDefault="007323EB" w:rsidP="00B008E9">
      <w:pPr>
        <w:pStyle w:val="ac"/>
        <w:jc w:val="both"/>
      </w:pPr>
      <w:r w:rsidRPr="00B008E9">
        <w:t>-за эффективную работу с семьями, в том числе находящимися в социально опасном положении</w:t>
      </w:r>
      <w:r w:rsidR="00494CF3" w:rsidRPr="00B008E9">
        <w:t>;</w:t>
      </w:r>
    </w:p>
    <w:p w:rsidR="00494CF3" w:rsidRPr="00B008E9" w:rsidRDefault="00494CF3" w:rsidP="00B008E9">
      <w:pPr>
        <w:pStyle w:val="ac"/>
        <w:jc w:val="both"/>
      </w:pPr>
      <w:r w:rsidRPr="00B008E9">
        <w:t>- за результативность коррекционно-развивающей работы с учащимися;</w:t>
      </w:r>
    </w:p>
    <w:p w:rsidR="00494CF3" w:rsidRPr="00B008E9" w:rsidRDefault="00494CF3" w:rsidP="00B008E9">
      <w:pPr>
        <w:pStyle w:val="ac"/>
        <w:jc w:val="both"/>
      </w:pPr>
      <w:r w:rsidRPr="00B008E9">
        <w:t>- за активное участие в мероприятиях по психологическому сопровождению учебно-воспитательного процесса.</w:t>
      </w:r>
    </w:p>
    <w:p w:rsidR="00494CF3" w:rsidRPr="00B008E9" w:rsidRDefault="00494CF3" w:rsidP="00B008E9">
      <w:pPr>
        <w:pStyle w:val="ac"/>
        <w:jc w:val="both"/>
      </w:pPr>
      <w:r w:rsidRPr="00B008E9">
        <w:t>- за снижение количества учащихся, испытывающих психологические трудности при проведении учебно-воспитательного процесса.</w:t>
      </w:r>
    </w:p>
    <w:p w:rsidR="0046258B" w:rsidRPr="00B008E9" w:rsidRDefault="0046258B" w:rsidP="00B008E9">
      <w:pPr>
        <w:pStyle w:val="ac"/>
        <w:jc w:val="both"/>
      </w:pPr>
    </w:p>
    <w:p w:rsidR="00757F6C" w:rsidRPr="00B008E9" w:rsidRDefault="0046258B" w:rsidP="00B008E9">
      <w:pPr>
        <w:pStyle w:val="ac"/>
        <w:jc w:val="both"/>
        <w:rPr>
          <w:b/>
        </w:rPr>
      </w:pPr>
      <w:r w:rsidRPr="00B008E9">
        <w:rPr>
          <w:b/>
        </w:rPr>
        <w:t>Заместителю директора по административно-хозяйственной работе</w:t>
      </w:r>
      <w:r w:rsidR="00757F6C" w:rsidRPr="00B008E9">
        <w:rPr>
          <w:b/>
        </w:rPr>
        <w:t>:</w:t>
      </w:r>
    </w:p>
    <w:p w:rsidR="00757F6C" w:rsidRPr="00B008E9" w:rsidRDefault="00157A3D" w:rsidP="00B008E9">
      <w:pPr>
        <w:pStyle w:val="ac"/>
        <w:jc w:val="both"/>
      </w:pPr>
      <w:r w:rsidRPr="00B008E9">
        <w:t xml:space="preserve">- </w:t>
      </w:r>
      <w:r w:rsidR="00757F6C" w:rsidRPr="00B008E9">
        <w:t>за</w:t>
      </w:r>
      <w:r w:rsidR="00513A49" w:rsidRPr="00B008E9">
        <w:t xml:space="preserve"> материальную ответственность </w:t>
      </w:r>
      <w:r w:rsidR="00AA0A8D" w:rsidRPr="00B008E9">
        <w:t xml:space="preserve">и </w:t>
      </w:r>
      <w:proofErr w:type="gramStart"/>
      <w:r w:rsidR="00AA0A8D" w:rsidRPr="00B008E9">
        <w:t>контроль за</w:t>
      </w:r>
      <w:proofErr w:type="gramEnd"/>
      <w:r w:rsidR="00AA0A8D" w:rsidRPr="00B008E9">
        <w:t xml:space="preserve"> имуществом школы</w:t>
      </w:r>
      <w:r w:rsidR="00672615" w:rsidRPr="00B008E9">
        <w:t>;</w:t>
      </w:r>
    </w:p>
    <w:p w:rsidR="00757F6C" w:rsidRPr="00B008E9" w:rsidRDefault="00157A3D" w:rsidP="00B008E9">
      <w:pPr>
        <w:pStyle w:val="ac"/>
        <w:jc w:val="both"/>
      </w:pPr>
      <w:r w:rsidRPr="00B008E9">
        <w:rPr>
          <w:bCs/>
        </w:rPr>
        <w:t xml:space="preserve">- </w:t>
      </w:r>
      <w:r w:rsidR="00757F6C" w:rsidRPr="00B008E9">
        <w:rPr>
          <w:bCs/>
        </w:rPr>
        <w:t>за масшт</w:t>
      </w:r>
      <w:r w:rsidR="00A44EF4" w:rsidRPr="00B008E9">
        <w:rPr>
          <w:bCs/>
        </w:rPr>
        <w:t xml:space="preserve">абность в организации </w:t>
      </w:r>
      <w:proofErr w:type="gramStart"/>
      <w:r w:rsidR="00AA0A8D" w:rsidRPr="00B008E9">
        <w:rPr>
          <w:bCs/>
        </w:rPr>
        <w:t xml:space="preserve">контроля </w:t>
      </w:r>
      <w:r w:rsidR="00757F6C" w:rsidRPr="00B008E9">
        <w:rPr>
          <w:bCs/>
        </w:rPr>
        <w:t>за</w:t>
      </w:r>
      <w:proofErr w:type="gramEnd"/>
      <w:r w:rsidR="00757F6C" w:rsidRPr="00B008E9">
        <w:rPr>
          <w:bCs/>
        </w:rPr>
        <w:t xml:space="preserve"> содержанием школьных п</w:t>
      </w:r>
      <w:r w:rsidR="00513A49" w:rsidRPr="00B008E9">
        <w:rPr>
          <w:bCs/>
        </w:rPr>
        <w:t xml:space="preserve">омещений </w:t>
      </w:r>
      <w:r w:rsidR="00821175" w:rsidRPr="00B008E9">
        <w:rPr>
          <w:bCs/>
        </w:rPr>
        <w:t xml:space="preserve"> </w:t>
      </w:r>
      <w:r w:rsidR="00513A49" w:rsidRPr="00B008E9">
        <w:rPr>
          <w:bCs/>
        </w:rPr>
        <w:t>и дворовой территории</w:t>
      </w:r>
      <w:r w:rsidR="00672615" w:rsidRPr="00B008E9">
        <w:rPr>
          <w:bCs/>
        </w:rPr>
        <w:t>;</w:t>
      </w:r>
      <w:r w:rsidR="00513A49" w:rsidRPr="00B008E9">
        <w:rPr>
          <w:bCs/>
        </w:rPr>
        <w:t xml:space="preserve"> </w:t>
      </w:r>
    </w:p>
    <w:p w:rsidR="00D6449A" w:rsidRPr="00B008E9" w:rsidRDefault="00157A3D" w:rsidP="00B008E9">
      <w:pPr>
        <w:pStyle w:val="ac"/>
        <w:jc w:val="both"/>
        <w:rPr>
          <w:bCs/>
        </w:rPr>
      </w:pPr>
      <w:r w:rsidRPr="00B008E9">
        <w:rPr>
          <w:bCs/>
        </w:rPr>
        <w:t xml:space="preserve">- </w:t>
      </w:r>
      <w:r w:rsidR="00757F6C" w:rsidRPr="00B008E9">
        <w:rPr>
          <w:bCs/>
        </w:rPr>
        <w:t xml:space="preserve">за </w:t>
      </w:r>
      <w:r w:rsidR="00AA0A8D" w:rsidRPr="00B008E9">
        <w:rPr>
          <w:bCs/>
        </w:rPr>
        <w:t xml:space="preserve">своевременное и </w:t>
      </w:r>
      <w:r w:rsidR="00757F6C" w:rsidRPr="00B008E9">
        <w:rPr>
          <w:bCs/>
        </w:rPr>
        <w:t xml:space="preserve">качественное </w:t>
      </w:r>
      <w:r w:rsidR="00AA0A8D" w:rsidRPr="00B008E9">
        <w:rPr>
          <w:bCs/>
        </w:rPr>
        <w:t>устранение</w:t>
      </w:r>
      <w:r w:rsidR="00757F6C" w:rsidRPr="00B008E9">
        <w:rPr>
          <w:bCs/>
        </w:rPr>
        <w:t xml:space="preserve"> аварийных р</w:t>
      </w:r>
      <w:r w:rsidR="00513A49" w:rsidRPr="00B008E9">
        <w:rPr>
          <w:bCs/>
        </w:rPr>
        <w:t>абот</w:t>
      </w:r>
      <w:r w:rsidR="00672615" w:rsidRPr="00B008E9">
        <w:rPr>
          <w:bCs/>
        </w:rPr>
        <w:t>;</w:t>
      </w:r>
      <w:r w:rsidR="00513A49" w:rsidRPr="00B008E9">
        <w:rPr>
          <w:bCs/>
        </w:rPr>
        <w:t xml:space="preserve"> </w:t>
      </w:r>
    </w:p>
    <w:p w:rsidR="00165A86" w:rsidRPr="00B008E9" w:rsidRDefault="00165A86" w:rsidP="00B008E9">
      <w:pPr>
        <w:pStyle w:val="ac"/>
        <w:jc w:val="both"/>
        <w:rPr>
          <w:bCs/>
        </w:rPr>
      </w:pPr>
      <w:r w:rsidRPr="00B008E9">
        <w:rPr>
          <w:bCs/>
        </w:rPr>
        <w:t xml:space="preserve">- за своевременность заключения хозяйственных договоров </w:t>
      </w:r>
      <w:proofErr w:type="gramStart"/>
      <w:r w:rsidRPr="00B008E9">
        <w:rPr>
          <w:bCs/>
        </w:rPr>
        <w:t xml:space="preserve">( </w:t>
      </w:r>
      <w:proofErr w:type="gramEnd"/>
      <w:r w:rsidRPr="00B008E9">
        <w:rPr>
          <w:bCs/>
        </w:rPr>
        <w:t>отопления, водоснабжения, энергоснабжения и др.);</w:t>
      </w:r>
    </w:p>
    <w:p w:rsidR="00165A86" w:rsidRPr="00B008E9" w:rsidRDefault="00165A86" w:rsidP="00B008E9">
      <w:pPr>
        <w:pStyle w:val="ac"/>
        <w:jc w:val="both"/>
        <w:rPr>
          <w:bCs/>
        </w:rPr>
      </w:pPr>
      <w:r w:rsidRPr="00B008E9">
        <w:rPr>
          <w:bCs/>
        </w:rPr>
        <w:t>- за высокий уровень сохранности материальных ценностей;</w:t>
      </w:r>
    </w:p>
    <w:p w:rsidR="00D06472" w:rsidRPr="00B008E9" w:rsidRDefault="00D06472" w:rsidP="00B008E9">
      <w:pPr>
        <w:pStyle w:val="ac"/>
        <w:jc w:val="both"/>
      </w:pPr>
      <w:r w:rsidRPr="00B008E9">
        <w:rPr>
          <w:bCs/>
        </w:rPr>
        <w:lastRenderedPageBreak/>
        <w:t>-</w:t>
      </w:r>
      <w:r w:rsidR="003B7D5E" w:rsidRPr="00B008E9">
        <w:rPr>
          <w:bCs/>
        </w:rPr>
        <w:t xml:space="preserve"> </w:t>
      </w:r>
      <w:r w:rsidR="0093125D" w:rsidRPr="00B008E9">
        <w:rPr>
          <w:bCs/>
        </w:rPr>
        <w:t>грамотное руководство, организация и контроль работы технического персонала</w:t>
      </w:r>
      <w:r w:rsidR="003C296D" w:rsidRPr="00B008E9">
        <w:rPr>
          <w:bCs/>
        </w:rPr>
        <w:t>.</w:t>
      </w:r>
    </w:p>
    <w:p w:rsidR="00157A3D" w:rsidRPr="00B008E9" w:rsidRDefault="0046258B" w:rsidP="00B008E9">
      <w:pPr>
        <w:pStyle w:val="ac"/>
        <w:jc w:val="both"/>
        <w:rPr>
          <w:b/>
        </w:rPr>
      </w:pPr>
      <w:r w:rsidRPr="00B008E9">
        <w:rPr>
          <w:b/>
        </w:rPr>
        <w:t>Лаборанту</w:t>
      </w:r>
      <w:r w:rsidR="00647F4C" w:rsidRPr="00B008E9">
        <w:rPr>
          <w:b/>
        </w:rPr>
        <w:t xml:space="preserve">, </w:t>
      </w:r>
      <w:r w:rsidR="007359BF" w:rsidRPr="00B008E9">
        <w:rPr>
          <w:b/>
        </w:rPr>
        <w:t>электр</w:t>
      </w:r>
      <w:r w:rsidR="00647F4C" w:rsidRPr="00B008E9">
        <w:rPr>
          <w:b/>
        </w:rPr>
        <w:t>ику:</w:t>
      </w:r>
    </w:p>
    <w:p w:rsidR="003C3836" w:rsidRPr="00B008E9" w:rsidRDefault="003C3836" w:rsidP="00B008E9">
      <w:pPr>
        <w:pStyle w:val="ac"/>
        <w:jc w:val="both"/>
      </w:pPr>
      <w:r w:rsidRPr="00B008E9">
        <w:t>- за организацию качественной работы школьной локальной сети</w:t>
      </w:r>
      <w:r w:rsidR="00165A86" w:rsidRPr="00B008E9">
        <w:t>;</w:t>
      </w:r>
    </w:p>
    <w:p w:rsidR="00757F6C" w:rsidRPr="00B008E9" w:rsidRDefault="00157A3D" w:rsidP="00B008E9">
      <w:pPr>
        <w:pStyle w:val="ac"/>
        <w:jc w:val="both"/>
        <w:rPr>
          <w:b/>
        </w:rPr>
      </w:pPr>
      <w:r w:rsidRPr="00B008E9">
        <w:t>-</w:t>
      </w:r>
      <w:r w:rsidR="00CE3926" w:rsidRPr="00B008E9">
        <w:t xml:space="preserve"> </w:t>
      </w:r>
      <w:r w:rsidR="00757F6C" w:rsidRPr="00B008E9">
        <w:t>за обеспечение исправности</w:t>
      </w:r>
      <w:r w:rsidR="00513A49" w:rsidRPr="00B008E9">
        <w:t xml:space="preserve"> технических средств</w:t>
      </w:r>
      <w:r w:rsidR="003C3836" w:rsidRPr="00B008E9">
        <w:t xml:space="preserve"> </w:t>
      </w:r>
      <w:r w:rsidR="00C719F0" w:rsidRPr="00B008E9">
        <w:t>обучения</w:t>
      </w:r>
      <w:r w:rsidR="00692770" w:rsidRPr="00B008E9">
        <w:t>,</w:t>
      </w:r>
      <w:r w:rsidR="00E1598B" w:rsidRPr="00B008E9">
        <w:t xml:space="preserve"> </w:t>
      </w:r>
      <w:r w:rsidR="00635935" w:rsidRPr="00B008E9">
        <w:t>оргтехники</w:t>
      </w:r>
      <w:r w:rsidR="00672615" w:rsidRPr="00B008E9">
        <w:t>;</w:t>
      </w:r>
    </w:p>
    <w:p w:rsidR="00692770" w:rsidRPr="00B008E9" w:rsidRDefault="00692770" w:rsidP="00B008E9">
      <w:pPr>
        <w:pStyle w:val="ac"/>
        <w:jc w:val="both"/>
      </w:pPr>
      <w:r w:rsidRPr="00B008E9">
        <w:t>-</w:t>
      </w:r>
      <w:r w:rsidR="00EB7872" w:rsidRPr="00B008E9">
        <w:t xml:space="preserve"> </w:t>
      </w:r>
      <w:r w:rsidRPr="00B008E9">
        <w:t xml:space="preserve">за обеспечение исправности </w:t>
      </w:r>
      <w:r w:rsidR="0046258B" w:rsidRPr="00B008E9">
        <w:t>лабораторного оборудования.</w:t>
      </w:r>
    </w:p>
    <w:p w:rsidR="0046258B" w:rsidRPr="00B008E9" w:rsidRDefault="0046258B" w:rsidP="00B008E9">
      <w:pPr>
        <w:pStyle w:val="ac"/>
        <w:jc w:val="both"/>
      </w:pPr>
    </w:p>
    <w:p w:rsidR="00757F6C" w:rsidRPr="00B008E9" w:rsidRDefault="00757F6C" w:rsidP="00B008E9">
      <w:pPr>
        <w:pStyle w:val="ac"/>
        <w:jc w:val="both"/>
      </w:pPr>
      <w:r w:rsidRPr="00B008E9">
        <w:rPr>
          <w:b/>
        </w:rPr>
        <w:t xml:space="preserve">Секретарю </w:t>
      </w:r>
      <w:r w:rsidR="0046258B" w:rsidRPr="00B008E9">
        <w:rPr>
          <w:b/>
        </w:rPr>
        <w:t>и специалисту по кадрам</w:t>
      </w:r>
      <w:r w:rsidRPr="00B008E9">
        <w:rPr>
          <w:b/>
        </w:rPr>
        <w:t>:</w:t>
      </w:r>
    </w:p>
    <w:p w:rsidR="00757F6C" w:rsidRPr="00B008E9" w:rsidRDefault="00157A3D" w:rsidP="00B008E9">
      <w:pPr>
        <w:pStyle w:val="ac"/>
        <w:jc w:val="both"/>
      </w:pPr>
      <w:r w:rsidRPr="00B008E9">
        <w:t xml:space="preserve">- </w:t>
      </w:r>
      <w:r w:rsidR="00757F6C" w:rsidRPr="00B008E9">
        <w:t>за работу по обеспечению медици</w:t>
      </w:r>
      <w:r w:rsidR="00513A49" w:rsidRPr="00B008E9">
        <w:t xml:space="preserve">нского </w:t>
      </w:r>
      <w:r w:rsidR="003A7291" w:rsidRPr="00B008E9">
        <w:t xml:space="preserve">осмотра </w:t>
      </w:r>
      <w:r w:rsidR="00513A49" w:rsidRPr="00B008E9">
        <w:t>работников</w:t>
      </w:r>
      <w:r w:rsidR="00672615" w:rsidRPr="00B008E9">
        <w:t>;</w:t>
      </w:r>
      <w:r w:rsidR="00513A49" w:rsidRPr="00B008E9">
        <w:t xml:space="preserve"> </w:t>
      </w:r>
    </w:p>
    <w:p w:rsidR="00757F6C" w:rsidRPr="00B008E9" w:rsidRDefault="00157A3D" w:rsidP="00B008E9">
      <w:pPr>
        <w:pStyle w:val="ac"/>
        <w:jc w:val="both"/>
        <w:rPr>
          <w:bCs/>
        </w:rPr>
      </w:pPr>
      <w:r w:rsidRPr="00B008E9">
        <w:t xml:space="preserve">- </w:t>
      </w:r>
      <w:r w:rsidR="00757F6C" w:rsidRPr="00B008E9">
        <w:t>за р</w:t>
      </w:r>
      <w:r w:rsidR="00AA0A8D" w:rsidRPr="00B008E9">
        <w:t>аботу за</w:t>
      </w:r>
      <w:r w:rsidR="00513A49" w:rsidRPr="00B008E9">
        <w:t xml:space="preserve"> </w:t>
      </w:r>
      <w:r w:rsidR="00464ABA" w:rsidRPr="00B008E9">
        <w:t xml:space="preserve">компьютерной </w:t>
      </w:r>
      <w:r w:rsidR="00672615" w:rsidRPr="00B008E9">
        <w:t>техникой;</w:t>
      </w:r>
    </w:p>
    <w:p w:rsidR="00D6449A" w:rsidRPr="00B008E9" w:rsidRDefault="00157A3D" w:rsidP="00B008E9">
      <w:pPr>
        <w:pStyle w:val="ac"/>
        <w:jc w:val="both"/>
      </w:pPr>
      <w:r w:rsidRPr="00B008E9">
        <w:t xml:space="preserve">- </w:t>
      </w:r>
      <w:r w:rsidR="00D6449A" w:rsidRPr="00B008E9">
        <w:t xml:space="preserve">за </w:t>
      </w:r>
      <w:r w:rsidR="009E0B62" w:rsidRPr="00B008E9">
        <w:t>работу с кадрами</w:t>
      </w:r>
      <w:r w:rsidR="00672615" w:rsidRPr="00B008E9">
        <w:t>;</w:t>
      </w:r>
    </w:p>
    <w:p w:rsidR="003C0BB6" w:rsidRPr="00B008E9" w:rsidRDefault="003C0BB6" w:rsidP="00B008E9">
      <w:pPr>
        <w:pStyle w:val="ac"/>
        <w:jc w:val="both"/>
      </w:pPr>
      <w:r w:rsidRPr="00B008E9">
        <w:t>- за работу с военкоматом;</w:t>
      </w:r>
    </w:p>
    <w:p w:rsidR="003C0BB6" w:rsidRPr="00B008E9" w:rsidRDefault="003C0BB6" w:rsidP="00B008E9">
      <w:pPr>
        <w:pStyle w:val="ac"/>
        <w:jc w:val="both"/>
      </w:pPr>
      <w:r w:rsidRPr="00B008E9">
        <w:t>- за работу с пенсионным фондом;</w:t>
      </w:r>
    </w:p>
    <w:p w:rsidR="00464ABA" w:rsidRPr="00B008E9" w:rsidRDefault="00157A3D" w:rsidP="00B008E9">
      <w:pPr>
        <w:pStyle w:val="ac"/>
        <w:jc w:val="both"/>
      </w:pPr>
      <w:r w:rsidRPr="00B008E9">
        <w:t xml:space="preserve">- </w:t>
      </w:r>
      <w:r w:rsidR="00464ABA" w:rsidRPr="00B008E9">
        <w:t>за высокий ур</w:t>
      </w:r>
      <w:r w:rsidR="00CA38D0" w:rsidRPr="00B008E9">
        <w:t>овень исполнительской дисциплин</w:t>
      </w:r>
      <w:r w:rsidR="00464ABA" w:rsidRPr="00B008E9">
        <w:t>ы</w:t>
      </w:r>
      <w:r w:rsidR="005C07E6" w:rsidRPr="00B008E9">
        <w:t xml:space="preserve"> (подготовка отчетов, писем, запросов, исполнение приказов</w:t>
      </w:r>
      <w:r w:rsidR="00A56C51" w:rsidRPr="00B008E9">
        <w:t>, ведение личных дел сотрудников и учащихся</w:t>
      </w:r>
      <w:r w:rsidR="005C07E6" w:rsidRPr="00B008E9">
        <w:t>)</w:t>
      </w:r>
    </w:p>
    <w:p w:rsidR="00D6449A" w:rsidRPr="00B008E9" w:rsidRDefault="00157A3D" w:rsidP="00B008E9">
      <w:pPr>
        <w:pStyle w:val="ac"/>
        <w:jc w:val="both"/>
      </w:pPr>
      <w:r w:rsidRPr="00B008E9">
        <w:t xml:space="preserve">- </w:t>
      </w:r>
      <w:r w:rsidR="00807C9C" w:rsidRPr="00B008E9">
        <w:t xml:space="preserve">за </w:t>
      </w:r>
      <w:r w:rsidR="00322178" w:rsidRPr="00B008E9">
        <w:t>отсутствие нареканий на выполнение</w:t>
      </w:r>
      <w:r w:rsidR="005C07E6" w:rsidRPr="00B008E9">
        <w:t>;</w:t>
      </w:r>
    </w:p>
    <w:p w:rsidR="009E0B62" w:rsidRPr="00B008E9" w:rsidRDefault="009E0B62" w:rsidP="00B008E9">
      <w:pPr>
        <w:pStyle w:val="ac"/>
        <w:jc w:val="both"/>
      </w:pPr>
      <w:r w:rsidRPr="00B008E9">
        <w:t>- за отсутствие жалоб со стороны участ</w:t>
      </w:r>
      <w:r w:rsidR="003C0BB6" w:rsidRPr="00B008E9">
        <w:t>ников образовательного процесса;</w:t>
      </w:r>
    </w:p>
    <w:p w:rsidR="003C0BB6" w:rsidRPr="00B008E9" w:rsidRDefault="003C0BB6" w:rsidP="00B008E9">
      <w:pPr>
        <w:pStyle w:val="ac"/>
        <w:jc w:val="both"/>
      </w:pPr>
      <w:r w:rsidRPr="00B008E9">
        <w:t>-за отсутствие замечаний контролирующих органов по ведению документации по деятельности школы, делопроизводству.</w:t>
      </w:r>
    </w:p>
    <w:p w:rsidR="0046258B" w:rsidRPr="00B008E9" w:rsidRDefault="0046258B" w:rsidP="00B008E9">
      <w:pPr>
        <w:pStyle w:val="ac"/>
        <w:jc w:val="both"/>
      </w:pPr>
    </w:p>
    <w:p w:rsidR="00FC2B12" w:rsidRPr="00B008E9" w:rsidRDefault="00FC2B12" w:rsidP="00B008E9">
      <w:pPr>
        <w:pStyle w:val="ac"/>
        <w:jc w:val="both"/>
        <w:rPr>
          <w:b/>
        </w:rPr>
      </w:pPr>
      <w:r w:rsidRPr="00B008E9">
        <w:rPr>
          <w:b/>
        </w:rPr>
        <w:t>Младшему - обслуживающему персоналу:</w:t>
      </w:r>
    </w:p>
    <w:p w:rsidR="00157A3D" w:rsidRPr="00B008E9" w:rsidRDefault="00157A3D" w:rsidP="00B008E9">
      <w:pPr>
        <w:pStyle w:val="ac"/>
        <w:jc w:val="both"/>
      </w:pPr>
      <w:r w:rsidRPr="00B008E9">
        <w:t xml:space="preserve">- </w:t>
      </w:r>
      <w:r w:rsidR="00757F6C" w:rsidRPr="00B008E9">
        <w:t xml:space="preserve">за  </w:t>
      </w:r>
      <w:r w:rsidR="002C2216" w:rsidRPr="00B008E9">
        <w:t xml:space="preserve">качественное </w:t>
      </w:r>
      <w:r w:rsidR="005C7991" w:rsidRPr="00B008E9">
        <w:t>проведение</w:t>
      </w:r>
      <w:r w:rsidR="00757F6C" w:rsidRPr="00B008E9">
        <w:t xml:space="preserve"> гене</w:t>
      </w:r>
      <w:r w:rsidR="00513A49" w:rsidRPr="00B008E9">
        <w:t>ральн</w:t>
      </w:r>
      <w:r w:rsidR="005C7991" w:rsidRPr="00B008E9">
        <w:t>ых</w:t>
      </w:r>
      <w:r w:rsidR="005C07E6" w:rsidRPr="00B008E9">
        <w:t xml:space="preserve"> убор</w:t>
      </w:r>
      <w:r w:rsidR="005C7991" w:rsidRPr="00B008E9">
        <w:t>ок</w:t>
      </w:r>
      <w:r w:rsidR="00513A49" w:rsidRPr="00B008E9">
        <w:t xml:space="preserve"> помещений школы</w:t>
      </w:r>
      <w:r w:rsidR="00672615" w:rsidRPr="00B008E9">
        <w:t>;</w:t>
      </w:r>
      <w:r w:rsidR="00513A49" w:rsidRPr="00B008E9">
        <w:t xml:space="preserve"> </w:t>
      </w:r>
    </w:p>
    <w:p w:rsidR="00757F6C" w:rsidRPr="00B008E9" w:rsidRDefault="002C2216" w:rsidP="00B008E9">
      <w:pPr>
        <w:pStyle w:val="ac"/>
        <w:jc w:val="both"/>
      </w:pPr>
      <w:r w:rsidRPr="00B008E9">
        <w:t>-</w:t>
      </w:r>
      <w:r w:rsidR="00757F6C" w:rsidRPr="00B008E9">
        <w:t xml:space="preserve"> за  </w:t>
      </w:r>
      <w:r w:rsidRPr="00B008E9">
        <w:t xml:space="preserve">регулярный </w:t>
      </w:r>
      <w:r w:rsidR="00757F6C" w:rsidRPr="00B008E9">
        <w:t>контроль и техническое обеспечен</w:t>
      </w:r>
      <w:r w:rsidR="00513A49" w:rsidRPr="00B008E9">
        <w:t>ие работы электрооборудования</w:t>
      </w:r>
      <w:r w:rsidR="00672615" w:rsidRPr="00B008E9">
        <w:t>;</w:t>
      </w:r>
      <w:r w:rsidR="00513A49" w:rsidRPr="00B008E9">
        <w:t xml:space="preserve"> </w:t>
      </w:r>
    </w:p>
    <w:p w:rsidR="00157A3D" w:rsidRPr="00B008E9" w:rsidRDefault="00157A3D" w:rsidP="00B008E9">
      <w:pPr>
        <w:pStyle w:val="ac"/>
        <w:jc w:val="both"/>
        <w:rPr>
          <w:b/>
        </w:rPr>
      </w:pPr>
      <w:r w:rsidRPr="00B008E9">
        <w:rPr>
          <w:bCs/>
        </w:rPr>
        <w:t xml:space="preserve">- </w:t>
      </w:r>
      <w:r w:rsidR="00757F6C" w:rsidRPr="00B008E9">
        <w:rPr>
          <w:bCs/>
        </w:rPr>
        <w:t xml:space="preserve">за </w:t>
      </w:r>
      <w:r w:rsidR="00807C9C" w:rsidRPr="00B008E9">
        <w:rPr>
          <w:bCs/>
        </w:rPr>
        <w:t xml:space="preserve"> </w:t>
      </w:r>
      <w:r w:rsidR="00635935" w:rsidRPr="00B008E9">
        <w:rPr>
          <w:bCs/>
        </w:rPr>
        <w:t>соблюдение требований санитарных норм</w:t>
      </w:r>
      <w:r w:rsidR="00CA38D0" w:rsidRPr="00B008E9">
        <w:rPr>
          <w:bCs/>
        </w:rPr>
        <w:t xml:space="preserve"> и правил</w:t>
      </w:r>
      <w:r w:rsidR="00672615" w:rsidRPr="00B008E9">
        <w:rPr>
          <w:bCs/>
        </w:rPr>
        <w:t>;</w:t>
      </w:r>
      <w:r w:rsidR="00CA38D0" w:rsidRPr="00B008E9">
        <w:rPr>
          <w:bCs/>
        </w:rPr>
        <w:t xml:space="preserve"> </w:t>
      </w:r>
      <w:r w:rsidR="00513A49" w:rsidRPr="00B008E9">
        <w:rPr>
          <w:bCs/>
        </w:rPr>
        <w:t xml:space="preserve"> </w:t>
      </w:r>
    </w:p>
    <w:p w:rsidR="00757F6C" w:rsidRPr="00B008E9" w:rsidRDefault="00157A3D" w:rsidP="00B008E9">
      <w:pPr>
        <w:pStyle w:val="ac"/>
        <w:jc w:val="both"/>
        <w:rPr>
          <w:b/>
        </w:rPr>
      </w:pPr>
      <w:r w:rsidRPr="00B008E9">
        <w:rPr>
          <w:bCs/>
        </w:rPr>
        <w:t xml:space="preserve">- </w:t>
      </w:r>
      <w:r w:rsidR="00757F6C" w:rsidRPr="00B008E9">
        <w:rPr>
          <w:bCs/>
        </w:rPr>
        <w:t xml:space="preserve">за </w:t>
      </w:r>
      <w:r w:rsidR="00807C9C" w:rsidRPr="00B008E9">
        <w:rPr>
          <w:bCs/>
        </w:rPr>
        <w:t xml:space="preserve"> </w:t>
      </w:r>
      <w:r w:rsidR="00757F6C" w:rsidRPr="00B008E9">
        <w:rPr>
          <w:bCs/>
        </w:rPr>
        <w:t xml:space="preserve">качественный ремонт и </w:t>
      </w:r>
      <w:r w:rsidR="00513A49" w:rsidRPr="00B008E9">
        <w:rPr>
          <w:bCs/>
        </w:rPr>
        <w:t>устранение технических неполадок</w:t>
      </w:r>
      <w:r w:rsidR="00672615" w:rsidRPr="00B008E9">
        <w:rPr>
          <w:bCs/>
        </w:rPr>
        <w:t>;</w:t>
      </w:r>
    </w:p>
    <w:p w:rsidR="00635935" w:rsidRPr="00B008E9" w:rsidRDefault="00157A3D" w:rsidP="00B008E9">
      <w:pPr>
        <w:pStyle w:val="ac"/>
        <w:jc w:val="both"/>
        <w:rPr>
          <w:bCs/>
        </w:rPr>
      </w:pPr>
      <w:r w:rsidRPr="00B008E9">
        <w:rPr>
          <w:bCs/>
        </w:rPr>
        <w:t xml:space="preserve">- </w:t>
      </w:r>
      <w:r w:rsidR="00807C9C" w:rsidRPr="00B008E9">
        <w:rPr>
          <w:bCs/>
        </w:rPr>
        <w:t xml:space="preserve">за </w:t>
      </w:r>
      <w:r w:rsidR="00635935" w:rsidRPr="00B008E9">
        <w:rPr>
          <w:bCs/>
        </w:rPr>
        <w:t xml:space="preserve">качественное содержание </w:t>
      </w:r>
      <w:r w:rsidR="00CA38D0" w:rsidRPr="00B008E9">
        <w:rPr>
          <w:bCs/>
        </w:rPr>
        <w:t>школьной</w:t>
      </w:r>
      <w:r w:rsidR="00635935" w:rsidRPr="00B008E9">
        <w:rPr>
          <w:bCs/>
        </w:rPr>
        <w:t xml:space="preserve"> и двор</w:t>
      </w:r>
      <w:r w:rsidR="006233CB" w:rsidRPr="00B008E9">
        <w:rPr>
          <w:bCs/>
        </w:rPr>
        <w:t>о</w:t>
      </w:r>
      <w:r w:rsidR="00635935" w:rsidRPr="00B008E9">
        <w:rPr>
          <w:bCs/>
        </w:rPr>
        <w:t>вой</w:t>
      </w:r>
      <w:r w:rsidR="00CA38D0" w:rsidRPr="00B008E9">
        <w:rPr>
          <w:bCs/>
        </w:rPr>
        <w:t xml:space="preserve"> территории</w:t>
      </w:r>
      <w:r w:rsidR="00807C9C" w:rsidRPr="00B008E9">
        <w:rPr>
          <w:bCs/>
        </w:rPr>
        <w:t xml:space="preserve"> </w:t>
      </w:r>
      <w:r w:rsidR="00635935" w:rsidRPr="00B008E9">
        <w:rPr>
          <w:bCs/>
        </w:rPr>
        <w:t xml:space="preserve">(газон, </w:t>
      </w:r>
      <w:r w:rsidR="00CA38D0" w:rsidRPr="00B008E9">
        <w:rPr>
          <w:bCs/>
        </w:rPr>
        <w:t>асфальтовое покрытие, спортивная площадка, клумбы, въезд на территорию школьного двора)</w:t>
      </w:r>
      <w:r w:rsidR="00672615" w:rsidRPr="00B008E9">
        <w:rPr>
          <w:bCs/>
        </w:rPr>
        <w:t>;</w:t>
      </w:r>
    </w:p>
    <w:p w:rsidR="00346904" w:rsidRPr="00B008E9" w:rsidRDefault="00346904" w:rsidP="00B008E9">
      <w:pPr>
        <w:pStyle w:val="ac"/>
        <w:jc w:val="both"/>
      </w:pPr>
      <w:r w:rsidRPr="00B008E9">
        <w:t>-качественное и добросовестное выполнение функциональных обязанностей;</w:t>
      </w:r>
    </w:p>
    <w:p w:rsidR="00C510D2" w:rsidRPr="00B008E9" w:rsidRDefault="00C510D2" w:rsidP="00B008E9">
      <w:pPr>
        <w:pStyle w:val="ac"/>
        <w:jc w:val="both"/>
      </w:pPr>
      <w:r w:rsidRPr="00B008E9">
        <w:t>-качественное выполнение должностных обязанностей п</w:t>
      </w:r>
      <w:r w:rsidR="003C296D" w:rsidRPr="00B008E9">
        <w:t>о охране материальных ценностей.</w:t>
      </w:r>
    </w:p>
    <w:p w:rsidR="0046258B" w:rsidRPr="00B008E9" w:rsidRDefault="0046258B" w:rsidP="00B008E9">
      <w:pPr>
        <w:pStyle w:val="ac"/>
        <w:jc w:val="both"/>
      </w:pPr>
    </w:p>
    <w:p w:rsidR="00BB7E68" w:rsidRPr="00B008E9" w:rsidRDefault="007516DA" w:rsidP="00B008E9">
      <w:pPr>
        <w:pStyle w:val="ac"/>
        <w:jc w:val="both"/>
      </w:pPr>
      <w:r w:rsidRPr="00B008E9">
        <w:rPr>
          <w:b/>
        </w:rPr>
        <w:t xml:space="preserve"> </w:t>
      </w:r>
      <w:r w:rsidR="00757F6C" w:rsidRPr="00B008E9">
        <w:t xml:space="preserve">      </w:t>
      </w:r>
      <w:r w:rsidR="00513A49" w:rsidRPr="00B008E9">
        <w:t>3.</w:t>
      </w:r>
      <w:r w:rsidR="00FF21D8" w:rsidRPr="00B008E9">
        <w:t>8</w:t>
      </w:r>
      <w:r w:rsidR="00513A49" w:rsidRPr="00B008E9">
        <w:t xml:space="preserve"> Конкретный размер </w:t>
      </w:r>
      <w:r w:rsidR="00757F6C" w:rsidRPr="00B008E9">
        <w:t xml:space="preserve"> выплат стимулирующего характера работнику определяется Управляющим советом школы</w:t>
      </w:r>
      <w:r w:rsidR="00BB7E68" w:rsidRPr="00B008E9">
        <w:t>,</w:t>
      </w:r>
      <w:r w:rsidR="00757F6C" w:rsidRPr="00B008E9">
        <w:t xml:space="preserve"> по представлению руководител</w:t>
      </w:r>
      <w:r w:rsidR="00BB7E68" w:rsidRPr="00B008E9">
        <w:t>я учреждения, и с учетом мнения Профсоюзного комитета.</w:t>
      </w:r>
      <w:r w:rsidR="00E11524" w:rsidRPr="00B008E9">
        <w:t xml:space="preserve"> </w:t>
      </w:r>
      <w:proofErr w:type="gramStart"/>
      <w:r w:rsidR="00BB7E68" w:rsidRPr="00B008E9">
        <w:t>Начисляются и выплачиваются</w:t>
      </w:r>
      <w:proofErr w:type="gramEnd"/>
      <w:r w:rsidR="00BB7E68" w:rsidRPr="00B008E9">
        <w:t xml:space="preserve"> на основании приказа Директора школы.</w:t>
      </w:r>
      <w:r w:rsidR="002813D7" w:rsidRPr="00B008E9">
        <w:t xml:space="preserve"> </w:t>
      </w:r>
    </w:p>
    <w:p w:rsidR="00BB7E68" w:rsidRPr="00B008E9" w:rsidRDefault="00B303DC" w:rsidP="00B008E9">
      <w:pPr>
        <w:pStyle w:val="ac"/>
        <w:jc w:val="both"/>
      </w:pPr>
      <w:r w:rsidRPr="00B008E9">
        <w:t xml:space="preserve">      </w:t>
      </w:r>
      <w:r w:rsidR="00BB7E68" w:rsidRPr="00B008E9">
        <w:t>3.</w:t>
      </w:r>
      <w:r w:rsidR="00E11524" w:rsidRPr="00B008E9">
        <w:t>8.1</w:t>
      </w:r>
      <w:r w:rsidR="00BB7E68" w:rsidRPr="00B008E9">
        <w:t xml:space="preserve"> Установленные надбавки могут быть отменены или изменены в размерах приказом Директора, с учетом мнения</w:t>
      </w:r>
      <w:r w:rsidR="003C68B8" w:rsidRPr="00B008E9">
        <w:t xml:space="preserve"> </w:t>
      </w:r>
      <w:r w:rsidR="00BB7E68" w:rsidRPr="00B008E9">
        <w:t xml:space="preserve"> Профкома,</w:t>
      </w:r>
      <w:r w:rsidR="003C68B8" w:rsidRPr="00B008E9">
        <w:t xml:space="preserve"> </w:t>
      </w:r>
      <w:r w:rsidR="00BB7E68" w:rsidRPr="00B008E9">
        <w:t xml:space="preserve"> за несвоевременное и некачественное выполнение возложенных обязанностей, заданий, нарушение Устава школы, Правил в</w:t>
      </w:r>
      <w:r w:rsidR="0016610A" w:rsidRPr="00B008E9">
        <w:t>нутреннего трудового распорядка, с уведомлением работника за два месяца.</w:t>
      </w:r>
    </w:p>
    <w:p w:rsidR="00821175" w:rsidRPr="00B008E9" w:rsidRDefault="00821175" w:rsidP="00B008E9">
      <w:pPr>
        <w:pStyle w:val="ac"/>
        <w:jc w:val="both"/>
      </w:pPr>
    </w:p>
    <w:p w:rsidR="00A1793D" w:rsidRPr="00B008E9" w:rsidRDefault="00672615" w:rsidP="00B008E9">
      <w:pPr>
        <w:pStyle w:val="ac"/>
        <w:jc w:val="both"/>
        <w:rPr>
          <w:b/>
        </w:rPr>
      </w:pPr>
      <w:r w:rsidRPr="00B008E9">
        <w:rPr>
          <w:b/>
        </w:rPr>
        <w:t xml:space="preserve"> </w:t>
      </w:r>
      <w:r w:rsidR="00A1793D" w:rsidRPr="00B008E9">
        <w:rPr>
          <w:b/>
        </w:rPr>
        <w:t>4. Порядок и условия установления в</w:t>
      </w:r>
      <w:r w:rsidR="00E731C0" w:rsidRPr="00B008E9">
        <w:rPr>
          <w:b/>
        </w:rPr>
        <w:t>ыплат компенсационного характер</w:t>
      </w:r>
      <w:r w:rsidRPr="00B008E9">
        <w:rPr>
          <w:b/>
        </w:rPr>
        <w:t>а.</w:t>
      </w:r>
    </w:p>
    <w:p w:rsidR="00884174" w:rsidRPr="00B008E9" w:rsidRDefault="00884174" w:rsidP="00B008E9">
      <w:pPr>
        <w:pStyle w:val="ac"/>
        <w:jc w:val="both"/>
      </w:pPr>
      <w:r w:rsidRPr="00B008E9">
        <w:t>4.1. Оплата труда работников, занятых на тяжелых работах, работах с вредными, опасными и иными особыми условиями труда, производится в повышенном размере.</w:t>
      </w:r>
    </w:p>
    <w:p w:rsidR="00884174" w:rsidRPr="00B008E9" w:rsidRDefault="00884174" w:rsidP="00B008E9">
      <w:pPr>
        <w:pStyle w:val="ac"/>
        <w:jc w:val="both"/>
      </w:pPr>
      <w:r w:rsidRPr="00B008E9">
        <w:t>В этих целях работникам могут быть осуществлены следующие выплаты компенсационного характера:</w:t>
      </w:r>
    </w:p>
    <w:p w:rsidR="00884174" w:rsidRPr="00B008E9" w:rsidRDefault="00157A3D" w:rsidP="00B008E9">
      <w:pPr>
        <w:pStyle w:val="ac"/>
        <w:jc w:val="both"/>
      </w:pPr>
      <w:proofErr w:type="gramStart"/>
      <w:r w:rsidRPr="00B008E9">
        <w:t xml:space="preserve">- </w:t>
      </w:r>
      <w:r w:rsidR="00884174" w:rsidRPr="00B008E9">
        <w:t>за работу на тяжелых (особо тяжелых) работах, работах с вредными (особо вредными) и (или) опасными (особо опасными) условиями труда;</w:t>
      </w:r>
      <w:proofErr w:type="gramEnd"/>
    </w:p>
    <w:p w:rsidR="00884174" w:rsidRPr="00B008E9" w:rsidRDefault="00157A3D" w:rsidP="00B008E9">
      <w:pPr>
        <w:pStyle w:val="ac"/>
        <w:jc w:val="both"/>
      </w:pPr>
      <w:r w:rsidRPr="00B008E9">
        <w:t xml:space="preserve">- </w:t>
      </w:r>
      <w:r w:rsidR="00884174" w:rsidRPr="00B008E9">
        <w:t>за совмещение профессий (должностей);</w:t>
      </w:r>
    </w:p>
    <w:p w:rsidR="00884174" w:rsidRPr="00B008E9" w:rsidRDefault="00157A3D" w:rsidP="00B008E9">
      <w:pPr>
        <w:pStyle w:val="ac"/>
        <w:jc w:val="both"/>
      </w:pPr>
      <w:r w:rsidRPr="00B008E9">
        <w:t xml:space="preserve">- </w:t>
      </w:r>
      <w:r w:rsidR="00884174" w:rsidRPr="00B008E9">
        <w:t>за расширение зон обслуживания;</w:t>
      </w:r>
    </w:p>
    <w:p w:rsidR="00884174" w:rsidRPr="00B008E9" w:rsidRDefault="00157A3D" w:rsidP="00B008E9">
      <w:pPr>
        <w:pStyle w:val="ac"/>
        <w:jc w:val="both"/>
      </w:pPr>
      <w:r w:rsidRPr="00B008E9">
        <w:t xml:space="preserve">- </w:t>
      </w:r>
      <w:r w:rsidR="00884174" w:rsidRPr="00B008E9">
        <w:t>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884174" w:rsidRPr="00B008E9" w:rsidRDefault="00157A3D" w:rsidP="00B008E9">
      <w:pPr>
        <w:pStyle w:val="ac"/>
        <w:jc w:val="both"/>
      </w:pPr>
      <w:r w:rsidRPr="00B008E9">
        <w:t xml:space="preserve">- </w:t>
      </w:r>
      <w:r w:rsidR="00884174" w:rsidRPr="00B008E9">
        <w:t>за специфику работы педагогическим и другим работникам;</w:t>
      </w:r>
    </w:p>
    <w:p w:rsidR="00884174" w:rsidRPr="00B008E9" w:rsidRDefault="00157A3D" w:rsidP="00B008E9">
      <w:pPr>
        <w:pStyle w:val="ac"/>
        <w:jc w:val="both"/>
      </w:pPr>
      <w:r w:rsidRPr="00B008E9">
        <w:t xml:space="preserve">- </w:t>
      </w:r>
      <w:r w:rsidR="00884174" w:rsidRPr="00B008E9">
        <w:t>за работу в ночное время;</w:t>
      </w:r>
    </w:p>
    <w:p w:rsidR="00884174" w:rsidRPr="00B008E9" w:rsidRDefault="00157A3D" w:rsidP="00B008E9">
      <w:pPr>
        <w:pStyle w:val="ac"/>
        <w:jc w:val="both"/>
      </w:pPr>
      <w:r w:rsidRPr="00B008E9">
        <w:t xml:space="preserve">- </w:t>
      </w:r>
      <w:r w:rsidR="00884174" w:rsidRPr="00B008E9">
        <w:t>за работу в выходные и нерабочие праздничные дни;</w:t>
      </w:r>
    </w:p>
    <w:p w:rsidR="00884174" w:rsidRPr="00B008E9" w:rsidRDefault="00157A3D" w:rsidP="00B008E9">
      <w:pPr>
        <w:pStyle w:val="ac"/>
        <w:jc w:val="both"/>
      </w:pPr>
      <w:r w:rsidRPr="00B008E9">
        <w:lastRenderedPageBreak/>
        <w:t xml:space="preserve">- </w:t>
      </w:r>
      <w:r w:rsidR="00884174" w:rsidRPr="00B008E9">
        <w:t>за сверхурочную работу.</w:t>
      </w:r>
    </w:p>
    <w:p w:rsidR="00884174" w:rsidRPr="00B008E9" w:rsidRDefault="00E11524" w:rsidP="00B008E9">
      <w:pPr>
        <w:pStyle w:val="ac"/>
        <w:jc w:val="both"/>
      </w:pPr>
      <w:r w:rsidRPr="00B008E9">
        <w:t>4.2</w:t>
      </w:r>
      <w:r w:rsidR="00884174" w:rsidRPr="00B008E9">
        <w:t xml:space="preserve"> Выплаты работникам, занятым на тяжелых работах, работах с вредными и (или) опасными условиями труда – устанавливаются в соответствии со статьей 147 Трудового кодекса Российской Федерации работникам, занятым на тяжелых работах, работах с вредными и (или) опасными и иными особыми условиями труда – до 24%.</w:t>
      </w:r>
    </w:p>
    <w:p w:rsidR="00884174" w:rsidRPr="00B008E9" w:rsidRDefault="00884174" w:rsidP="00B008E9">
      <w:pPr>
        <w:pStyle w:val="ac"/>
        <w:jc w:val="both"/>
        <w:rPr>
          <w:spacing w:val="-6"/>
        </w:rPr>
      </w:pPr>
      <w:r w:rsidRPr="00B008E9">
        <w:rPr>
          <w:spacing w:val="-6"/>
        </w:rPr>
        <w:t>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труда. Если по итогам аттестации рабочее место признается безопасным, то указанная выплата не устанавливается.</w:t>
      </w:r>
    </w:p>
    <w:p w:rsidR="00884174" w:rsidRPr="00B008E9" w:rsidRDefault="00E11524" w:rsidP="00B008E9">
      <w:pPr>
        <w:pStyle w:val="ac"/>
        <w:jc w:val="both"/>
        <w:rPr>
          <w:bCs/>
          <w:spacing w:val="-6"/>
        </w:rPr>
      </w:pPr>
      <w:r w:rsidRPr="00B008E9">
        <w:t>4.3</w:t>
      </w:r>
      <w:r w:rsidR="00884174" w:rsidRPr="00B008E9">
        <w:t xml:space="preserve"> </w:t>
      </w:r>
      <w:r w:rsidR="00884174" w:rsidRPr="00B008E9">
        <w:rPr>
          <w:spacing w:val="-6"/>
        </w:rPr>
        <w:t xml:space="preserve">Доплата за </w:t>
      </w:r>
      <w:r w:rsidR="00884174" w:rsidRPr="00B008E9">
        <w:rPr>
          <w:bCs/>
          <w:spacing w:val="-6"/>
        </w:rPr>
        <w:t>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884174" w:rsidRPr="00B008E9" w:rsidRDefault="00E11524" w:rsidP="00B008E9">
      <w:pPr>
        <w:pStyle w:val="ac"/>
        <w:jc w:val="both"/>
        <w:rPr>
          <w:bCs/>
        </w:rPr>
      </w:pPr>
      <w:r w:rsidRPr="00B008E9">
        <w:t>4.4</w:t>
      </w:r>
      <w:r w:rsidR="00884174" w:rsidRPr="00B008E9">
        <w:t xml:space="preserve"> Доплата</w:t>
      </w:r>
      <w:r w:rsidR="00884174" w:rsidRPr="00B008E9">
        <w:rPr>
          <w:bCs/>
        </w:rPr>
        <w:t xml:space="preserve">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884174" w:rsidRPr="00B008E9" w:rsidRDefault="00E11524" w:rsidP="00B008E9">
      <w:pPr>
        <w:pStyle w:val="ac"/>
        <w:jc w:val="both"/>
        <w:rPr>
          <w:bCs/>
        </w:rPr>
      </w:pPr>
      <w:r w:rsidRPr="00B008E9">
        <w:rPr>
          <w:bCs/>
        </w:rPr>
        <w:t xml:space="preserve"> 4.5</w:t>
      </w:r>
      <w:r w:rsidR="00884174" w:rsidRPr="00B008E9">
        <w:rPr>
          <w:bCs/>
        </w:rPr>
        <w:t xml:space="preserve"> </w:t>
      </w:r>
      <w:r w:rsidR="00884174" w:rsidRPr="00B008E9">
        <w:t>Доплата</w:t>
      </w:r>
      <w:r w:rsidR="00884174" w:rsidRPr="00B008E9">
        <w:rPr>
          <w:bCs/>
        </w:rPr>
        <w:t xml:space="preserve">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884174" w:rsidRPr="00B008E9" w:rsidRDefault="00630A38" w:rsidP="00B008E9">
      <w:pPr>
        <w:pStyle w:val="ac"/>
        <w:jc w:val="both"/>
      </w:pPr>
      <w:r w:rsidRPr="00B008E9">
        <w:t xml:space="preserve">         </w:t>
      </w:r>
      <w:r w:rsidR="00CB0C68" w:rsidRPr="00B008E9">
        <w:t xml:space="preserve">   4.6</w:t>
      </w:r>
      <w:r w:rsidR="00884174" w:rsidRPr="00B008E9">
        <w:t xml:space="preserve"> Выплаты за специфик</w:t>
      </w:r>
      <w:r w:rsidR="00CB0C68" w:rsidRPr="00B008E9">
        <w:t>у работы устанавливаются к окладу (должностному окладу) повышающий коэффициент 1,2  учителям за индивидуальное обучение на дому на основании медицинского заключения детей, имеющих ограниченные возможности здоровья</w:t>
      </w:r>
      <w:r w:rsidR="00821175" w:rsidRPr="00B008E9">
        <w:t>.</w:t>
      </w:r>
      <w:r w:rsidR="00CB0C68" w:rsidRPr="00B008E9">
        <w:t xml:space="preserve"> </w:t>
      </w:r>
      <w:r w:rsidR="00884174" w:rsidRPr="00B008E9">
        <w:t xml:space="preserve">Применение выплат за специфику работы не </w:t>
      </w:r>
      <w:proofErr w:type="gramStart"/>
      <w:r w:rsidR="00884174" w:rsidRPr="00B008E9">
        <w:t>образует новый оклад</w:t>
      </w:r>
      <w:r w:rsidR="00884174" w:rsidRPr="00B008E9">
        <w:rPr>
          <w:rFonts w:eastAsia="Batang"/>
          <w:lang w:eastAsia="ko-KR"/>
        </w:rPr>
        <w:t xml:space="preserve"> и не учитывается</w:t>
      </w:r>
      <w:proofErr w:type="gramEnd"/>
      <w:r w:rsidR="00884174" w:rsidRPr="00B008E9">
        <w:rPr>
          <w:rFonts w:eastAsia="Batang"/>
          <w:lang w:eastAsia="ko-KR"/>
        </w:rPr>
        <w:t xml:space="preserve"> при исчислении иных компенсационных и стимулирующих выплат.</w:t>
      </w:r>
    </w:p>
    <w:p w:rsidR="00884174" w:rsidRPr="00B008E9" w:rsidRDefault="00884174" w:rsidP="00B008E9">
      <w:pPr>
        <w:pStyle w:val="ac"/>
        <w:jc w:val="both"/>
        <w:rPr>
          <w:spacing w:val="-8"/>
        </w:rPr>
      </w:pPr>
      <w:r w:rsidRPr="00B008E9">
        <w:rPr>
          <w:spacing w:val="-8"/>
        </w:rPr>
        <w:t>4.</w:t>
      </w:r>
      <w:r w:rsidR="00CB0C68" w:rsidRPr="00B008E9">
        <w:rPr>
          <w:spacing w:val="-8"/>
        </w:rPr>
        <w:t>7</w:t>
      </w:r>
      <w:r w:rsidRPr="00B008E9">
        <w:rPr>
          <w:spacing w:val="-8"/>
        </w:rPr>
        <w:t xml:space="preserve"> Доплата за работу в ночное время производится работникам за каждый час работы в ночное время. Ночным считается время с 10 часов вечера до 6 часов утра. Минимальные размеры повышения оплаты труда за работу в ночное время устанавливаются в соответствии с Трудовым кодексом Российской Федерации.</w:t>
      </w:r>
    </w:p>
    <w:p w:rsidR="00884174" w:rsidRPr="00B008E9" w:rsidRDefault="00884174" w:rsidP="00B008E9">
      <w:pPr>
        <w:pStyle w:val="ac"/>
        <w:jc w:val="both"/>
        <w:rPr>
          <w:spacing w:val="-8"/>
        </w:rPr>
      </w:pPr>
      <w:r w:rsidRPr="00B008E9">
        <w:rPr>
          <w:spacing w:val="-8"/>
        </w:rPr>
        <w:t xml:space="preserve"> Конкретные размеры повышения оплаты труда за работу в ночное время устанавливаются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</w:p>
    <w:p w:rsidR="00884174" w:rsidRPr="00B008E9" w:rsidRDefault="00CB337A" w:rsidP="00B008E9">
      <w:pPr>
        <w:pStyle w:val="ac"/>
        <w:jc w:val="both"/>
        <w:rPr>
          <w:spacing w:val="-8"/>
        </w:rPr>
      </w:pPr>
      <w:r w:rsidRPr="00B008E9">
        <w:rPr>
          <w:spacing w:val="-8"/>
        </w:rPr>
        <w:t xml:space="preserve">             </w:t>
      </w:r>
      <w:r w:rsidR="00CB0C68" w:rsidRPr="00B008E9">
        <w:rPr>
          <w:spacing w:val="-8"/>
        </w:rPr>
        <w:t>4.8</w:t>
      </w:r>
      <w:r w:rsidR="00884174" w:rsidRPr="00B008E9">
        <w:rPr>
          <w:spacing w:val="-8"/>
        </w:rPr>
        <w:t xml:space="preserve"> Повышенная оплата  за работу в выходные и нерабочие праздничные дни производится работникам, </w:t>
      </w:r>
      <w:proofErr w:type="spellStart"/>
      <w:r w:rsidR="007359BF" w:rsidRPr="00B008E9">
        <w:rPr>
          <w:spacing w:val="-8"/>
        </w:rPr>
        <w:t>привлекающим</w:t>
      </w:r>
      <w:r w:rsidR="00A34869" w:rsidRPr="00B008E9">
        <w:rPr>
          <w:spacing w:val="-8"/>
        </w:rPr>
        <w:t>ся</w:t>
      </w:r>
      <w:proofErr w:type="spellEnd"/>
      <w:r w:rsidR="00884174" w:rsidRPr="00B008E9">
        <w:rPr>
          <w:spacing w:val="-8"/>
        </w:rPr>
        <w:t xml:space="preserve"> к работе в выходные и нерабочие праздничные дни. </w:t>
      </w:r>
    </w:p>
    <w:p w:rsidR="00884174" w:rsidRPr="00B008E9" w:rsidRDefault="00884174" w:rsidP="00B008E9">
      <w:pPr>
        <w:pStyle w:val="ac"/>
        <w:jc w:val="both"/>
        <w:rPr>
          <w:spacing w:val="-8"/>
        </w:rPr>
      </w:pPr>
      <w:r w:rsidRPr="00B008E9">
        <w:rPr>
          <w:spacing w:val="-8"/>
        </w:rPr>
        <w:t>Размер доплаты составляет:</w:t>
      </w:r>
    </w:p>
    <w:p w:rsidR="00884174" w:rsidRPr="00B008E9" w:rsidRDefault="00157A3D" w:rsidP="00B008E9">
      <w:pPr>
        <w:pStyle w:val="ac"/>
        <w:jc w:val="both"/>
      </w:pPr>
      <w:r w:rsidRPr="00B008E9">
        <w:rPr>
          <w:spacing w:val="-8"/>
        </w:rPr>
        <w:t xml:space="preserve">- </w:t>
      </w:r>
      <w:r w:rsidR="00884174" w:rsidRPr="00B008E9">
        <w:rPr>
          <w:spacing w:val="-8"/>
        </w:rPr>
        <w:t xml:space="preserve">не менее одинарной дневной ставки </w:t>
      </w:r>
      <w:r w:rsidR="00884174" w:rsidRPr="00B008E9">
        <w:t xml:space="preserve">сверх оклада (должностного оклада) при </w:t>
      </w:r>
      <w:proofErr w:type="gramStart"/>
      <w:r w:rsidR="00884174" w:rsidRPr="00B008E9">
        <w:t>работе полный день</w:t>
      </w:r>
      <w:proofErr w:type="gramEnd"/>
      <w:r w:rsidR="00884174" w:rsidRPr="00B008E9">
        <w:t>, если работа в выходной или нерабочий праздничный день производилась в пределах месячной нормы рабочего времени и в размере не менее двойной  дневной ставки сверх оклада (должностного оклада), если работа производилась сверх месячной нормы рабочего времени;</w:t>
      </w:r>
    </w:p>
    <w:p w:rsidR="00884174" w:rsidRPr="00B008E9" w:rsidRDefault="00157A3D" w:rsidP="00B008E9">
      <w:pPr>
        <w:pStyle w:val="ac"/>
        <w:jc w:val="both"/>
      </w:pPr>
      <w:proofErr w:type="gramStart"/>
      <w:r w:rsidRPr="00B008E9">
        <w:t xml:space="preserve">- </w:t>
      </w:r>
      <w:r w:rsidR="00884174" w:rsidRPr="00B008E9">
        <w:t>не менее одинарной часовой части оклада (должностного оклада) сверх оклада (должностного оклада) за каждый час работы, если работа в выходной или нерабочий праздничный день производилась в пределах месячной нормы рабочего времени и в размере не менее двойной  часовой части оклада (должностного оклада) сверх оклада (должностного оклада) за каждый час работы, если работа производилась сверх месячной нормы рабочего времени.</w:t>
      </w:r>
      <w:proofErr w:type="gramEnd"/>
    </w:p>
    <w:p w:rsidR="00884174" w:rsidRPr="00B008E9" w:rsidRDefault="00CB0C68" w:rsidP="00B008E9">
      <w:pPr>
        <w:pStyle w:val="ac"/>
        <w:jc w:val="both"/>
        <w:rPr>
          <w:spacing w:val="-6"/>
        </w:rPr>
      </w:pPr>
      <w:r w:rsidRPr="00B008E9">
        <w:rPr>
          <w:spacing w:val="-8"/>
        </w:rPr>
        <w:t>4.9</w:t>
      </w:r>
      <w:r w:rsidR="00884174" w:rsidRPr="00B008E9">
        <w:rPr>
          <w:spacing w:val="-8"/>
        </w:rPr>
        <w:t xml:space="preserve"> Повышенная оплата сверхурочной работы составляет за первые два часа работы не </w:t>
      </w:r>
      <w:proofErr w:type="gramStart"/>
      <w:r w:rsidR="00884174" w:rsidRPr="00B008E9">
        <w:rPr>
          <w:spacing w:val="-8"/>
        </w:rPr>
        <w:t>менее полуторного</w:t>
      </w:r>
      <w:proofErr w:type="gramEnd"/>
      <w:r w:rsidR="00884174" w:rsidRPr="00B008E9">
        <w:rPr>
          <w:spacing w:val="-8"/>
        </w:rPr>
        <w:t xml:space="preserve"> размера, за последующие часы - двойного размера </w:t>
      </w:r>
      <w:r w:rsidR="00884174" w:rsidRPr="00B008E9">
        <w:rPr>
          <w:spacing w:val="-6"/>
        </w:rPr>
        <w:t xml:space="preserve">в соответствии со статьей 152 </w:t>
      </w:r>
      <w:r w:rsidRPr="00B008E9">
        <w:rPr>
          <w:spacing w:val="-6"/>
        </w:rPr>
        <w:t xml:space="preserve"> </w:t>
      </w:r>
      <w:r w:rsidR="00884174" w:rsidRPr="00B008E9">
        <w:rPr>
          <w:spacing w:val="-6"/>
        </w:rPr>
        <w:t>Трудового кодекса Российской Федерации.</w:t>
      </w:r>
    </w:p>
    <w:p w:rsidR="00884174" w:rsidRPr="00B008E9" w:rsidRDefault="00CB0C68" w:rsidP="00B008E9">
      <w:pPr>
        <w:pStyle w:val="ac"/>
        <w:jc w:val="both"/>
      </w:pPr>
      <w:r w:rsidRPr="00B008E9">
        <w:t>4.10</w:t>
      </w:r>
      <w:r w:rsidR="00884174" w:rsidRPr="00B008E9">
        <w:t xml:space="preserve"> Выплаты компенсационного характера, размеры и условия их выплаты устанавливаются коллективными договорами, соглашениями, локальными нормативными актами в соответствии с </w:t>
      </w:r>
      <w:r w:rsidR="00884174" w:rsidRPr="00B008E9">
        <w:lastRenderedPageBreak/>
        <w:t xml:space="preserve">трудовым законодательством и иными нормативными правовыми актами, содержащими нормы права. </w:t>
      </w:r>
    </w:p>
    <w:p w:rsidR="00884174" w:rsidRPr="00B008E9" w:rsidRDefault="00CB0C68" w:rsidP="00B008E9">
      <w:pPr>
        <w:pStyle w:val="ac"/>
        <w:jc w:val="both"/>
      </w:pPr>
      <w:r w:rsidRPr="00B008E9">
        <w:t>4.11</w:t>
      </w:r>
      <w:r w:rsidR="00884174" w:rsidRPr="00B008E9">
        <w:t xml:space="preserve"> Размеры и условия осуществления  выплат компенсационного характера конкретизируются в трудовых договорах работников. </w:t>
      </w:r>
    </w:p>
    <w:p w:rsidR="00884174" w:rsidRPr="00B008E9" w:rsidRDefault="00CB0C68" w:rsidP="00B008E9">
      <w:pPr>
        <w:pStyle w:val="ac"/>
        <w:jc w:val="both"/>
      </w:pPr>
      <w:r w:rsidRPr="00B008E9">
        <w:t>4.12</w:t>
      </w:r>
      <w:r w:rsidR="00884174" w:rsidRPr="00B008E9">
        <w:t xml:space="preserve"> Выплаты компенсационного характера устанавливаются к окладу (должностному окладу), ставке заработной платы работников без учета применения повышающих коэффициентов к окладу (за исключением коэффициентов  по профессиональным квалификационным уровням) и стимулирующих выплат пропорционально установленной нагрузке (педагогической работе).</w:t>
      </w:r>
    </w:p>
    <w:p w:rsidR="00B62A19" w:rsidRPr="00B008E9" w:rsidRDefault="00B62A19" w:rsidP="00B008E9">
      <w:pPr>
        <w:pStyle w:val="ac"/>
        <w:jc w:val="both"/>
        <w:rPr>
          <w:rFonts w:eastAsia="Batang"/>
          <w:lang w:eastAsia="ko-KR"/>
        </w:rPr>
      </w:pPr>
    </w:p>
    <w:p w:rsidR="00B62A19" w:rsidRPr="00B008E9" w:rsidRDefault="00B62A19" w:rsidP="00B008E9">
      <w:pPr>
        <w:pStyle w:val="ac"/>
        <w:jc w:val="both"/>
        <w:rPr>
          <w:rFonts w:eastAsia="Batang"/>
          <w:b/>
          <w:lang w:eastAsia="ko-KR"/>
        </w:rPr>
      </w:pPr>
      <w:r w:rsidRPr="00B008E9">
        <w:rPr>
          <w:rFonts w:eastAsia="Batang"/>
          <w:b/>
          <w:lang w:eastAsia="ko-KR"/>
        </w:rPr>
        <w:t xml:space="preserve">5. Порядок и условия премирования работников </w:t>
      </w:r>
    </w:p>
    <w:p w:rsidR="00B62A19" w:rsidRPr="00B008E9" w:rsidRDefault="009262CB" w:rsidP="00B008E9">
      <w:pPr>
        <w:pStyle w:val="ac"/>
        <w:jc w:val="both"/>
      </w:pPr>
      <w:r w:rsidRPr="00B008E9">
        <w:t xml:space="preserve">      </w:t>
      </w:r>
      <w:r w:rsidR="0080698B" w:rsidRPr="00B008E9">
        <w:t xml:space="preserve">  </w:t>
      </w:r>
      <w:r w:rsidRPr="00B008E9">
        <w:t xml:space="preserve">  </w:t>
      </w:r>
      <w:r w:rsidR="00E11524" w:rsidRPr="00B008E9">
        <w:t>5.1</w:t>
      </w:r>
      <w:proofErr w:type="gramStart"/>
      <w:r w:rsidR="00B62A19" w:rsidRPr="00B008E9">
        <w:t xml:space="preserve"> В</w:t>
      </w:r>
      <w:proofErr w:type="gramEnd"/>
      <w:r w:rsidR="00B62A19" w:rsidRPr="00B008E9">
        <w:t xml:space="preserve"> целях поощрения работников за выполненную работу в  соответствии с Перечнем видов выплат стимулирующего характера в </w:t>
      </w:r>
      <w:r w:rsidR="003F57F9" w:rsidRPr="00B008E9">
        <w:t>М</w:t>
      </w:r>
      <w:r w:rsidR="00157A3D" w:rsidRPr="00B008E9">
        <w:t>Б</w:t>
      </w:r>
      <w:r w:rsidR="00386A52" w:rsidRPr="00B008E9">
        <w:t>ОУ О</w:t>
      </w:r>
      <w:r w:rsidR="003F57F9" w:rsidRPr="00B008E9">
        <w:t>ОШ №</w:t>
      </w:r>
      <w:r w:rsidR="00057492" w:rsidRPr="00B008E9">
        <w:t>33</w:t>
      </w:r>
      <w:r w:rsidR="00386A52" w:rsidRPr="00B008E9">
        <w:t xml:space="preserve">9 </w:t>
      </w:r>
      <w:r w:rsidR="00B62A19" w:rsidRPr="00B008E9">
        <w:t>установлены премии:</w:t>
      </w:r>
    </w:p>
    <w:p w:rsidR="00B62A19" w:rsidRPr="00B008E9" w:rsidRDefault="00672615" w:rsidP="00B008E9">
      <w:pPr>
        <w:pStyle w:val="ac"/>
        <w:jc w:val="both"/>
      </w:pPr>
      <w:r w:rsidRPr="00B008E9">
        <w:t xml:space="preserve">- </w:t>
      </w:r>
      <w:r w:rsidR="00B62A19" w:rsidRPr="00B008E9">
        <w:t>премия по итогам работы (за месяц, квартал, полугодие, год);</w:t>
      </w:r>
    </w:p>
    <w:p w:rsidR="00CB0B0C" w:rsidRPr="00B008E9" w:rsidRDefault="00672615" w:rsidP="00B008E9">
      <w:pPr>
        <w:pStyle w:val="ac"/>
        <w:jc w:val="both"/>
      </w:pPr>
      <w:r w:rsidRPr="00B008E9">
        <w:t xml:space="preserve">- </w:t>
      </w:r>
      <w:r w:rsidR="00B62A19" w:rsidRPr="00B008E9">
        <w:t>премия за интенсивно</w:t>
      </w:r>
      <w:r w:rsidR="00CB0B0C" w:rsidRPr="00B008E9">
        <w:t>сть и высокие результаты работы,  за качество выполняемых работ;</w:t>
      </w:r>
    </w:p>
    <w:p w:rsidR="00D16EEF" w:rsidRPr="00B008E9" w:rsidRDefault="00672615" w:rsidP="00B008E9">
      <w:pPr>
        <w:pStyle w:val="ac"/>
        <w:jc w:val="both"/>
      </w:pPr>
      <w:r w:rsidRPr="00B008E9">
        <w:t xml:space="preserve">- </w:t>
      </w:r>
      <w:r w:rsidR="00D16EEF" w:rsidRPr="00B008E9">
        <w:t>премия за выполнение особо важных и срочных работ.</w:t>
      </w:r>
    </w:p>
    <w:p w:rsidR="003F57F9" w:rsidRPr="00B008E9" w:rsidRDefault="00B62A19" w:rsidP="00B008E9">
      <w:pPr>
        <w:pStyle w:val="ac"/>
        <w:jc w:val="both"/>
      </w:pPr>
      <w:r w:rsidRPr="00B008E9">
        <w:t>Премирование осуществляется по решению руководителя учреждения в пределах бюджетных ассигнований на оплату труда работников учрежде</w:t>
      </w:r>
      <w:r w:rsidR="003F57F9" w:rsidRPr="00B008E9">
        <w:t xml:space="preserve">ния. Размер </w:t>
      </w:r>
      <w:r w:rsidR="00CB0B0C" w:rsidRPr="00B008E9">
        <w:t>указанных премий</w:t>
      </w:r>
      <w:r w:rsidR="003F57F9" w:rsidRPr="00B008E9">
        <w:t xml:space="preserve"> </w:t>
      </w:r>
      <w:proofErr w:type="gramStart"/>
      <w:r w:rsidR="003F57F9" w:rsidRPr="00B008E9">
        <w:t>определяется в индивидуальном порядке и максимальными размерами не ограничен</w:t>
      </w:r>
      <w:proofErr w:type="gramEnd"/>
      <w:r w:rsidR="003F57F9" w:rsidRPr="00B008E9">
        <w:t>. За выполнение показателей премирования по различным категориям работников по результатам работы в течение определенного периода  осуществляется премирование всех категорий работников приказом директора школы с учетом мнения профсоюзного комитета</w:t>
      </w:r>
    </w:p>
    <w:p w:rsidR="006D78FF" w:rsidRPr="00B008E9" w:rsidRDefault="006D78FF" w:rsidP="00B008E9">
      <w:pPr>
        <w:pStyle w:val="ac"/>
        <w:jc w:val="both"/>
      </w:pPr>
      <w:r w:rsidRPr="00B008E9">
        <w:t xml:space="preserve">           </w:t>
      </w:r>
      <w:r w:rsidR="00E11524" w:rsidRPr="00B008E9">
        <w:t>5.2</w:t>
      </w:r>
      <w:r w:rsidR="00B62A19" w:rsidRPr="00B008E9">
        <w:t xml:space="preserve"> </w:t>
      </w:r>
      <w:r w:rsidR="00B62A19" w:rsidRPr="00B008E9">
        <w:rPr>
          <w:bCs/>
        </w:rPr>
        <w:t>Премия по итогам работы (за месяц, квартал, полугодие, год)</w:t>
      </w:r>
      <w:r w:rsidR="00B62A19" w:rsidRPr="00B008E9">
        <w:t xml:space="preserve"> выплачивается с целью поощрения работников за общие результаты труда по итогам работы. </w:t>
      </w:r>
      <w:r w:rsidRPr="00B008E9">
        <w:t>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</w:t>
      </w:r>
    </w:p>
    <w:p w:rsidR="00CB0B0C" w:rsidRPr="00B008E9" w:rsidRDefault="00CB0B0C" w:rsidP="00B008E9">
      <w:pPr>
        <w:pStyle w:val="ac"/>
        <w:jc w:val="both"/>
      </w:pPr>
      <w:r w:rsidRPr="00B008E9">
        <w:t xml:space="preserve">          5.</w:t>
      </w:r>
      <w:r w:rsidR="00F7430B" w:rsidRPr="00B008E9">
        <w:t>3</w:t>
      </w:r>
      <w:r w:rsidRPr="00B008E9">
        <w:t xml:space="preserve"> </w:t>
      </w:r>
      <w:r w:rsidR="006D78FF" w:rsidRPr="00B008E9">
        <w:t xml:space="preserve">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</w:t>
      </w:r>
      <w:r w:rsidRPr="00B008E9">
        <w:t>и качественный результат труда.</w:t>
      </w:r>
    </w:p>
    <w:p w:rsidR="00281D3F" w:rsidRPr="00B008E9" w:rsidRDefault="00CB0B0C" w:rsidP="00B008E9">
      <w:pPr>
        <w:pStyle w:val="ac"/>
        <w:jc w:val="both"/>
      </w:pPr>
      <w:r w:rsidRPr="00B008E9">
        <w:t xml:space="preserve">          5.</w:t>
      </w:r>
      <w:r w:rsidR="00F7430B" w:rsidRPr="00B008E9">
        <w:t>4</w:t>
      </w:r>
      <w:r w:rsidRPr="00B008E9">
        <w:t xml:space="preserve"> Основанием </w:t>
      </w:r>
      <w:r w:rsidR="006D78FF" w:rsidRPr="00B008E9">
        <w:t>для премирования за интенсив</w:t>
      </w:r>
      <w:r w:rsidR="00237443" w:rsidRPr="00B008E9">
        <w:t>ность и высокие результаты</w:t>
      </w:r>
      <w:r w:rsidRPr="00B008E9">
        <w:t xml:space="preserve">,  за качество выполняемых работ </w:t>
      </w:r>
      <w:r w:rsidR="00237443" w:rsidRPr="00B008E9">
        <w:t>являются следующие показатели:</w:t>
      </w:r>
    </w:p>
    <w:p w:rsidR="00DE6469" w:rsidRPr="00B008E9" w:rsidRDefault="003F57F9" w:rsidP="00B008E9">
      <w:pPr>
        <w:pStyle w:val="ac"/>
        <w:jc w:val="both"/>
        <w:rPr>
          <w:b/>
          <w:bCs/>
        </w:rPr>
      </w:pPr>
      <w:r w:rsidRPr="00B008E9">
        <w:rPr>
          <w:b/>
          <w:bCs/>
        </w:rPr>
        <w:t>Для</w:t>
      </w:r>
      <w:r w:rsidR="00D0052D" w:rsidRPr="00B008E9">
        <w:rPr>
          <w:b/>
          <w:bCs/>
        </w:rPr>
        <w:t xml:space="preserve"> учителей</w:t>
      </w:r>
      <w:r w:rsidRPr="00B008E9">
        <w:rPr>
          <w:b/>
          <w:bCs/>
        </w:rPr>
        <w:t>:</w:t>
      </w:r>
    </w:p>
    <w:p w:rsidR="003F57F9" w:rsidRPr="00B008E9" w:rsidRDefault="00B027FC" w:rsidP="00B008E9">
      <w:pPr>
        <w:pStyle w:val="ac"/>
        <w:jc w:val="both"/>
        <w:rPr>
          <w:b/>
          <w:bCs/>
        </w:rPr>
      </w:pPr>
      <w:r w:rsidRPr="00B008E9">
        <w:rPr>
          <w:b/>
        </w:rPr>
        <w:t>-</w:t>
      </w:r>
      <w:r w:rsidRPr="00B008E9">
        <w:t xml:space="preserve"> </w:t>
      </w:r>
      <w:r w:rsidR="00772475" w:rsidRPr="00B008E9">
        <w:t>отсутствие</w:t>
      </w:r>
      <w:r w:rsidR="003F57F9" w:rsidRPr="00B008E9">
        <w:t xml:space="preserve"> обоснованных обращений </w:t>
      </w:r>
      <w:r w:rsidR="00772475" w:rsidRPr="00B008E9">
        <w:t xml:space="preserve">родителей </w:t>
      </w:r>
      <w:r w:rsidR="003F57F9" w:rsidRPr="00B008E9">
        <w:t xml:space="preserve"> по поводу конфликтных ситуаций </w:t>
      </w:r>
      <w:r w:rsidR="00772475" w:rsidRPr="00B008E9">
        <w:t xml:space="preserve">в классе </w:t>
      </w:r>
      <w:r w:rsidR="003F57F9" w:rsidRPr="00B008E9">
        <w:t>и высокий уровень решения конфликтных ситуаций;</w:t>
      </w:r>
    </w:p>
    <w:p w:rsidR="003F57F9" w:rsidRPr="00B008E9" w:rsidRDefault="00B027FC" w:rsidP="00B008E9">
      <w:pPr>
        <w:pStyle w:val="ac"/>
        <w:jc w:val="both"/>
      </w:pPr>
      <w:r w:rsidRPr="00B008E9">
        <w:t xml:space="preserve">- </w:t>
      </w:r>
      <w:r w:rsidR="003F57F9" w:rsidRPr="00B008E9">
        <w:t>участие в конкурсах профессионального мастерства;</w:t>
      </w:r>
    </w:p>
    <w:p w:rsidR="003F57F9" w:rsidRPr="00B008E9" w:rsidRDefault="00B027FC" w:rsidP="00B008E9">
      <w:pPr>
        <w:pStyle w:val="ac"/>
        <w:jc w:val="both"/>
      </w:pPr>
      <w:r w:rsidRPr="00B008E9">
        <w:t xml:space="preserve">- </w:t>
      </w:r>
      <w:r w:rsidR="003F57F9" w:rsidRPr="00B008E9">
        <w:t>юбилейные даты, юбилеи школы, профессиональный праздник День Учителя;</w:t>
      </w:r>
    </w:p>
    <w:p w:rsidR="008B6ED6" w:rsidRPr="00B008E9" w:rsidRDefault="008B6ED6" w:rsidP="00B008E9">
      <w:pPr>
        <w:pStyle w:val="ac"/>
        <w:jc w:val="both"/>
      </w:pPr>
      <w:r w:rsidRPr="00B008E9">
        <w:t xml:space="preserve">- </w:t>
      </w:r>
      <w:r w:rsidR="00812037" w:rsidRPr="00B008E9">
        <w:t>подготовка</w:t>
      </w:r>
      <w:r w:rsidRPr="00B008E9">
        <w:t xml:space="preserve"> призёров победителей олимпиад и соревнований;</w:t>
      </w:r>
    </w:p>
    <w:p w:rsidR="008B6ED6" w:rsidRPr="00B008E9" w:rsidRDefault="00812037" w:rsidP="00B008E9">
      <w:pPr>
        <w:pStyle w:val="ac"/>
        <w:jc w:val="both"/>
      </w:pPr>
      <w:r w:rsidRPr="00B008E9">
        <w:t>-эффективная работа</w:t>
      </w:r>
      <w:r w:rsidR="008B6ED6" w:rsidRPr="00B008E9">
        <w:t xml:space="preserve"> по обеспечению полного охвата учащихся класса питанием;</w:t>
      </w:r>
    </w:p>
    <w:p w:rsidR="008B6ED6" w:rsidRPr="00B008E9" w:rsidRDefault="008B6ED6" w:rsidP="00B008E9">
      <w:pPr>
        <w:pStyle w:val="ac"/>
        <w:jc w:val="both"/>
      </w:pPr>
      <w:r w:rsidRPr="00B008E9">
        <w:t xml:space="preserve">- эффективное </w:t>
      </w:r>
      <w:r w:rsidR="00812037" w:rsidRPr="00B008E9">
        <w:t>взаимодействие и систематическая качественн</w:t>
      </w:r>
      <w:r w:rsidR="009A655B" w:rsidRPr="00B008E9">
        <w:t xml:space="preserve">ая </w:t>
      </w:r>
      <w:r w:rsidR="00812037" w:rsidRPr="00B008E9">
        <w:t>работа</w:t>
      </w:r>
      <w:r w:rsidRPr="00B008E9">
        <w:t xml:space="preserve"> с родителями учащихся;</w:t>
      </w:r>
    </w:p>
    <w:p w:rsidR="008B6ED6" w:rsidRPr="00B008E9" w:rsidRDefault="00812037" w:rsidP="00B008E9">
      <w:pPr>
        <w:pStyle w:val="ac"/>
        <w:jc w:val="both"/>
      </w:pPr>
      <w:r w:rsidRPr="00B008E9">
        <w:t xml:space="preserve">-  профилактическая </w:t>
      </w:r>
      <w:r w:rsidR="008B6ED6" w:rsidRPr="00B008E9">
        <w:t xml:space="preserve"> деятельность по формированию у шк</w:t>
      </w:r>
      <w:r w:rsidR="009A655B" w:rsidRPr="00B008E9">
        <w:t>ольников здорового образа жизни;</w:t>
      </w:r>
    </w:p>
    <w:p w:rsidR="009A655B" w:rsidRPr="00B008E9" w:rsidRDefault="009A655B" w:rsidP="00B008E9">
      <w:pPr>
        <w:pStyle w:val="ac"/>
        <w:jc w:val="both"/>
      </w:pPr>
      <w:r w:rsidRPr="00B008E9">
        <w:t>-</w:t>
      </w:r>
      <w:r w:rsidR="0048151D" w:rsidRPr="00B008E9">
        <w:t>создание и поддержка работы личного сайта;</w:t>
      </w:r>
    </w:p>
    <w:p w:rsidR="0048151D" w:rsidRPr="00B008E9" w:rsidRDefault="0048151D" w:rsidP="00B008E9">
      <w:pPr>
        <w:pStyle w:val="ac"/>
        <w:jc w:val="both"/>
      </w:pPr>
      <w:r w:rsidRPr="00B008E9">
        <w:t xml:space="preserve">-своевременное заполнение электронного журнала и электронных дневников. </w:t>
      </w:r>
    </w:p>
    <w:p w:rsidR="003F57F9" w:rsidRPr="00B008E9" w:rsidRDefault="003F57F9" w:rsidP="00B008E9">
      <w:pPr>
        <w:pStyle w:val="ac"/>
        <w:jc w:val="both"/>
      </w:pPr>
    </w:p>
    <w:p w:rsidR="003F57F9" w:rsidRPr="00B008E9" w:rsidRDefault="00D0052D" w:rsidP="00B008E9">
      <w:pPr>
        <w:pStyle w:val="ac"/>
        <w:jc w:val="both"/>
        <w:rPr>
          <w:b/>
          <w:bCs/>
        </w:rPr>
      </w:pPr>
      <w:r w:rsidRPr="00B008E9">
        <w:rPr>
          <w:b/>
          <w:bCs/>
        </w:rPr>
        <w:t>Для заместителя</w:t>
      </w:r>
      <w:r w:rsidR="003F57F9" w:rsidRPr="00B008E9">
        <w:rPr>
          <w:b/>
          <w:bCs/>
        </w:rPr>
        <w:t xml:space="preserve"> директора по учебно-воспитательной работе, воспитательной работе:</w:t>
      </w:r>
    </w:p>
    <w:p w:rsidR="00772475" w:rsidRPr="00B008E9" w:rsidRDefault="00D96BA1" w:rsidP="00B008E9">
      <w:pPr>
        <w:pStyle w:val="ac"/>
        <w:jc w:val="both"/>
        <w:rPr>
          <w:bCs/>
        </w:rPr>
      </w:pPr>
      <w:r w:rsidRPr="00B008E9">
        <w:rPr>
          <w:bCs/>
        </w:rPr>
        <w:t>-высокий уровень организации и контроля (мониторинга) учебно-воспитательного процесса;</w:t>
      </w:r>
    </w:p>
    <w:p w:rsidR="00C572AF" w:rsidRPr="00B008E9" w:rsidRDefault="00C572AF" w:rsidP="00B008E9">
      <w:pPr>
        <w:pStyle w:val="ac"/>
        <w:jc w:val="both"/>
        <w:rPr>
          <w:bCs/>
        </w:rPr>
      </w:pPr>
      <w:r w:rsidRPr="00B008E9">
        <w:rPr>
          <w:bCs/>
        </w:rPr>
        <w:t xml:space="preserve">-выполнение плана </w:t>
      </w:r>
      <w:r w:rsidR="004E5394" w:rsidRPr="00B008E9">
        <w:rPr>
          <w:bCs/>
        </w:rPr>
        <w:t>внутри школьного</w:t>
      </w:r>
      <w:r w:rsidRPr="00B008E9">
        <w:rPr>
          <w:bCs/>
        </w:rPr>
        <w:t xml:space="preserve"> контроля, плана воспитательной работы;</w:t>
      </w:r>
    </w:p>
    <w:p w:rsidR="00C572AF" w:rsidRPr="00B008E9" w:rsidRDefault="00C572AF" w:rsidP="00B008E9">
      <w:pPr>
        <w:pStyle w:val="ac"/>
        <w:jc w:val="both"/>
        <w:rPr>
          <w:bCs/>
        </w:rPr>
      </w:pPr>
      <w:r w:rsidRPr="00B008E9">
        <w:rPr>
          <w:bCs/>
        </w:rPr>
        <w:t>-качественная организация работы общественных органов, участвующих в управлении школой</w:t>
      </w:r>
      <w:r w:rsidR="00AE1040" w:rsidRPr="00B008E9">
        <w:rPr>
          <w:bCs/>
        </w:rPr>
        <w:t xml:space="preserve"> (педагогический совет, методический совет);</w:t>
      </w:r>
    </w:p>
    <w:p w:rsidR="0048151D" w:rsidRPr="00B008E9" w:rsidRDefault="0048151D" w:rsidP="00B008E9">
      <w:pPr>
        <w:pStyle w:val="ac"/>
        <w:jc w:val="both"/>
        <w:rPr>
          <w:bCs/>
        </w:rPr>
      </w:pPr>
      <w:r w:rsidRPr="00B008E9">
        <w:rPr>
          <w:bCs/>
        </w:rPr>
        <w:t>-качественная организация работы органов ученического самоуправления;</w:t>
      </w:r>
    </w:p>
    <w:p w:rsidR="003F57F9" w:rsidRPr="00B008E9" w:rsidRDefault="00157A3D" w:rsidP="00B008E9">
      <w:pPr>
        <w:pStyle w:val="ac"/>
        <w:jc w:val="both"/>
      </w:pPr>
      <w:r w:rsidRPr="00B008E9">
        <w:t xml:space="preserve">- </w:t>
      </w:r>
      <w:r w:rsidR="003F57F9" w:rsidRPr="00B008E9">
        <w:t>сохранение контингента учащихся в 10 – 11 классах;</w:t>
      </w:r>
    </w:p>
    <w:p w:rsidR="00C51363" w:rsidRPr="00B008E9" w:rsidRDefault="00C51363" w:rsidP="00B008E9">
      <w:pPr>
        <w:pStyle w:val="ac"/>
        <w:jc w:val="both"/>
      </w:pPr>
      <w:r w:rsidRPr="00B008E9">
        <w:t>- административное дежурство по школе;</w:t>
      </w:r>
    </w:p>
    <w:p w:rsidR="003F57F9" w:rsidRPr="00B008E9" w:rsidRDefault="00157A3D" w:rsidP="00B008E9">
      <w:pPr>
        <w:pStyle w:val="ac"/>
        <w:jc w:val="both"/>
      </w:pPr>
      <w:r w:rsidRPr="00B008E9">
        <w:t xml:space="preserve">- </w:t>
      </w:r>
      <w:r w:rsidR="003F57F9" w:rsidRPr="00B008E9">
        <w:t xml:space="preserve">высокий уровень организации аттестации </w:t>
      </w:r>
      <w:r w:rsidR="00DE6469" w:rsidRPr="00B008E9">
        <w:t>педагогических работников школы;</w:t>
      </w:r>
    </w:p>
    <w:p w:rsidR="00DE6469" w:rsidRPr="00B008E9" w:rsidRDefault="00DE6469" w:rsidP="00B008E9">
      <w:pPr>
        <w:pStyle w:val="ac"/>
        <w:jc w:val="both"/>
      </w:pPr>
      <w:r w:rsidRPr="00B008E9">
        <w:lastRenderedPageBreak/>
        <w:t>- высокий уровень организации работы с опекаемыми детьми</w:t>
      </w:r>
      <w:r w:rsidR="009A655B" w:rsidRPr="00B008E9">
        <w:t>;</w:t>
      </w:r>
    </w:p>
    <w:p w:rsidR="009A655B" w:rsidRPr="00B008E9" w:rsidRDefault="009A655B" w:rsidP="00B008E9">
      <w:pPr>
        <w:pStyle w:val="ac"/>
        <w:jc w:val="both"/>
      </w:pPr>
      <w:r w:rsidRPr="00B008E9">
        <w:t>-отсутствие жалоб на качество организации учебно-воспитательного процесса.</w:t>
      </w:r>
    </w:p>
    <w:p w:rsidR="00281D3F" w:rsidRPr="00B008E9" w:rsidRDefault="00281D3F" w:rsidP="00B008E9">
      <w:pPr>
        <w:pStyle w:val="ac"/>
        <w:jc w:val="both"/>
      </w:pPr>
    </w:p>
    <w:p w:rsidR="003F57F9" w:rsidRPr="00B008E9" w:rsidRDefault="003F57F9" w:rsidP="00B008E9">
      <w:pPr>
        <w:pStyle w:val="ac"/>
        <w:jc w:val="both"/>
        <w:rPr>
          <w:b/>
          <w:bCs/>
        </w:rPr>
      </w:pPr>
      <w:r w:rsidRPr="00B008E9">
        <w:rPr>
          <w:b/>
          <w:bCs/>
        </w:rPr>
        <w:t>Для заместителя директора по административно-хозяйственной части:</w:t>
      </w:r>
    </w:p>
    <w:p w:rsidR="003F57F9" w:rsidRPr="00B008E9" w:rsidRDefault="00E731C0" w:rsidP="00B008E9">
      <w:pPr>
        <w:pStyle w:val="ac"/>
        <w:jc w:val="both"/>
      </w:pPr>
      <w:r w:rsidRPr="00B008E9">
        <w:t xml:space="preserve">- </w:t>
      </w:r>
      <w:r w:rsidR="00A90135" w:rsidRPr="00B008E9">
        <w:t xml:space="preserve">качественное </w:t>
      </w:r>
      <w:r w:rsidR="003F57F9" w:rsidRPr="00B008E9">
        <w:t>обеспечение санитарно-гигиенических условий в помещениях школы;</w:t>
      </w:r>
    </w:p>
    <w:p w:rsidR="003F57F9" w:rsidRPr="00B008E9" w:rsidRDefault="00E731C0" w:rsidP="00B008E9">
      <w:pPr>
        <w:pStyle w:val="ac"/>
        <w:jc w:val="both"/>
      </w:pPr>
      <w:r w:rsidRPr="00B008E9">
        <w:t xml:space="preserve">- </w:t>
      </w:r>
      <w:r w:rsidR="00A90135" w:rsidRPr="00B008E9">
        <w:t xml:space="preserve">качественное </w:t>
      </w:r>
      <w:r w:rsidR="003F57F9" w:rsidRPr="00B008E9">
        <w:t xml:space="preserve">обеспечение выполнения требований </w:t>
      </w:r>
      <w:r w:rsidR="00AA0A8D" w:rsidRPr="00B008E9">
        <w:t xml:space="preserve">пожарной и электробезопасности, </w:t>
      </w:r>
      <w:r w:rsidR="0093125D" w:rsidRPr="00B008E9">
        <w:t xml:space="preserve">охраны </w:t>
      </w:r>
      <w:r w:rsidR="003F57F9" w:rsidRPr="00B008E9">
        <w:t>труда;</w:t>
      </w:r>
    </w:p>
    <w:p w:rsidR="003F57F9" w:rsidRPr="00B008E9" w:rsidRDefault="00E731C0" w:rsidP="00B008E9">
      <w:pPr>
        <w:pStyle w:val="ac"/>
        <w:jc w:val="both"/>
      </w:pPr>
      <w:r w:rsidRPr="00B008E9">
        <w:t xml:space="preserve">- </w:t>
      </w:r>
      <w:r w:rsidR="003F57F9" w:rsidRPr="00B008E9">
        <w:t>высокое качество подготовк</w:t>
      </w:r>
      <w:r w:rsidR="00672615" w:rsidRPr="00B008E9">
        <w:t>и и организации ремонтных работ;</w:t>
      </w:r>
    </w:p>
    <w:p w:rsidR="003F57F9" w:rsidRPr="00B008E9" w:rsidRDefault="00E731C0" w:rsidP="00B008E9">
      <w:pPr>
        <w:pStyle w:val="ac"/>
        <w:jc w:val="both"/>
      </w:pPr>
      <w:r w:rsidRPr="00B008E9">
        <w:t xml:space="preserve">- </w:t>
      </w:r>
      <w:r w:rsidR="003F57F9" w:rsidRPr="00B008E9">
        <w:t xml:space="preserve">обеспечение безаварийной работы </w:t>
      </w:r>
      <w:r w:rsidR="002A3CEB" w:rsidRPr="00B008E9">
        <w:t>инженерных сетей,</w:t>
      </w:r>
      <w:r w:rsidR="00635935" w:rsidRPr="00B008E9">
        <w:t xml:space="preserve"> </w:t>
      </w:r>
      <w:r w:rsidR="002A3CEB" w:rsidRPr="00B008E9">
        <w:t xml:space="preserve">коммуникаций, </w:t>
      </w:r>
      <w:r w:rsidRPr="00B008E9">
        <w:t xml:space="preserve"> </w:t>
      </w:r>
      <w:r w:rsidR="00332773" w:rsidRPr="00B008E9">
        <w:t xml:space="preserve">работа без замечаний </w:t>
      </w:r>
      <w:r w:rsidR="00635935" w:rsidRPr="00B008E9">
        <w:t>со стороны</w:t>
      </w:r>
      <w:r w:rsidR="002A3CEB" w:rsidRPr="00B008E9">
        <w:t xml:space="preserve"> </w:t>
      </w:r>
      <w:r w:rsidR="00332773" w:rsidRPr="00B008E9">
        <w:t>обслуживающих организаций</w:t>
      </w:r>
      <w:r w:rsidR="00672615" w:rsidRPr="00B008E9">
        <w:t>;</w:t>
      </w:r>
    </w:p>
    <w:p w:rsidR="006161E0" w:rsidRPr="00B008E9" w:rsidRDefault="006161E0" w:rsidP="00B008E9">
      <w:pPr>
        <w:pStyle w:val="ac"/>
        <w:jc w:val="both"/>
      </w:pPr>
      <w:r w:rsidRPr="00B008E9">
        <w:t>- эффективная работа по предупреждению травматизма и отсутствия несчастных случаев;</w:t>
      </w:r>
    </w:p>
    <w:p w:rsidR="00C51363" w:rsidRPr="00B008E9" w:rsidRDefault="009D4579" w:rsidP="00B008E9">
      <w:pPr>
        <w:pStyle w:val="ac"/>
        <w:jc w:val="both"/>
      </w:pPr>
      <w:r w:rsidRPr="00B008E9">
        <w:t xml:space="preserve">- </w:t>
      </w:r>
      <w:r w:rsidR="00C51363" w:rsidRPr="00B008E9">
        <w:t xml:space="preserve">качественное составление документов школы по охране труда и </w:t>
      </w:r>
      <w:r w:rsidR="004E5394" w:rsidRPr="00B008E9">
        <w:t>здоровье сбережению</w:t>
      </w:r>
      <w:r w:rsidR="00C51363" w:rsidRPr="00B008E9">
        <w:t>;</w:t>
      </w:r>
    </w:p>
    <w:p w:rsidR="0091724E" w:rsidRPr="00B008E9" w:rsidRDefault="00E731C0" w:rsidP="00B008E9">
      <w:pPr>
        <w:pStyle w:val="ac"/>
        <w:jc w:val="both"/>
      </w:pPr>
      <w:r w:rsidRPr="00B008E9">
        <w:t xml:space="preserve">- </w:t>
      </w:r>
      <w:r w:rsidR="00BA4EEB" w:rsidRPr="00B008E9">
        <w:t xml:space="preserve">отсутствие замечаний </w:t>
      </w:r>
      <w:r w:rsidR="00C9653F" w:rsidRPr="00B008E9">
        <w:t>по итогам проверок разного вида.</w:t>
      </w:r>
    </w:p>
    <w:p w:rsidR="00281D3F" w:rsidRPr="00B008E9" w:rsidRDefault="00281D3F" w:rsidP="00B008E9">
      <w:pPr>
        <w:pStyle w:val="ac"/>
        <w:jc w:val="both"/>
      </w:pPr>
    </w:p>
    <w:p w:rsidR="003F57F9" w:rsidRPr="00B008E9" w:rsidRDefault="003F57F9" w:rsidP="00B008E9">
      <w:pPr>
        <w:pStyle w:val="ac"/>
        <w:jc w:val="both"/>
        <w:rPr>
          <w:b/>
          <w:bCs/>
        </w:rPr>
      </w:pPr>
      <w:r w:rsidRPr="00B008E9">
        <w:rPr>
          <w:b/>
          <w:bCs/>
        </w:rPr>
        <w:t>Для педагога-психолога, социального педагога:</w:t>
      </w:r>
    </w:p>
    <w:p w:rsidR="003F57F9" w:rsidRPr="00B008E9" w:rsidRDefault="00E731C0" w:rsidP="00B008E9">
      <w:pPr>
        <w:pStyle w:val="ac"/>
        <w:jc w:val="both"/>
      </w:pPr>
      <w:r w:rsidRPr="00B008E9">
        <w:t xml:space="preserve">- </w:t>
      </w:r>
      <w:r w:rsidR="003F57F9" w:rsidRPr="00B008E9">
        <w:t>результативность коррекционно-развивающей работы с учащимися;</w:t>
      </w:r>
    </w:p>
    <w:p w:rsidR="003F57F9" w:rsidRPr="00B008E9" w:rsidRDefault="00E731C0" w:rsidP="00B008E9">
      <w:pPr>
        <w:pStyle w:val="ac"/>
        <w:jc w:val="both"/>
      </w:pPr>
      <w:r w:rsidRPr="00B008E9">
        <w:t xml:space="preserve">- </w:t>
      </w:r>
      <w:r w:rsidR="003F57F9" w:rsidRPr="00B008E9">
        <w:t xml:space="preserve">своевременное и качественное ведение банка данных детей, охваченных </w:t>
      </w:r>
      <w:r w:rsidR="005D3118" w:rsidRPr="00B008E9">
        <w:t xml:space="preserve">      </w:t>
      </w:r>
      <w:r w:rsidR="003F57F9" w:rsidRPr="00B008E9">
        <w:t>различными видами кон</w:t>
      </w:r>
      <w:r w:rsidR="00C95CE2" w:rsidRPr="00B008E9">
        <w:t>троля;</w:t>
      </w:r>
    </w:p>
    <w:p w:rsidR="00C51363" w:rsidRPr="00B008E9" w:rsidRDefault="00C51363" w:rsidP="00B008E9">
      <w:pPr>
        <w:pStyle w:val="ac"/>
        <w:jc w:val="both"/>
      </w:pPr>
      <w:r w:rsidRPr="00B008E9">
        <w:t>- эффективная работа по предупреждению травматизма и отсутствия несчастных случаев;</w:t>
      </w:r>
    </w:p>
    <w:p w:rsidR="00C51363" w:rsidRPr="00B008E9" w:rsidRDefault="00C51363" w:rsidP="00B008E9">
      <w:pPr>
        <w:pStyle w:val="ac"/>
        <w:jc w:val="both"/>
      </w:pPr>
      <w:r w:rsidRPr="00B008E9">
        <w:t xml:space="preserve">- охват учащихся психолога – педагогической поддержкой и эффективность </w:t>
      </w:r>
    </w:p>
    <w:p w:rsidR="00C51363" w:rsidRPr="00B008E9" w:rsidRDefault="00C51363" w:rsidP="00B008E9">
      <w:pPr>
        <w:pStyle w:val="ac"/>
        <w:jc w:val="both"/>
      </w:pPr>
      <w:r w:rsidRPr="00B008E9">
        <w:t>работы;</w:t>
      </w:r>
    </w:p>
    <w:p w:rsidR="00716182" w:rsidRPr="00B008E9" w:rsidRDefault="00716182" w:rsidP="00B008E9">
      <w:pPr>
        <w:pStyle w:val="ac"/>
        <w:jc w:val="both"/>
      </w:pPr>
      <w:r w:rsidRPr="00B008E9">
        <w:t>- высокая результативность проведения мероприятий по профилактике возникновения конфликтов между учащимися;</w:t>
      </w:r>
    </w:p>
    <w:p w:rsidR="00C95CE2" w:rsidRPr="00B008E9" w:rsidRDefault="00C95CE2" w:rsidP="00B008E9">
      <w:pPr>
        <w:pStyle w:val="ac"/>
        <w:jc w:val="both"/>
      </w:pPr>
      <w:r w:rsidRPr="00B008E9">
        <w:t>- активное участие в мероприятиях по психологическому сопровождению учебно-воспитательного процесса.</w:t>
      </w:r>
    </w:p>
    <w:p w:rsidR="00243F46" w:rsidRPr="00B008E9" w:rsidRDefault="00243F46" w:rsidP="00B008E9">
      <w:pPr>
        <w:pStyle w:val="ac"/>
        <w:jc w:val="both"/>
      </w:pPr>
    </w:p>
    <w:p w:rsidR="002C2216" w:rsidRPr="00B008E9" w:rsidRDefault="002C2216" w:rsidP="00B008E9">
      <w:pPr>
        <w:pStyle w:val="ac"/>
        <w:jc w:val="both"/>
        <w:rPr>
          <w:b/>
        </w:rPr>
      </w:pPr>
      <w:r w:rsidRPr="00B008E9">
        <w:rPr>
          <w:b/>
        </w:rPr>
        <w:t>Для лаборанта</w:t>
      </w:r>
      <w:r w:rsidR="007359BF" w:rsidRPr="00B008E9">
        <w:rPr>
          <w:b/>
        </w:rPr>
        <w:t>, электри</w:t>
      </w:r>
      <w:r w:rsidR="0046258B" w:rsidRPr="00B008E9">
        <w:rPr>
          <w:b/>
        </w:rPr>
        <w:t>ка:</w:t>
      </w:r>
    </w:p>
    <w:p w:rsidR="002C2216" w:rsidRPr="00B008E9" w:rsidRDefault="009D4579" w:rsidP="00B008E9">
      <w:pPr>
        <w:pStyle w:val="ac"/>
        <w:jc w:val="both"/>
      </w:pPr>
      <w:r w:rsidRPr="00B008E9">
        <w:t xml:space="preserve">-  </w:t>
      </w:r>
      <w:r w:rsidR="002C2216" w:rsidRPr="00B008E9">
        <w:t>активное участие в подготовке школы к новому учебному году;</w:t>
      </w:r>
    </w:p>
    <w:p w:rsidR="002C2216" w:rsidRPr="00B008E9" w:rsidRDefault="002C2216" w:rsidP="00B008E9">
      <w:pPr>
        <w:pStyle w:val="ac"/>
        <w:jc w:val="both"/>
      </w:pPr>
      <w:r w:rsidRPr="00B008E9">
        <w:t>- оперативное выполнение заявок учителей;</w:t>
      </w:r>
    </w:p>
    <w:p w:rsidR="002C2216" w:rsidRPr="00B008E9" w:rsidRDefault="009D4579" w:rsidP="00B008E9">
      <w:pPr>
        <w:pStyle w:val="ac"/>
        <w:jc w:val="both"/>
      </w:pPr>
      <w:r w:rsidRPr="00B008E9">
        <w:t xml:space="preserve">- </w:t>
      </w:r>
      <w:r w:rsidR="002C2216" w:rsidRPr="00B008E9">
        <w:t>исправность ТСО в закрепленном помещении;</w:t>
      </w:r>
    </w:p>
    <w:p w:rsidR="002123C2" w:rsidRPr="00B008E9" w:rsidRDefault="009D4579" w:rsidP="00B008E9">
      <w:pPr>
        <w:pStyle w:val="ac"/>
        <w:jc w:val="both"/>
      </w:pPr>
      <w:r w:rsidRPr="00B008E9">
        <w:t xml:space="preserve">- </w:t>
      </w:r>
      <w:r w:rsidR="002C2216" w:rsidRPr="00B008E9">
        <w:t>соблюдение учащимися правил техники</w:t>
      </w:r>
      <w:r w:rsidR="00243F46" w:rsidRPr="00B008E9">
        <w:t xml:space="preserve"> пользования</w:t>
      </w:r>
      <w:r w:rsidR="002C2216" w:rsidRPr="00B008E9">
        <w:t xml:space="preserve"> </w:t>
      </w:r>
      <w:r w:rsidRPr="00B008E9">
        <w:t xml:space="preserve">ТСО </w:t>
      </w:r>
      <w:r w:rsidR="002C2216" w:rsidRPr="00B008E9">
        <w:t>в закрепленном пом</w:t>
      </w:r>
      <w:r w:rsidR="002123C2" w:rsidRPr="00B008E9">
        <w:t>ещении;</w:t>
      </w:r>
    </w:p>
    <w:p w:rsidR="002123C2" w:rsidRPr="00B008E9" w:rsidRDefault="002123C2" w:rsidP="00B008E9">
      <w:pPr>
        <w:pStyle w:val="ac"/>
        <w:jc w:val="both"/>
      </w:pPr>
      <w:r w:rsidRPr="00B008E9">
        <w:t xml:space="preserve">- оперативность выполнения заявок по устранению технических неполадок,  устранение недостатков, работа без замечаний со стороны персонала школы; </w:t>
      </w:r>
    </w:p>
    <w:p w:rsidR="00281D3F" w:rsidRPr="00B008E9" w:rsidRDefault="002123C2" w:rsidP="00B008E9">
      <w:pPr>
        <w:pStyle w:val="ac"/>
        <w:jc w:val="both"/>
      </w:pPr>
      <w:r w:rsidRPr="00B008E9">
        <w:t>- своевременное и качественное исполнение должностных обязанностей, соблюдение техники безопасности;</w:t>
      </w:r>
    </w:p>
    <w:p w:rsidR="00243F46" w:rsidRPr="00B008E9" w:rsidRDefault="00243F46" w:rsidP="00B008E9">
      <w:pPr>
        <w:pStyle w:val="ac"/>
        <w:jc w:val="both"/>
      </w:pPr>
    </w:p>
    <w:p w:rsidR="003F57F9" w:rsidRPr="00B008E9" w:rsidRDefault="003F57F9" w:rsidP="00B008E9">
      <w:pPr>
        <w:pStyle w:val="ac"/>
        <w:jc w:val="both"/>
      </w:pPr>
      <w:r w:rsidRPr="00B008E9">
        <w:rPr>
          <w:b/>
          <w:bCs/>
        </w:rPr>
        <w:t xml:space="preserve">Для </w:t>
      </w:r>
      <w:r w:rsidR="00D0052D" w:rsidRPr="00B008E9">
        <w:rPr>
          <w:b/>
          <w:bCs/>
        </w:rPr>
        <w:t xml:space="preserve">заведующего библиотекой, </w:t>
      </w:r>
      <w:r w:rsidRPr="00B008E9">
        <w:rPr>
          <w:b/>
          <w:bCs/>
        </w:rPr>
        <w:t>библиотекаря</w:t>
      </w:r>
      <w:r w:rsidR="00D0052D" w:rsidRPr="00B008E9">
        <w:rPr>
          <w:b/>
          <w:bCs/>
        </w:rPr>
        <w:t xml:space="preserve"> школы</w:t>
      </w:r>
      <w:r w:rsidRPr="00B008E9">
        <w:t>:</w:t>
      </w:r>
    </w:p>
    <w:p w:rsidR="00E731C0" w:rsidRPr="00B008E9" w:rsidRDefault="00E731C0" w:rsidP="00B008E9">
      <w:pPr>
        <w:pStyle w:val="ac"/>
        <w:jc w:val="both"/>
      </w:pPr>
      <w:r w:rsidRPr="00B008E9">
        <w:t xml:space="preserve">- </w:t>
      </w:r>
      <w:r w:rsidR="003F57F9" w:rsidRPr="00B008E9">
        <w:t xml:space="preserve">высокая читательская  активность </w:t>
      </w:r>
      <w:proofErr w:type="gramStart"/>
      <w:r w:rsidR="003F57F9" w:rsidRPr="00B008E9">
        <w:t>обучающихся</w:t>
      </w:r>
      <w:proofErr w:type="gramEnd"/>
      <w:r w:rsidR="00A35D6F" w:rsidRPr="00B008E9">
        <w:t>, сохранение контингента   читающих</w:t>
      </w:r>
      <w:r w:rsidR="003F57F9" w:rsidRPr="00B008E9">
        <w:t>;</w:t>
      </w:r>
    </w:p>
    <w:p w:rsidR="003F57F9" w:rsidRPr="00B008E9" w:rsidRDefault="00E731C0" w:rsidP="00B008E9">
      <w:pPr>
        <w:pStyle w:val="ac"/>
        <w:jc w:val="both"/>
      </w:pPr>
      <w:r w:rsidRPr="00B008E9">
        <w:t xml:space="preserve">- </w:t>
      </w:r>
      <w:r w:rsidR="00484E3E" w:rsidRPr="00B008E9">
        <w:t>пропаганда чтения как формы</w:t>
      </w:r>
      <w:r w:rsidR="003F57F9" w:rsidRPr="00B008E9">
        <w:t xml:space="preserve"> культурного досуга;</w:t>
      </w:r>
    </w:p>
    <w:p w:rsidR="00BF6A89" w:rsidRPr="00B008E9" w:rsidRDefault="00BF6A89" w:rsidP="00B008E9">
      <w:pPr>
        <w:pStyle w:val="ac"/>
        <w:jc w:val="both"/>
      </w:pPr>
      <w:r w:rsidRPr="00B008E9">
        <w:t>- организация на должном уровне массовой работы с читателями, проведение</w:t>
      </w:r>
    </w:p>
    <w:p w:rsidR="00BF6A89" w:rsidRPr="00B008E9" w:rsidRDefault="00BF6A89" w:rsidP="00B008E9">
      <w:pPr>
        <w:pStyle w:val="ac"/>
        <w:jc w:val="both"/>
      </w:pPr>
      <w:r w:rsidRPr="00B008E9">
        <w:t xml:space="preserve"> обсуждения книг, организация бесед, книжных выставок;</w:t>
      </w:r>
    </w:p>
    <w:p w:rsidR="003F57F9" w:rsidRPr="00B008E9" w:rsidRDefault="00E731C0" w:rsidP="00B008E9">
      <w:pPr>
        <w:pStyle w:val="ac"/>
        <w:jc w:val="both"/>
      </w:pPr>
      <w:r w:rsidRPr="00B008E9">
        <w:t xml:space="preserve">- </w:t>
      </w:r>
      <w:r w:rsidR="003F57F9" w:rsidRPr="00B008E9">
        <w:t>участие в общешкольных и районных мероприятиях;</w:t>
      </w:r>
    </w:p>
    <w:p w:rsidR="003F57F9" w:rsidRPr="00B008E9" w:rsidRDefault="00E731C0" w:rsidP="00B008E9">
      <w:pPr>
        <w:pStyle w:val="ac"/>
        <w:jc w:val="both"/>
      </w:pPr>
      <w:r w:rsidRPr="00B008E9">
        <w:t xml:space="preserve">- </w:t>
      </w:r>
      <w:r w:rsidR="003F57F9" w:rsidRPr="00B008E9">
        <w:t>оформление те</w:t>
      </w:r>
      <w:r w:rsidR="00672615" w:rsidRPr="00B008E9">
        <w:t>матических выставок</w:t>
      </w:r>
      <w:r w:rsidR="00A35D6F" w:rsidRPr="00B008E9">
        <w:t xml:space="preserve"> и работа с учащимися по теме выставки</w:t>
      </w:r>
      <w:r w:rsidR="0060168A" w:rsidRPr="00B008E9">
        <w:t>;</w:t>
      </w:r>
    </w:p>
    <w:p w:rsidR="00281D3F" w:rsidRPr="00B008E9" w:rsidRDefault="0060168A" w:rsidP="00B008E9">
      <w:pPr>
        <w:pStyle w:val="ac"/>
        <w:jc w:val="both"/>
      </w:pPr>
      <w:r w:rsidRPr="00B008E9">
        <w:t>- отсутствие замечаний по итогам проверок разного вида.</w:t>
      </w:r>
    </w:p>
    <w:p w:rsidR="00281D3F" w:rsidRPr="00B008E9" w:rsidRDefault="00281D3F" w:rsidP="00B008E9">
      <w:pPr>
        <w:pStyle w:val="ac"/>
        <w:jc w:val="both"/>
      </w:pPr>
    </w:p>
    <w:p w:rsidR="003F57F9" w:rsidRPr="00B008E9" w:rsidRDefault="003F57F9" w:rsidP="00B008E9">
      <w:pPr>
        <w:pStyle w:val="ac"/>
        <w:jc w:val="both"/>
        <w:rPr>
          <w:b/>
          <w:bCs/>
        </w:rPr>
      </w:pPr>
      <w:r w:rsidRPr="00B008E9">
        <w:rPr>
          <w:b/>
          <w:bCs/>
        </w:rPr>
        <w:t xml:space="preserve"> Для секретаря</w:t>
      </w:r>
      <w:r w:rsidR="00D0052D" w:rsidRPr="00B008E9">
        <w:rPr>
          <w:b/>
          <w:bCs/>
        </w:rPr>
        <w:t xml:space="preserve"> и специалиста по кадрам</w:t>
      </w:r>
      <w:r w:rsidRPr="00B008E9">
        <w:rPr>
          <w:b/>
          <w:bCs/>
        </w:rPr>
        <w:t>:</w:t>
      </w:r>
    </w:p>
    <w:p w:rsidR="003F57F9" w:rsidRPr="00B008E9" w:rsidRDefault="0005160F" w:rsidP="00B008E9">
      <w:pPr>
        <w:pStyle w:val="ac"/>
        <w:jc w:val="both"/>
      </w:pPr>
      <w:r w:rsidRPr="00B008E9">
        <w:t xml:space="preserve"> </w:t>
      </w:r>
      <w:r w:rsidR="00E731C0" w:rsidRPr="00B008E9">
        <w:t xml:space="preserve">- </w:t>
      </w:r>
      <w:r w:rsidR="003F57F9" w:rsidRPr="00B008E9">
        <w:t xml:space="preserve">качественное </w:t>
      </w:r>
      <w:r w:rsidR="00BB513C" w:rsidRPr="00B008E9">
        <w:t xml:space="preserve">и своевременное </w:t>
      </w:r>
      <w:r w:rsidR="003F57F9" w:rsidRPr="00B008E9">
        <w:t>ведение документации по делопроизводству и отдела кадров</w:t>
      </w:r>
      <w:r w:rsidR="00672615" w:rsidRPr="00B008E9">
        <w:t>;</w:t>
      </w:r>
    </w:p>
    <w:p w:rsidR="00E731C0" w:rsidRPr="00B008E9" w:rsidRDefault="00242AB3" w:rsidP="00B008E9">
      <w:pPr>
        <w:pStyle w:val="ac"/>
        <w:jc w:val="both"/>
      </w:pPr>
      <w:r w:rsidRPr="00B008E9">
        <w:t>-</w:t>
      </w:r>
      <w:r w:rsidR="00EB4B70" w:rsidRPr="00B008E9">
        <w:t xml:space="preserve"> </w:t>
      </w:r>
      <w:proofErr w:type="gramStart"/>
      <w:r w:rsidR="00AD1B09" w:rsidRPr="00B008E9">
        <w:t xml:space="preserve">контроль </w:t>
      </w:r>
      <w:r w:rsidR="00807C9C" w:rsidRPr="00B008E9">
        <w:t>за</w:t>
      </w:r>
      <w:proofErr w:type="gramEnd"/>
      <w:r w:rsidR="00807C9C" w:rsidRPr="00B008E9">
        <w:t xml:space="preserve"> исполнением работниками школы приказов, распоряжений, </w:t>
      </w:r>
      <w:r w:rsidR="00EB4B70" w:rsidRPr="00B008E9">
        <w:t xml:space="preserve">  </w:t>
      </w:r>
      <w:r w:rsidR="00807C9C" w:rsidRPr="00B008E9">
        <w:t>соблюдения сроков выполнения</w:t>
      </w:r>
      <w:r w:rsidR="00B30D7F" w:rsidRPr="00B008E9">
        <w:t>;</w:t>
      </w:r>
    </w:p>
    <w:p w:rsidR="00B30D7F" w:rsidRPr="00B008E9" w:rsidRDefault="00B30D7F" w:rsidP="00B008E9">
      <w:pPr>
        <w:pStyle w:val="ac"/>
        <w:jc w:val="both"/>
      </w:pPr>
      <w:r w:rsidRPr="00B008E9">
        <w:t>- высокую степень сотрудничества и взаимодействия для достижения общих целей и задач образовательного процесса.</w:t>
      </w:r>
    </w:p>
    <w:p w:rsidR="00281D3F" w:rsidRPr="00B008E9" w:rsidRDefault="00281D3F" w:rsidP="00B008E9">
      <w:pPr>
        <w:pStyle w:val="ac"/>
        <w:jc w:val="both"/>
      </w:pPr>
    </w:p>
    <w:p w:rsidR="00A90135" w:rsidRPr="00B008E9" w:rsidRDefault="00057492" w:rsidP="00B008E9">
      <w:pPr>
        <w:pStyle w:val="ac"/>
        <w:jc w:val="both"/>
      </w:pPr>
      <w:r w:rsidRPr="00B008E9">
        <w:rPr>
          <w:b/>
          <w:bCs/>
        </w:rPr>
        <w:lastRenderedPageBreak/>
        <w:t xml:space="preserve"> </w:t>
      </w:r>
    </w:p>
    <w:p w:rsidR="003F57F9" w:rsidRPr="00B008E9" w:rsidRDefault="003F57F9" w:rsidP="00B008E9">
      <w:pPr>
        <w:pStyle w:val="ac"/>
        <w:jc w:val="both"/>
      </w:pPr>
      <w:r w:rsidRPr="00B008E9">
        <w:rPr>
          <w:b/>
        </w:rPr>
        <w:t xml:space="preserve">Для </w:t>
      </w:r>
      <w:r w:rsidR="00FC2B12" w:rsidRPr="00B008E9">
        <w:rPr>
          <w:b/>
        </w:rPr>
        <w:t xml:space="preserve">младшего - </w:t>
      </w:r>
      <w:r w:rsidRPr="00B008E9">
        <w:rPr>
          <w:b/>
        </w:rPr>
        <w:t>обслуживающего персонала</w:t>
      </w:r>
      <w:r w:rsidRPr="00B008E9">
        <w:t>:</w:t>
      </w:r>
    </w:p>
    <w:p w:rsidR="003F57F9" w:rsidRPr="00B008E9" w:rsidRDefault="00E731C0" w:rsidP="00B008E9">
      <w:pPr>
        <w:pStyle w:val="ac"/>
        <w:jc w:val="both"/>
      </w:pPr>
      <w:r w:rsidRPr="00B008E9">
        <w:t xml:space="preserve">- </w:t>
      </w:r>
      <w:r w:rsidR="00A90135" w:rsidRPr="00B008E9">
        <w:t xml:space="preserve">высокий уровень </w:t>
      </w:r>
      <w:r w:rsidR="003F57F9" w:rsidRPr="00B008E9">
        <w:t xml:space="preserve">содержание участка в соответствии с требованиями СанПиН, </w:t>
      </w:r>
    </w:p>
    <w:p w:rsidR="003F57F9" w:rsidRPr="00B008E9" w:rsidRDefault="00E731C0" w:rsidP="00B008E9">
      <w:pPr>
        <w:pStyle w:val="ac"/>
        <w:jc w:val="both"/>
      </w:pPr>
      <w:r w:rsidRPr="00B008E9">
        <w:t xml:space="preserve">-  </w:t>
      </w:r>
      <w:r w:rsidR="003F57F9" w:rsidRPr="00B008E9">
        <w:t>оперативность выполнения заявок по у</w:t>
      </w:r>
      <w:r w:rsidR="00332773" w:rsidRPr="00B008E9">
        <w:t xml:space="preserve">странению технических неполадок, </w:t>
      </w:r>
      <w:r w:rsidRPr="00B008E9">
        <w:t xml:space="preserve"> </w:t>
      </w:r>
      <w:r w:rsidR="00332773" w:rsidRPr="00B008E9">
        <w:t>устранение недостатков, работа без замечаний со стороны персонала школы</w:t>
      </w:r>
      <w:r w:rsidR="00990A90" w:rsidRPr="00B008E9">
        <w:t>;</w:t>
      </w:r>
      <w:r w:rsidR="00332773" w:rsidRPr="00B008E9">
        <w:t xml:space="preserve"> </w:t>
      </w:r>
    </w:p>
    <w:p w:rsidR="003F57F9" w:rsidRPr="00B008E9" w:rsidRDefault="00E731C0" w:rsidP="00B008E9">
      <w:pPr>
        <w:pStyle w:val="ac"/>
        <w:jc w:val="both"/>
      </w:pPr>
      <w:r w:rsidRPr="00B008E9">
        <w:t xml:space="preserve">- </w:t>
      </w:r>
      <w:r w:rsidR="003F57F9" w:rsidRPr="00B008E9">
        <w:t>своевременное и качественное испол</w:t>
      </w:r>
      <w:r w:rsidRPr="00B008E9">
        <w:t>нение должностных обязанностей,</w:t>
      </w:r>
      <w:r w:rsidR="00D966C4" w:rsidRPr="00B008E9">
        <w:t xml:space="preserve"> </w:t>
      </w:r>
      <w:r w:rsidR="00C53504" w:rsidRPr="00B008E9">
        <w:t>с</w:t>
      </w:r>
      <w:r w:rsidR="003F57F9" w:rsidRPr="00B008E9">
        <w:t>облюдение техники безопасности;</w:t>
      </w:r>
    </w:p>
    <w:p w:rsidR="003F57F9" w:rsidRPr="00B008E9" w:rsidRDefault="00E731C0" w:rsidP="00B008E9">
      <w:pPr>
        <w:pStyle w:val="ac"/>
        <w:jc w:val="both"/>
      </w:pPr>
      <w:r w:rsidRPr="00B008E9">
        <w:t xml:space="preserve">- </w:t>
      </w:r>
      <w:r w:rsidR="003F57F9" w:rsidRPr="00B008E9">
        <w:t>в</w:t>
      </w:r>
      <w:r w:rsidR="0091724E" w:rsidRPr="00B008E9">
        <w:t xml:space="preserve">ыполнение </w:t>
      </w:r>
      <w:r w:rsidR="003F57F9" w:rsidRPr="00B008E9">
        <w:t>срочных и непредвиденных работ;</w:t>
      </w:r>
    </w:p>
    <w:p w:rsidR="002C2216" w:rsidRPr="00B008E9" w:rsidRDefault="00C870A0" w:rsidP="00B008E9">
      <w:pPr>
        <w:pStyle w:val="ac"/>
        <w:jc w:val="both"/>
      </w:pPr>
      <w:r w:rsidRPr="00B008E9">
        <w:t xml:space="preserve">- </w:t>
      </w:r>
      <w:r w:rsidR="002C2216" w:rsidRPr="00B008E9">
        <w:t>активное участие в проведении ремонтных работ школы;</w:t>
      </w:r>
    </w:p>
    <w:p w:rsidR="002C2216" w:rsidRPr="00B008E9" w:rsidRDefault="00C870A0" w:rsidP="00B008E9">
      <w:pPr>
        <w:pStyle w:val="ac"/>
        <w:jc w:val="both"/>
      </w:pPr>
      <w:r w:rsidRPr="00B008E9">
        <w:t>- качественная подготовка</w:t>
      </w:r>
      <w:r w:rsidR="002C2216" w:rsidRPr="00B008E9">
        <w:t xml:space="preserve"> школы к началу учебного года, к зимнему сезону;</w:t>
      </w:r>
    </w:p>
    <w:p w:rsidR="002C2216" w:rsidRPr="00B008E9" w:rsidRDefault="00C870A0" w:rsidP="00B008E9">
      <w:pPr>
        <w:pStyle w:val="ac"/>
        <w:jc w:val="both"/>
      </w:pPr>
      <w:r w:rsidRPr="00B008E9">
        <w:t xml:space="preserve">- </w:t>
      </w:r>
      <w:r w:rsidR="002C2216" w:rsidRPr="00B008E9">
        <w:t>благоустройство и озеленение помещений и территории школы;</w:t>
      </w:r>
    </w:p>
    <w:p w:rsidR="00A90135" w:rsidRPr="00B008E9" w:rsidRDefault="00C870A0" w:rsidP="00B008E9">
      <w:pPr>
        <w:pStyle w:val="ac"/>
        <w:jc w:val="both"/>
      </w:pPr>
      <w:r w:rsidRPr="00B008E9">
        <w:t xml:space="preserve">- </w:t>
      </w:r>
      <w:r w:rsidR="00A90135" w:rsidRPr="00B008E9">
        <w:t>отсутствие жалоб и претензий</w:t>
      </w:r>
      <w:r w:rsidRPr="00B008E9">
        <w:t xml:space="preserve"> со стороны учащихся, родителей, работников школы</w:t>
      </w:r>
      <w:r w:rsidR="00A90135" w:rsidRPr="00B008E9">
        <w:t>;</w:t>
      </w:r>
    </w:p>
    <w:p w:rsidR="00484E3E" w:rsidRPr="00B008E9" w:rsidRDefault="00E731C0" w:rsidP="00B008E9">
      <w:pPr>
        <w:pStyle w:val="ac"/>
        <w:jc w:val="both"/>
      </w:pPr>
      <w:r w:rsidRPr="00B008E9">
        <w:t xml:space="preserve"> - </w:t>
      </w:r>
      <w:r w:rsidR="004666BD" w:rsidRPr="00B008E9">
        <w:t>участие в течение</w:t>
      </w:r>
      <w:r w:rsidR="00484E3E" w:rsidRPr="00B008E9">
        <w:t xml:space="preserve"> месяца в выполнении важных работ</w:t>
      </w:r>
      <w:r w:rsidR="00807C9C" w:rsidRPr="00B008E9">
        <w:t>,</w:t>
      </w:r>
      <w:r w:rsidR="00484E3E" w:rsidRPr="00B008E9">
        <w:t xml:space="preserve"> мероприятий.</w:t>
      </w:r>
    </w:p>
    <w:p w:rsidR="00AA0A8D" w:rsidRPr="00B008E9" w:rsidRDefault="00AA0A8D" w:rsidP="00B008E9">
      <w:pPr>
        <w:pStyle w:val="ac"/>
        <w:jc w:val="both"/>
      </w:pPr>
    </w:p>
    <w:p w:rsidR="00B62A19" w:rsidRPr="00B008E9" w:rsidRDefault="00484E3E" w:rsidP="00B008E9">
      <w:pPr>
        <w:pStyle w:val="ac"/>
        <w:jc w:val="both"/>
      </w:pPr>
      <w:r w:rsidRPr="00B008E9">
        <w:t>При увольнении работника по собственному</w:t>
      </w:r>
      <w:r w:rsidR="004666BD" w:rsidRPr="00B008E9">
        <w:t xml:space="preserve"> желанию</w:t>
      </w:r>
      <w:r w:rsidRPr="00B008E9">
        <w:t xml:space="preserve"> до истечения календарного месяца работник лишается права на получение премии по итогам работы за месяц</w:t>
      </w:r>
      <w:r w:rsidR="006D78FF" w:rsidRPr="00B008E9">
        <w:t>.</w:t>
      </w:r>
    </w:p>
    <w:p w:rsidR="00066DDB" w:rsidRPr="00B008E9" w:rsidRDefault="00066DDB" w:rsidP="00B008E9">
      <w:pPr>
        <w:pStyle w:val="ac"/>
        <w:jc w:val="both"/>
      </w:pPr>
    </w:p>
    <w:p w:rsidR="00066DDB" w:rsidRPr="00B008E9" w:rsidRDefault="00066DDB" w:rsidP="00B008E9">
      <w:pPr>
        <w:pStyle w:val="ac"/>
        <w:jc w:val="both"/>
        <w:rPr>
          <w:b/>
        </w:rPr>
      </w:pPr>
      <w:r w:rsidRPr="00B008E9">
        <w:rPr>
          <w:b/>
        </w:rPr>
        <w:t>6</w:t>
      </w:r>
      <w:r w:rsidR="004666BD" w:rsidRPr="00B008E9">
        <w:rPr>
          <w:b/>
        </w:rPr>
        <w:t>.</w:t>
      </w:r>
      <w:r w:rsidRPr="00B008E9">
        <w:rPr>
          <w:b/>
        </w:rPr>
        <w:t xml:space="preserve"> Материальная помощь.</w:t>
      </w:r>
    </w:p>
    <w:p w:rsidR="00066DDB" w:rsidRPr="00B008E9" w:rsidRDefault="00E11524" w:rsidP="00B008E9">
      <w:pPr>
        <w:pStyle w:val="ac"/>
        <w:jc w:val="both"/>
      </w:pPr>
      <w:r w:rsidRPr="00B008E9">
        <w:t xml:space="preserve">6.1 </w:t>
      </w:r>
      <w:r w:rsidR="00066DDB" w:rsidRPr="00B008E9">
        <w:t>Из фонда оплаты труда работникам школы может выплачиваться</w:t>
      </w:r>
      <w:r w:rsidR="001C2761" w:rsidRPr="00B008E9">
        <w:t xml:space="preserve"> материальная помощь к отпуск</w:t>
      </w:r>
      <w:proofErr w:type="gramStart"/>
      <w:r w:rsidR="001C2761" w:rsidRPr="00B008E9">
        <w:t>у</w:t>
      </w:r>
      <w:r w:rsidR="00F8390B" w:rsidRPr="00B008E9">
        <w:t>(</w:t>
      </w:r>
      <w:proofErr w:type="gramEnd"/>
      <w:r w:rsidR="00F8390B" w:rsidRPr="00B008E9">
        <w:t xml:space="preserve"> с сроком выплаты по желанию сотрудника)</w:t>
      </w:r>
      <w:r w:rsidR="001C2761" w:rsidRPr="00B008E9">
        <w:t>,</w:t>
      </w:r>
      <w:r w:rsidR="00066DDB" w:rsidRPr="00B008E9">
        <w:t xml:space="preserve"> а также в связи с чрезвычайными обстоятельствами:</w:t>
      </w:r>
    </w:p>
    <w:p w:rsidR="00066DDB" w:rsidRPr="00B008E9" w:rsidRDefault="00E731C0" w:rsidP="00B008E9">
      <w:pPr>
        <w:pStyle w:val="ac"/>
        <w:jc w:val="both"/>
      </w:pPr>
      <w:r w:rsidRPr="00B008E9">
        <w:t xml:space="preserve">- </w:t>
      </w:r>
      <w:r w:rsidR="00066DDB" w:rsidRPr="00B008E9">
        <w:t>смерть  близких родственников работника;</w:t>
      </w:r>
    </w:p>
    <w:p w:rsidR="00066DDB" w:rsidRPr="00B008E9" w:rsidRDefault="00E731C0" w:rsidP="00B008E9">
      <w:pPr>
        <w:pStyle w:val="ac"/>
        <w:jc w:val="both"/>
      </w:pPr>
      <w:r w:rsidRPr="00B008E9">
        <w:t xml:space="preserve">- </w:t>
      </w:r>
      <w:r w:rsidR="00066DDB" w:rsidRPr="00B008E9">
        <w:t>при несчастных случаях (авариях, травмах), в случае пожара, наводнения;</w:t>
      </w:r>
    </w:p>
    <w:p w:rsidR="00066DDB" w:rsidRPr="00B008E9" w:rsidRDefault="00E731C0" w:rsidP="00B008E9">
      <w:pPr>
        <w:pStyle w:val="ac"/>
        <w:jc w:val="both"/>
      </w:pPr>
      <w:r w:rsidRPr="00B008E9">
        <w:t xml:space="preserve">- </w:t>
      </w:r>
      <w:r w:rsidR="00066DDB" w:rsidRPr="00B008E9">
        <w:t>для приобре</w:t>
      </w:r>
      <w:r w:rsidR="00CD7A0E" w:rsidRPr="00B008E9">
        <w:t>тения дорогостоящих лекарств,</w:t>
      </w:r>
      <w:r w:rsidRPr="00B008E9">
        <w:t xml:space="preserve"> </w:t>
      </w:r>
      <w:r w:rsidR="00066DDB" w:rsidRPr="00B008E9">
        <w:t>платного лечения работника или членов его семьи;</w:t>
      </w:r>
    </w:p>
    <w:p w:rsidR="00066DDB" w:rsidRPr="00B008E9" w:rsidRDefault="00E731C0" w:rsidP="00B008E9">
      <w:pPr>
        <w:pStyle w:val="ac"/>
        <w:jc w:val="both"/>
      </w:pPr>
      <w:r w:rsidRPr="00B008E9">
        <w:t xml:space="preserve">- </w:t>
      </w:r>
      <w:r w:rsidR="00066DDB" w:rsidRPr="00B008E9">
        <w:t>для оплаты обучения работника или его детей.</w:t>
      </w:r>
    </w:p>
    <w:p w:rsidR="00066DDB" w:rsidRPr="00B008E9" w:rsidRDefault="00066DDB" w:rsidP="00B008E9">
      <w:pPr>
        <w:pStyle w:val="ac"/>
        <w:jc w:val="both"/>
      </w:pPr>
      <w:r w:rsidRPr="00B008E9">
        <w:t>В случае смерти работника материальная помощь выплачивается его семье. Материальная помощь может выплачиваться в связи с юбилейными датами, свадьбой, рождением ребенка и иными обстоятельствами.</w:t>
      </w:r>
    </w:p>
    <w:p w:rsidR="00066DDB" w:rsidRPr="00B008E9" w:rsidRDefault="00F8390B" w:rsidP="00B008E9">
      <w:pPr>
        <w:pStyle w:val="ac"/>
        <w:jc w:val="both"/>
        <w:rPr>
          <w:position w:val="-10"/>
        </w:rPr>
      </w:pPr>
      <w:r w:rsidRPr="00B008E9">
        <w:t xml:space="preserve">    </w:t>
      </w:r>
      <w:r w:rsidR="00C5199D" w:rsidRPr="00B008E9">
        <w:t xml:space="preserve">  6</w:t>
      </w:r>
      <w:r w:rsidR="00E11524" w:rsidRPr="00B008E9">
        <w:t>.2</w:t>
      </w:r>
      <w:r w:rsidR="00066DDB" w:rsidRPr="00B008E9">
        <w:t xml:space="preserve"> Материальная помощь выплачивается</w:t>
      </w:r>
      <w:r w:rsidR="00E731C0" w:rsidRPr="00B008E9">
        <w:t xml:space="preserve"> </w:t>
      </w:r>
      <w:r w:rsidR="00066DDB" w:rsidRPr="00B008E9">
        <w:t xml:space="preserve"> по личному заявлению работника</w:t>
      </w:r>
      <w:r w:rsidR="004666BD" w:rsidRPr="00B008E9">
        <w:t>,</w:t>
      </w:r>
      <w:r w:rsidR="00066DDB" w:rsidRPr="00B008E9">
        <w:t xml:space="preserve"> по приказу директора. </w:t>
      </w:r>
      <w:r w:rsidR="00E731C0" w:rsidRPr="00B008E9">
        <w:t xml:space="preserve"> </w:t>
      </w:r>
      <w:r w:rsidR="00066DDB" w:rsidRPr="00B008E9">
        <w:t>В приказе на выплату материальной помощи конкретному работнику указывается ее размер.</w:t>
      </w:r>
    </w:p>
    <w:p w:rsidR="008700F8" w:rsidRPr="00B008E9" w:rsidRDefault="008700F8" w:rsidP="00B008E9">
      <w:pPr>
        <w:pStyle w:val="ac"/>
        <w:jc w:val="both"/>
        <w:rPr>
          <w:b/>
        </w:rPr>
      </w:pPr>
      <w:r w:rsidRPr="00B008E9">
        <w:rPr>
          <w:b/>
        </w:rPr>
        <w:t>7.Оплата труда руководителя учреждения, заместителей руководителя.</w:t>
      </w:r>
    </w:p>
    <w:p w:rsidR="008700F8" w:rsidRPr="00B008E9" w:rsidRDefault="0080698B" w:rsidP="00B008E9">
      <w:pPr>
        <w:pStyle w:val="ac"/>
        <w:jc w:val="both"/>
      </w:pPr>
      <w:r w:rsidRPr="00B008E9">
        <w:t xml:space="preserve">   </w:t>
      </w:r>
      <w:r w:rsidR="008700F8" w:rsidRPr="00B008E9">
        <w:t xml:space="preserve">    7.1 Заработная плата руководителя М</w:t>
      </w:r>
      <w:r w:rsidR="00CD7A0E" w:rsidRPr="00B008E9">
        <w:t>Б</w:t>
      </w:r>
      <w:r w:rsidR="00386A52" w:rsidRPr="00B008E9">
        <w:t>ОУ О</w:t>
      </w:r>
      <w:r w:rsidR="00057492" w:rsidRPr="00B008E9">
        <w:t xml:space="preserve">ОШ </w:t>
      </w:r>
      <w:r w:rsidR="00386A52" w:rsidRPr="00B008E9">
        <w:t xml:space="preserve">№39 с. </w:t>
      </w:r>
      <w:proofErr w:type="gramStart"/>
      <w:r w:rsidR="00386A52" w:rsidRPr="00B008E9">
        <w:t>Садовое</w:t>
      </w:r>
      <w:proofErr w:type="gramEnd"/>
      <w:r w:rsidR="008700F8" w:rsidRPr="00B008E9">
        <w:t xml:space="preserve">, заместителей  состоит из должностного оклада, выплат компенсационного и </w:t>
      </w:r>
      <w:r w:rsidR="00CD7A0E" w:rsidRPr="00B008E9">
        <w:t>с</w:t>
      </w:r>
      <w:r w:rsidR="008700F8" w:rsidRPr="00B008E9">
        <w:t>тимулирующего характера.</w:t>
      </w:r>
    </w:p>
    <w:p w:rsidR="008700F8" w:rsidRPr="00B008E9" w:rsidRDefault="008700F8" w:rsidP="00B008E9">
      <w:pPr>
        <w:pStyle w:val="ac"/>
        <w:jc w:val="both"/>
      </w:pPr>
      <w:r w:rsidRPr="00B008E9">
        <w:t xml:space="preserve">       7.2 Должностной оклад руководителя учреждения определяется трудовым договором. Исходя из средней заработной платы педагогических работников.</w:t>
      </w:r>
    </w:p>
    <w:p w:rsidR="008700F8" w:rsidRPr="00B008E9" w:rsidRDefault="008700F8" w:rsidP="00B008E9">
      <w:pPr>
        <w:pStyle w:val="ac"/>
        <w:jc w:val="both"/>
      </w:pPr>
      <w:r w:rsidRPr="00B008E9">
        <w:t xml:space="preserve">      7.3 Критерии для установления кратности при определении должностных окладов руководителей устанавливаются главным распорядителем бюджетных средств соответствующего ведомства.</w:t>
      </w:r>
    </w:p>
    <w:p w:rsidR="008700F8" w:rsidRPr="00B008E9" w:rsidRDefault="008700F8" w:rsidP="00B008E9">
      <w:pPr>
        <w:pStyle w:val="ac"/>
        <w:jc w:val="both"/>
      </w:pPr>
      <w:r w:rsidRPr="00B008E9">
        <w:t xml:space="preserve">     7.4 Должностные оклады заместителей руководителей и главных бухгалтеров учреждения устанавливаются на 10-30%  ниже должностных окладов руководителей этих учреждений.</w:t>
      </w:r>
    </w:p>
    <w:p w:rsidR="008700F8" w:rsidRPr="00B008E9" w:rsidRDefault="008700F8" w:rsidP="00B008E9">
      <w:pPr>
        <w:pStyle w:val="ac"/>
        <w:jc w:val="both"/>
      </w:pPr>
      <w:r w:rsidRPr="00B008E9">
        <w:t xml:space="preserve">     7.5</w:t>
      </w:r>
      <w:proofErr w:type="gramStart"/>
      <w:r w:rsidRPr="00B008E9">
        <w:t xml:space="preserve"> </w:t>
      </w:r>
      <w:r w:rsidR="00990A90" w:rsidRPr="00B008E9">
        <w:t xml:space="preserve"> </w:t>
      </w:r>
      <w:r w:rsidRPr="00B008E9">
        <w:t>С</w:t>
      </w:r>
      <w:proofErr w:type="gramEnd"/>
      <w:r w:rsidRPr="00B008E9">
        <w:t xml:space="preserve"> учётом условий труда руководителю учреждения, его заместителям и главному бухгалтеру устанавливаются выплаты компенсационного характера.</w:t>
      </w:r>
    </w:p>
    <w:p w:rsidR="008700F8" w:rsidRPr="00B008E9" w:rsidRDefault="008700F8" w:rsidP="00B008E9">
      <w:pPr>
        <w:pStyle w:val="ac"/>
        <w:jc w:val="both"/>
      </w:pPr>
      <w:r w:rsidRPr="00B008E9">
        <w:t xml:space="preserve">     7.6 Премирование руководителя осуществляется с учётом результатов деятельности учреждения в соответствии с критериями оценки и показателями эффективности работы учреждения, установленными </w:t>
      </w:r>
      <w:r w:rsidR="00B5597E" w:rsidRPr="00B008E9">
        <w:t>Г</w:t>
      </w:r>
      <w:r w:rsidR="00F13825" w:rsidRPr="00B008E9">
        <w:t>лавным распорядителем сре</w:t>
      </w:r>
      <w:proofErr w:type="gramStart"/>
      <w:r w:rsidR="00F13825" w:rsidRPr="00B008E9">
        <w:t xml:space="preserve">дств </w:t>
      </w:r>
      <w:r w:rsidRPr="00B008E9">
        <w:t>кр</w:t>
      </w:r>
      <w:proofErr w:type="gramEnd"/>
      <w:r w:rsidRPr="00B008E9">
        <w:t>аевого бюджета.</w:t>
      </w:r>
    </w:p>
    <w:p w:rsidR="008700F8" w:rsidRPr="00B008E9" w:rsidRDefault="008700F8" w:rsidP="00B008E9">
      <w:pPr>
        <w:pStyle w:val="ac"/>
        <w:jc w:val="both"/>
        <w:rPr>
          <w:b/>
        </w:rPr>
      </w:pPr>
      <w:r w:rsidRPr="00B008E9">
        <w:rPr>
          <w:b/>
        </w:rPr>
        <w:t>8. Штатное расписание.</w:t>
      </w:r>
    </w:p>
    <w:p w:rsidR="008700F8" w:rsidRPr="00B008E9" w:rsidRDefault="008700F8" w:rsidP="00B008E9">
      <w:pPr>
        <w:pStyle w:val="ac"/>
        <w:jc w:val="both"/>
      </w:pPr>
      <w:r w:rsidRPr="00B008E9">
        <w:t xml:space="preserve">       8.1 Штатное расписание </w:t>
      </w:r>
      <w:proofErr w:type="gramStart"/>
      <w:r w:rsidRPr="00B008E9">
        <w:t>формируется и утверждается</w:t>
      </w:r>
      <w:proofErr w:type="gramEnd"/>
      <w:r w:rsidRPr="00B008E9">
        <w:t xml:space="preserve"> руководителем учреждения, в пределах выделенного фонда оплаты труда.</w:t>
      </w:r>
    </w:p>
    <w:p w:rsidR="00990C42" w:rsidRDefault="008700F8" w:rsidP="00B008E9">
      <w:pPr>
        <w:pStyle w:val="ac"/>
        <w:jc w:val="both"/>
      </w:pPr>
      <w:r w:rsidRPr="00B008E9">
        <w:t xml:space="preserve">       8.2 Внесение изменений в штатное расписание производится на основании приказа руководителя учреждения.</w:t>
      </w:r>
    </w:p>
    <w:p w:rsidR="008700F8" w:rsidRPr="00B008E9" w:rsidRDefault="00CB0B0C" w:rsidP="00B008E9">
      <w:pPr>
        <w:pStyle w:val="ac"/>
        <w:jc w:val="both"/>
      </w:pPr>
      <w:r w:rsidRPr="00B008E9">
        <w:lastRenderedPageBreak/>
        <w:t xml:space="preserve"> </w:t>
      </w:r>
      <w:r w:rsidR="008A2CB3" w:rsidRPr="00B008E9">
        <w:t xml:space="preserve"> </w:t>
      </w:r>
      <w:r w:rsidRPr="00B008E9">
        <w:t>8.3 Ш</w:t>
      </w:r>
      <w:r w:rsidR="008700F8" w:rsidRPr="00B008E9">
        <w:t>татное расписание по видам персонала составляется по всем структурным п</w:t>
      </w:r>
      <w:r w:rsidR="008A2CB3" w:rsidRPr="00B008E9">
        <w:t>одразделениям в соответствии с У</w:t>
      </w:r>
      <w:r w:rsidR="008700F8" w:rsidRPr="00B008E9">
        <w:t>ставом учреждения.</w:t>
      </w:r>
    </w:p>
    <w:p w:rsidR="00EC5902" w:rsidRPr="00B008E9" w:rsidRDefault="008A2CB3" w:rsidP="00B008E9">
      <w:pPr>
        <w:pStyle w:val="ac"/>
        <w:jc w:val="both"/>
      </w:pPr>
      <w:r w:rsidRPr="00B008E9">
        <w:t xml:space="preserve">   </w:t>
      </w:r>
      <w:r w:rsidR="00CB0B0C" w:rsidRPr="00B008E9">
        <w:t xml:space="preserve"> </w:t>
      </w:r>
      <w:r w:rsidR="004C1C62" w:rsidRPr="00B008E9">
        <w:t xml:space="preserve">  </w:t>
      </w:r>
      <w:r w:rsidR="00CB0B0C" w:rsidRPr="00B008E9">
        <w:t xml:space="preserve"> </w:t>
      </w:r>
      <w:r w:rsidRPr="00B008E9">
        <w:t>8.4</w:t>
      </w:r>
      <w:proofErr w:type="gramStart"/>
      <w:r w:rsidRPr="00B008E9">
        <w:t xml:space="preserve"> </w:t>
      </w:r>
      <w:r w:rsidR="008700F8" w:rsidRPr="00B008E9">
        <w:t>В</w:t>
      </w:r>
      <w:proofErr w:type="gramEnd"/>
      <w:r w:rsidR="008700F8" w:rsidRPr="00B008E9">
        <w:t xml:space="preserve"> штатном расписании указываются должности работников, численность, оклады, ставки заработной платы, все виды выплат компенсационного характера, другие обязательные выплаты, установленные законодательством и нормативными правовыми актами  в сфере оплаты труда, </w:t>
      </w:r>
      <w:r w:rsidR="00EC5902" w:rsidRPr="00B008E9">
        <w:t>доплаты за дополнительные виды работ, относящихся к неаудитор</w:t>
      </w:r>
      <w:r w:rsidR="00E731C0" w:rsidRPr="00B008E9">
        <w:t>н</w:t>
      </w:r>
      <w:r w:rsidR="00EC5902" w:rsidRPr="00B008E9">
        <w:t xml:space="preserve">ой (внеурочной) деятельности  </w:t>
      </w:r>
      <w:r w:rsidR="00E731C0" w:rsidRPr="00B008E9">
        <w:t xml:space="preserve">учителей, стимулирующие </w:t>
      </w:r>
      <w:r w:rsidR="00EC5902" w:rsidRPr="00B008E9">
        <w:t>надбавки,</w:t>
      </w:r>
    </w:p>
    <w:p w:rsidR="00721611" w:rsidRPr="00B008E9" w:rsidRDefault="00EC5902" w:rsidP="00B008E9">
      <w:pPr>
        <w:pStyle w:val="ac"/>
        <w:jc w:val="both"/>
      </w:pPr>
      <w:r w:rsidRPr="00B008E9">
        <w:t xml:space="preserve"> </w:t>
      </w:r>
      <w:r w:rsidR="008700F8" w:rsidRPr="00B008E9">
        <w:t xml:space="preserve">производимые работникам, </w:t>
      </w:r>
      <w:proofErr w:type="gramStart"/>
      <w:r w:rsidR="008700F8" w:rsidRPr="00B008E9">
        <w:t>за</w:t>
      </w:r>
      <w:r w:rsidR="008A2CB3" w:rsidRPr="00B008E9">
        <w:t>численными</w:t>
      </w:r>
      <w:proofErr w:type="gramEnd"/>
      <w:r w:rsidR="008A2CB3" w:rsidRPr="00B008E9">
        <w:t xml:space="preserve"> на штатные</w:t>
      </w:r>
      <w:r w:rsidR="00F13825" w:rsidRPr="00B008E9">
        <w:t xml:space="preserve"> </w:t>
      </w:r>
      <w:r w:rsidR="008A2CB3" w:rsidRPr="00B008E9">
        <w:t>должности.</w:t>
      </w:r>
    </w:p>
    <w:p w:rsidR="008700F8" w:rsidRPr="00B008E9" w:rsidRDefault="00721611" w:rsidP="00B008E9">
      <w:pPr>
        <w:pStyle w:val="ac"/>
        <w:jc w:val="both"/>
      </w:pPr>
      <w:r w:rsidRPr="00B008E9">
        <w:t xml:space="preserve">       8.5 Численный состав работников учреждения должен быть достаточным для </w:t>
      </w:r>
      <w:r w:rsidR="00EC5902" w:rsidRPr="00B008E9">
        <w:t xml:space="preserve">  </w:t>
      </w:r>
      <w:r w:rsidRPr="00B008E9">
        <w:t>гарантированного выполнения его функций, задач и объемов работ, установленных учредителем.</w:t>
      </w:r>
      <w:r w:rsidR="00145D53" w:rsidRPr="00B008E9">
        <w:t xml:space="preserve"> </w:t>
      </w:r>
    </w:p>
    <w:p w:rsidR="009E19B2" w:rsidRPr="00990C42" w:rsidRDefault="008700F8" w:rsidP="00B008E9">
      <w:pPr>
        <w:pStyle w:val="ac"/>
        <w:jc w:val="both"/>
      </w:pPr>
      <w:r w:rsidRPr="00B008E9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9" o:title=""/>
          </v:shape>
          <o:OLEObject Type="Embed" ProgID="Equation.3" ShapeID="_x0000_i1025" DrawAspect="Content" ObjectID="_1636788239" r:id="rId10"/>
        </w:object>
      </w:r>
      <w:r w:rsidR="009E19B2" w:rsidRPr="00B008E9">
        <w:rPr>
          <w:b/>
        </w:rPr>
        <w:t>9.</w:t>
      </w:r>
      <w:r w:rsidR="00280B64" w:rsidRPr="00B008E9">
        <w:rPr>
          <w:b/>
        </w:rPr>
        <w:t xml:space="preserve"> </w:t>
      </w:r>
      <w:r w:rsidR="009E19B2" w:rsidRPr="00B008E9">
        <w:rPr>
          <w:b/>
        </w:rPr>
        <w:t>Выплаты стимулирующего характера отдельным категориям работников образования</w:t>
      </w:r>
    </w:p>
    <w:p w:rsidR="009E19B2" w:rsidRPr="00B008E9" w:rsidRDefault="009E19B2" w:rsidP="00B008E9">
      <w:pPr>
        <w:pStyle w:val="ac"/>
        <w:jc w:val="both"/>
      </w:pPr>
      <w:r w:rsidRPr="00B008E9">
        <w:t>С 1 апреля 2012 года</w:t>
      </w:r>
      <w:proofErr w:type="gramStart"/>
      <w:r w:rsidRPr="00B008E9">
        <w:t xml:space="preserve"> ,</w:t>
      </w:r>
      <w:proofErr w:type="gramEnd"/>
      <w:r w:rsidRPr="00B008E9">
        <w:t xml:space="preserve"> в рамках реализации Закона Краснодарского края от 4 июня 2012 года № 2504-КЗ «О внесении изменений в Закон Краснодарского края - «О наделении органов местного самоуправления муниципальных образований Краснодарского края государственными полномочиями по финансовому обеспечению реализации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бюджетов)» производятся выплаты стимулирующего характера в размере 3000 рублей в месяц отдельным категориям работников.</w:t>
      </w:r>
    </w:p>
    <w:p w:rsidR="009E19B2" w:rsidRPr="00B008E9" w:rsidRDefault="009E19B2" w:rsidP="00B008E9">
      <w:pPr>
        <w:pStyle w:val="ac"/>
        <w:jc w:val="both"/>
      </w:pPr>
      <w:r w:rsidRPr="00B008E9">
        <w:t>К отдельным категориям работников относятся:</w:t>
      </w:r>
    </w:p>
    <w:p w:rsidR="009E19B2" w:rsidRPr="00B008E9" w:rsidRDefault="009E19B2" w:rsidP="00B008E9">
      <w:pPr>
        <w:pStyle w:val="ac"/>
        <w:jc w:val="both"/>
      </w:pPr>
      <w:r w:rsidRPr="00B008E9">
        <w:t>1) учителя;</w:t>
      </w:r>
    </w:p>
    <w:p w:rsidR="009E19B2" w:rsidRPr="00B008E9" w:rsidRDefault="009E19B2" w:rsidP="00B008E9">
      <w:pPr>
        <w:pStyle w:val="ac"/>
        <w:jc w:val="both"/>
      </w:pPr>
      <w:proofErr w:type="gramStart"/>
      <w:r w:rsidRPr="00B008E9">
        <w:t>2) другие педагогические работники (инструктор по труду, инструктор по физической культуре, музыкальный руководитель, старший вожатый, концертмейстер, педагог дополнительного образования, педагог-организатор, социальный педагог, воспитатель, мастер производственного обучения, педагог-психолог, преподаватель-организатор основ безопасности жизнедеятельности, руководитель физического воспитания, старший воспитатель, учитель-дефектолог, учитель-логопед (логопед);</w:t>
      </w:r>
      <w:proofErr w:type="gramEnd"/>
    </w:p>
    <w:p w:rsidR="009E19B2" w:rsidRPr="00B008E9" w:rsidRDefault="009E19B2" w:rsidP="00B008E9">
      <w:pPr>
        <w:pStyle w:val="ac"/>
        <w:jc w:val="both"/>
      </w:pPr>
      <w:r w:rsidRPr="00B008E9">
        <w:t>3) учебно-вспомогательный персонал (вожатый, младший воспитатель, помощник воспитателя);</w:t>
      </w:r>
    </w:p>
    <w:p w:rsidR="009E19B2" w:rsidRPr="00B008E9" w:rsidRDefault="009E19B2" w:rsidP="00B008E9">
      <w:pPr>
        <w:pStyle w:val="ac"/>
        <w:jc w:val="both"/>
      </w:pPr>
      <w:r w:rsidRPr="00B008E9">
        <w:t>4) медицинские работники (старшая медицинская сестра (фельдшер), медицинская сестра);</w:t>
      </w:r>
    </w:p>
    <w:p w:rsidR="009E19B2" w:rsidRPr="00B008E9" w:rsidRDefault="009E19B2" w:rsidP="00B008E9">
      <w:pPr>
        <w:pStyle w:val="ac"/>
        <w:jc w:val="both"/>
      </w:pPr>
      <w:r w:rsidRPr="00B008E9">
        <w:t xml:space="preserve">5) обсуживающий персонал (буфетчик, вахтер, водитель </w:t>
      </w:r>
      <w:proofErr w:type="spellStart"/>
      <w:r w:rsidRPr="00B008E9">
        <w:t>мототранспортных</w:t>
      </w:r>
      <w:proofErr w:type="spellEnd"/>
      <w:r w:rsidRPr="00B008E9">
        <w:t xml:space="preserve"> средств, гардеробщик, грузчик, дворник, звукооператор, истопник, кастелянша, кладовщик, костюмер, кухонный работник, машинист (кочегар) котельной, машинист насосных установок, машинист по стирке и ремонту спецодежды, машинист холодильных установок, мойщик посуды, оператор котельно</w:t>
      </w:r>
      <w:proofErr w:type="gramStart"/>
      <w:r w:rsidRPr="00B008E9">
        <w:t>й(</w:t>
      </w:r>
      <w:proofErr w:type="gramEnd"/>
      <w:r w:rsidRPr="00B008E9">
        <w:t xml:space="preserve">теплового пункта), оператор </w:t>
      </w:r>
      <w:proofErr w:type="spellStart"/>
      <w:r w:rsidRPr="00B008E9">
        <w:t>хлораторной</w:t>
      </w:r>
      <w:proofErr w:type="spellEnd"/>
      <w:r w:rsidRPr="00B008E9">
        <w:t xml:space="preserve"> установки, повар, подсобного рабочего, рабочий по комплексному обслуживанию и ремонту зданий, рабочий зеленого хозяйства, </w:t>
      </w:r>
      <w:proofErr w:type="spellStart"/>
      <w:r w:rsidRPr="00B008E9">
        <w:t>ремонтировщик</w:t>
      </w:r>
      <w:proofErr w:type="spellEnd"/>
      <w:r w:rsidRPr="00B008E9">
        <w:t xml:space="preserve"> плоскостных спортивных сооружений, рабочий </w:t>
      </w:r>
      <w:proofErr w:type="gramStart"/>
      <w:r w:rsidRPr="00B008E9">
        <w:t xml:space="preserve">по уходу за животными, плотник, столяр, садовник, слесарь-сантехник, слесарь по ремонту автомобилей, слесарь по ремонту оборудования тепловых сетей, слесарь-электромонтажник, слесарь по эксплуатации и ремонту газового оборудования, слесарь-электрик, слесарь по эксплуатации и ремонту оборудования, сторож (вахтер), тракторист, уборщика служебных помещений, уборщик помещений бассейна, швея, электрик, электромонтер по ремонту и обслуживанию электрооборудования, </w:t>
      </w:r>
      <w:proofErr w:type="spellStart"/>
      <w:r w:rsidRPr="00B008E9">
        <w:t>электроосветитель</w:t>
      </w:r>
      <w:proofErr w:type="spellEnd"/>
      <w:r w:rsidRPr="00B008E9">
        <w:t>).</w:t>
      </w:r>
      <w:proofErr w:type="gramEnd"/>
    </w:p>
    <w:p w:rsidR="009E19B2" w:rsidRPr="00B008E9" w:rsidRDefault="009E19B2" w:rsidP="00B008E9">
      <w:pPr>
        <w:pStyle w:val="ac"/>
        <w:jc w:val="both"/>
      </w:pPr>
      <w:r w:rsidRPr="00B008E9">
        <w:t xml:space="preserve"> Денежные выплаты </w:t>
      </w:r>
      <w:proofErr w:type="gramStart"/>
      <w:r w:rsidRPr="00B008E9">
        <w:t>носят дополнительный характер и производятся</w:t>
      </w:r>
      <w:proofErr w:type="gramEnd"/>
      <w:r w:rsidRPr="00B008E9">
        <w:t xml:space="preserve"> исходя из фактически отработанного работником времени в календарном месяце по основному месту работы и по основной должности:</w:t>
      </w:r>
    </w:p>
    <w:p w:rsidR="009E19B2" w:rsidRPr="00B008E9" w:rsidRDefault="009E19B2" w:rsidP="00B008E9">
      <w:pPr>
        <w:pStyle w:val="ac"/>
        <w:jc w:val="both"/>
      </w:pPr>
      <w:r w:rsidRPr="00B008E9">
        <w:t>при занятии штатной должности в полном объеме (не менее одной ставки) выплаты отдельным категориям работников устанавливается из расчета 3000 рублей в месяц;</w:t>
      </w:r>
    </w:p>
    <w:p w:rsidR="009E19B2" w:rsidRPr="00B008E9" w:rsidRDefault="009E19B2" w:rsidP="00B008E9">
      <w:pPr>
        <w:pStyle w:val="ac"/>
        <w:jc w:val="both"/>
      </w:pPr>
      <w:r w:rsidRPr="00B008E9">
        <w:t>при занятии штатной должности не в полном объеме или в случае если месяц, за который производится выплата, отработан не полностью, выплата осуществляется пропорционально отработанному времени.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lastRenderedPageBreak/>
        <w:t>Приложение N 1</w:t>
      </w:r>
      <w:r w:rsidRPr="0092568D">
        <w:rPr>
          <w:rFonts w:ascii="Calibri" w:eastAsia="Calibri" w:hAnsi="Calibri"/>
          <w:b/>
          <w:bCs/>
          <w:sz w:val="22"/>
          <w:szCs w:val="22"/>
        </w:rPr>
        <w:br/>
        <w:t>к </w:t>
      </w:r>
      <w:hyperlink r:id="rId11" w:anchor="/document/31526183/entry/1000" w:history="1">
        <w:r w:rsidRPr="0092568D">
          <w:rPr>
            <w:rFonts w:ascii="Calibri" w:eastAsia="Calibri" w:hAnsi="Calibri"/>
            <w:b/>
            <w:bCs/>
            <w:color w:val="0000FF"/>
            <w:sz w:val="22"/>
            <w:szCs w:val="22"/>
            <w:u w:val="single"/>
          </w:rPr>
          <w:t>Методике</w:t>
        </w:r>
      </w:hyperlink>
      <w:r w:rsidRPr="0092568D">
        <w:rPr>
          <w:rFonts w:ascii="Calibri" w:eastAsia="Calibri" w:hAnsi="Calibri"/>
          <w:b/>
          <w:bCs/>
          <w:sz w:val="22"/>
          <w:szCs w:val="22"/>
        </w:rPr>
        <w:t> планирования расходов</w:t>
      </w:r>
      <w:r w:rsidRPr="0092568D">
        <w:rPr>
          <w:rFonts w:ascii="Calibri" w:eastAsia="Calibri" w:hAnsi="Calibri"/>
          <w:b/>
          <w:bCs/>
          <w:sz w:val="22"/>
          <w:szCs w:val="22"/>
        </w:rPr>
        <w:br/>
        <w:t>на оплату труда при формировании</w:t>
      </w:r>
      <w:r w:rsidRPr="0092568D">
        <w:rPr>
          <w:rFonts w:ascii="Calibri" w:eastAsia="Calibri" w:hAnsi="Calibri"/>
          <w:b/>
          <w:bCs/>
          <w:sz w:val="22"/>
          <w:szCs w:val="22"/>
        </w:rPr>
        <w:br/>
        <w:t>планов финансово-хозяйственной</w:t>
      </w:r>
      <w:r w:rsidRPr="0092568D">
        <w:rPr>
          <w:rFonts w:ascii="Calibri" w:eastAsia="Calibri" w:hAnsi="Calibri"/>
          <w:b/>
          <w:bCs/>
          <w:sz w:val="22"/>
          <w:szCs w:val="22"/>
        </w:rPr>
        <w:br/>
        <w:t>деятельности, сметы доходов</w:t>
      </w:r>
      <w:r w:rsidRPr="0092568D">
        <w:rPr>
          <w:rFonts w:ascii="Calibri" w:eastAsia="Calibri" w:hAnsi="Calibri"/>
          <w:b/>
          <w:bCs/>
          <w:sz w:val="22"/>
          <w:szCs w:val="22"/>
        </w:rPr>
        <w:br/>
        <w:t>и расходов муниципальных</w:t>
      </w:r>
      <w:r w:rsidRPr="0092568D">
        <w:rPr>
          <w:rFonts w:ascii="Calibri" w:eastAsia="Calibri" w:hAnsi="Calibri"/>
          <w:b/>
          <w:bCs/>
          <w:sz w:val="22"/>
          <w:szCs w:val="22"/>
        </w:rPr>
        <w:br/>
        <w:t>автономных, бюджетных, казенных</w:t>
      </w:r>
      <w:r w:rsidRPr="0092568D">
        <w:rPr>
          <w:rFonts w:ascii="Calibri" w:eastAsia="Calibri" w:hAnsi="Calibri"/>
          <w:b/>
          <w:bCs/>
          <w:sz w:val="22"/>
          <w:szCs w:val="22"/>
        </w:rPr>
        <w:br/>
        <w:t>общеобразовательных организаций</w:t>
      </w:r>
      <w:r w:rsidRPr="0092568D">
        <w:rPr>
          <w:rFonts w:ascii="Calibri" w:eastAsia="Calibri" w:hAnsi="Calibri"/>
          <w:b/>
          <w:bCs/>
          <w:sz w:val="22"/>
          <w:szCs w:val="22"/>
        </w:rPr>
        <w:br/>
        <w:t>муниципального образования</w:t>
      </w:r>
      <w:r w:rsidRPr="0092568D">
        <w:rPr>
          <w:rFonts w:ascii="Calibri" w:eastAsia="Calibri" w:hAnsi="Calibri"/>
          <w:b/>
          <w:bCs/>
          <w:sz w:val="22"/>
          <w:szCs w:val="22"/>
        </w:rPr>
        <w:br/>
        <w:t>Туапсинский район</w:t>
      </w:r>
    </w:p>
    <w:p w:rsidR="0092568D" w:rsidRPr="0092568D" w:rsidRDefault="0092568D" w:rsidP="0092568D">
      <w:pPr>
        <w:spacing w:after="200" w:line="276" w:lineRule="auto"/>
        <w:jc w:val="center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Положение</w:t>
      </w:r>
      <w:r w:rsidRPr="0092568D">
        <w:rPr>
          <w:rFonts w:ascii="Calibri" w:eastAsia="Calibri" w:hAnsi="Calibri"/>
          <w:b/>
          <w:bCs/>
          <w:sz w:val="22"/>
          <w:szCs w:val="22"/>
        </w:rPr>
        <w:br/>
        <w:t>о порядке формирования и распределения централизованного фонда стимулирования руководителей муниципальных автономных, бюджетных, казенных общеобразовательных организаций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1. Общие положения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1.1. Настоящее положение разработано в целях усиления материальной заинтересованности руководителей общеобразовательных организаций в повышении качества работы, развитии творческой активности и инициативы при выполнении поставленных задач, успешного и добросовестного исполнения должностных обязанностей.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1.2. Премирование руководителей общеобразовательных организаций производится из средств централизованного фонда стимулирования, сформированного органом управления образованием.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2. Порядок формирования и распределения централизованного фонда стимулирования руководителей общеобразовательных организаций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2.1. Главный распорядитель средств бюджета, в ведении которого находятся общеобразовательные организации, вправе формировать централизованный фонд стимулирования руководителей общеобразовательных организаций по следующей формуле: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proofErr w:type="spellStart"/>
      <w:r w:rsidRPr="0092568D">
        <w:rPr>
          <w:rFonts w:ascii="Calibri" w:eastAsia="Calibri" w:hAnsi="Calibri"/>
          <w:b/>
          <w:bCs/>
          <w:sz w:val="22"/>
          <w:szCs w:val="22"/>
        </w:rPr>
        <w:t>ФОТцст</w:t>
      </w:r>
      <w:proofErr w:type="spellEnd"/>
      <w:r w:rsidRPr="0092568D">
        <w:rPr>
          <w:rFonts w:ascii="Calibri" w:eastAsia="Calibri" w:hAnsi="Calibri"/>
          <w:b/>
          <w:bCs/>
          <w:sz w:val="22"/>
          <w:szCs w:val="22"/>
        </w:rPr>
        <w:t>=</w:t>
      </w:r>
      <w:proofErr w:type="spellStart"/>
      <w:r w:rsidRPr="0092568D">
        <w:rPr>
          <w:rFonts w:ascii="Calibri" w:eastAsia="Calibri" w:hAnsi="Calibri"/>
          <w:b/>
          <w:bCs/>
          <w:sz w:val="22"/>
          <w:szCs w:val="22"/>
        </w:rPr>
        <w:t>ФОТо</w:t>
      </w:r>
      <w:proofErr w:type="spellEnd"/>
      <w:r w:rsidRPr="0092568D">
        <w:rPr>
          <w:rFonts w:ascii="Calibri" w:eastAsia="Calibri" w:hAnsi="Calibri"/>
          <w:b/>
          <w:bCs/>
          <w:sz w:val="22"/>
          <w:szCs w:val="22"/>
        </w:rPr>
        <w:t>*ц, где: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proofErr w:type="spellStart"/>
      <w:r w:rsidRPr="0092568D">
        <w:rPr>
          <w:rFonts w:ascii="Calibri" w:eastAsia="Calibri" w:hAnsi="Calibri"/>
          <w:b/>
          <w:bCs/>
          <w:sz w:val="22"/>
          <w:szCs w:val="22"/>
        </w:rPr>
        <w:t>ФОТцст</w:t>
      </w:r>
      <w:proofErr w:type="spellEnd"/>
      <w:r w:rsidRPr="0092568D">
        <w:rPr>
          <w:rFonts w:ascii="Calibri" w:eastAsia="Calibri" w:hAnsi="Calibri"/>
          <w:b/>
          <w:bCs/>
          <w:sz w:val="22"/>
          <w:szCs w:val="22"/>
        </w:rPr>
        <w:t xml:space="preserve"> - отчисление в централизованный фонд стимулирования руководителей общеобразовательных организаций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proofErr w:type="spellStart"/>
      <w:r w:rsidRPr="0092568D">
        <w:rPr>
          <w:rFonts w:ascii="Calibri" w:eastAsia="Calibri" w:hAnsi="Calibri"/>
          <w:b/>
          <w:bCs/>
          <w:sz w:val="22"/>
          <w:szCs w:val="22"/>
        </w:rPr>
        <w:t>ФОТо</w:t>
      </w:r>
      <w:proofErr w:type="spellEnd"/>
      <w:r w:rsidRPr="0092568D">
        <w:rPr>
          <w:rFonts w:ascii="Calibri" w:eastAsia="Calibri" w:hAnsi="Calibri"/>
          <w:b/>
          <w:bCs/>
          <w:sz w:val="22"/>
          <w:szCs w:val="22"/>
        </w:rPr>
        <w:t xml:space="preserve"> - фонд оплаты труда общеобразовательной организации;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 xml:space="preserve">ц - централизуемая доля </w:t>
      </w:r>
      <w:proofErr w:type="spellStart"/>
      <w:r w:rsidRPr="0092568D">
        <w:rPr>
          <w:rFonts w:ascii="Calibri" w:eastAsia="Calibri" w:hAnsi="Calibri"/>
          <w:b/>
          <w:bCs/>
          <w:sz w:val="22"/>
          <w:szCs w:val="22"/>
        </w:rPr>
        <w:t>ФОТо</w:t>
      </w:r>
      <w:proofErr w:type="spellEnd"/>
      <w:r w:rsidRPr="0092568D">
        <w:rPr>
          <w:rFonts w:ascii="Calibri" w:eastAsia="Calibri" w:hAnsi="Calibri"/>
          <w:b/>
          <w:bCs/>
          <w:sz w:val="22"/>
          <w:szCs w:val="22"/>
        </w:rPr>
        <w:t>.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 xml:space="preserve">Размер централизуемой доли </w:t>
      </w:r>
      <w:proofErr w:type="spellStart"/>
      <w:r w:rsidRPr="0092568D">
        <w:rPr>
          <w:rFonts w:ascii="Calibri" w:eastAsia="Calibri" w:hAnsi="Calibri"/>
          <w:b/>
          <w:bCs/>
          <w:sz w:val="22"/>
          <w:szCs w:val="22"/>
        </w:rPr>
        <w:t>ФОТцст</w:t>
      </w:r>
      <w:proofErr w:type="spellEnd"/>
      <w:r w:rsidRPr="0092568D">
        <w:rPr>
          <w:rFonts w:ascii="Calibri" w:eastAsia="Calibri" w:hAnsi="Calibri"/>
          <w:b/>
          <w:bCs/>
          <w:sz w:val="22"/>
          <w:szCs w:val="22"/>
        </w:rPr>
        <w:t xml:space="preserve"> - до 3% включительно.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2.2. Централизованные бюджетные ассигнования распределяются главным распорядителем средств на основании положения об оплате труда руководителей муниципальных общеобразовательных учреждений муниципального образования Туапсинский район подведомственных главному распорядителю бюджетных средств - управлению образования администрации муниципального образования Туапсинский район.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 xml:space="preserve">2.3. Органы местного самоуправления определяют порядок расходования средств, предусмотренных муниципальному образованию для централизованного стимулирования руководителей муниципальных </w:t>
      </w:r>
      <w:r w:rsidRPr="0092568D">
        <w:rPr>
          <w:rFonts w:ascii="Calibri" w:eastAsia="Calibri" w:hAnsi="Calibri"/>
          <w:b/>
          <w:bCs/>
          <w:sz w:val="22"/>
          <w:szCs w:val="22"/>
        </w:rPr>
        <w:lastRenderedPageBreak/>
        <w:t>общеобразовательных организаций, организуя ведение раздельного учета средств, направляемых на эти цели.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2.4. В случае отсутствия решения главного распорядителя средств бюджета, о предоставлении руководителю подведомственной общеобразовательной организации стимулирующих выплат за счет централизованных бюджетных ассигнований, соответствующие средства могут быть направлены на увеличение стимулирующих выплат руководителям других подведомственных организаций.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2.5. Выплаты стимулирующего характера руководителю общеобразовательной организации устанавливаются с учетом результатов деятельности общеобразовательной организации.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2.6. Показатели и условия стимулирования труда руководителя общеобразовательной организации, позволяющие оценить результативность и качество работы общеобразовательной организации, определяются главным распорядителем средств бюджета самостоятельно.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3. Условия стимулирования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3.1. Качество и общедоступность общего образования в общеобразовательной организации: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- общие показатели успеваемости учащихся на уровне района по результатам аттестации (в том числе по результатам ЕГЭ и других форм независимой оценки качества образования);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- достижение учащимися более высоких показателей успеваемости в сравнении с предыдущим периодом;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- наличие призеров олимпиад, конкурсов, конференций разных уровней;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- высокий уровень организации и проведения итоговой аттестации (в том числе в форме ЕГЭ, обеспечение участия в процедуре ЕГЭ общественных наблюдателей);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- высокие результаты методической деятельности (призовые места в конкурсах, конференциях);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- организация и проведение семинаров, совещаний по вопросам повышения качества образования, участие в работе районных методических объединений;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- участие в инновационной деятельности, ведение экспериментальной работы, разработка и внедрение авторских программ, выполнение программ углубленного и расширенного изучения предметов;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 xml:space="preserve">- низкий, по сравнению с </w:t>
      </w:r>
      <w:proofErr w:type="gramStart"/>
      <w:r w:rsidRPr="0092568D">
        <w:rPr>
          <w:rFonts w:ascii="Calibri" w:eastAsia="Calibri" w:hAnsi="Calibri"/>
          <w:b/>
          <w:bCs/>
          <w:sz w:val="22"/>
          <w:szCs w:val="22"/>
        </w:rPr>
        <w:t>региональным</w:t>
      </w:r>
      <w:proofErr w:type="gramEnd"/>
      <w:r w:rsidRPr="0092568D">
        <w:rPr>
          <w:rFonts w:ascii="Calibri" w:eastAsia="Calibri" w:hAnsi="Calibri"/>
          <w:b/>
          <w:bCs/>
          <w:sz w:val="22"/>
          <w:szCs w:val="22"/>
        </w:rPr>
        <w:t>, процент обучающихся в возрасте до 15 лет, не получивших основного общего образования в данной общеобразовательной организации.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3.2. Создание условий для осуществления учебно-воспитательного процесса: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- материально-техническая, ресурсная обеспеченность учебно-воспитательного процесса, в том числе за счет внебюджетных средств (учебное оборудование, информационно-методическое обеспечение образовательного процесса, соответствие всем требованиям санитарных норм и норм безопасности);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- обеспечение санитарно-гигиенических условий процесса обучения (температурный, световой режим, режим подачи питьевой воды и т.д.);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- обеспечение комфортных санитарно-бытовых условий (наличие оборудованных гардеробов, туалетов, мест личной гигиены и т.д.);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lastRenderedPageBreak/>
        <w:t>- обеспечение выполнения требований пожарной и электробезопасности, охраны труда, выполнение необходимых объемов текущего и капитального ремонта;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- эстетические условия (оформление школы, кабинетов, наличие ограждения и состояние пришкольной территории).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3.3. Кадровые ресурсы общеобразовательной организации: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- укомплектованность педагогическими кадрами, их качественный состав;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- развитие педагогического творчества (участие педагогов и руководителей в научно-исследовательской, опытно-экспериментальной работе, конкурсах, конференциях);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- стабильность педагогического коллектива, сохранение молодых специалистов.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3.4. Социальные критерии: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- отсутствие незаконных отчислений и исключений из общеобразовательной организации в 1 - 11 классах;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 xml:space="preserve">- комплектование 10-х классов не менее уровня </w:t>
      </w:r>
      <w:proofErr w:type="spellStart"/>
      <w:r w:rsidRPr="0092568D">
        <w:rPr>
          <w:rFonts w:ascii="Calibri" w:eastAsia="Calibri" w:hAnsi="Calibri"/>
          <w:b/>
          <w:bCs/>
          <w:sz w:val="22"/>
          <w:szCs w:val="22"/>
        </w:rPr>
        <w:t>среднекраевых</w:t>
      </w:r>
      <w:proofErr w:type="spellEnd"/>
      <w:r w:rsidRPr="0092568D">
        <w:rPr>
          <w:rFonts w:ascii="Calibri" w:eastAsia="Calibri" w:hAnsi="Calibri"/>
          <w:b/>
          <w:bCs/>
          <w:sz w:val="22"/>
          <w:szCs w:val="22"/>
        </w:rPr>
        <w:t xml:space="preserve"> показателей;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- организация различных форм внеклассной внешкольной работы;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- снижение количества учащихся, состоящих на учете в комиссии по делам несовершеннолетних, отсутствие преступлений и правонарушений, совершенных учащимися;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- высокий уровень организации каникулярного отдыха учащихся, совершенствование форм и содержания отдыха и оздоровления детей и подростков;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- занятость учащихся во внеурочное время.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3.5. Эффективность управленческой деятельности: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- обеспечение государственно-общественного характера управления в общеобразовательной организации (наличие органов ученического самоуправления, управляющих или попечительских советов и др.);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- исполнительская дисциплина (качественное ведение документации, своевременное предоставление материалов и др.);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- отсутствие обоснованных обращений граждан по поводу конфликтных ситуаций и уровень решения конфликтных ситуаций;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- отсутствие нарушений, связанных с обеспечением финансово-хозяйственной деятельности общеобразовательной организации;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- увеличение объемов привлечения внебюджетных средств;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- призовые места в смотрах (конкурсах) федерального, регионального и местного уровней.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3.6. Сохранение здоровья учащихся в общеобразовательной организации: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- наличие лицензированного медицинского кабинета;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- оснащение классов мебелью, регулируемой по росту;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lastRenderedPageBreak/>
        <w:t>организация обеспечения 100% учащихся горячим питанием (организация обеспечения всего контингента учащихся горячим питанием);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- организация и проведение мероприятий, способствующих сохранению и восстановлению психического и физического здоровья учащихся (праздники здоровья, спартакиады, дни здоровья, туристические походы, военно-полевые сборы и т.п.).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3.7. Установление условий стимулирования, не связанных с эффективным обеспечением образовательного процесса, не допускается.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4. Порядок стимулирования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4.1. Распределение централизованных бюджетных ассигнований может осуществляться комиссий по премированию, образованной в органе управления образованием, ежемесячно, ежеквартально, по итогам работы за год, за выполнение важных и особо важных заданий.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Размер и количество премий, выплачиваемых конкретному руководителю общеобразовательной организации, максимальным пределом не ограничиваются.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Общеобразовательное учреждение представляет в комиссию аналитическую информацию о показателях деятельности общеобразовательной организации, являющихся основанием для премирования их руководителей.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Руководители общеобразовательных организаций имеют право присутствовать на заседании комиссии и давать необходимые пояснения.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Комиссия принимает решение о премировании и размере премии открытым голосованием, при условии присутствия не менее половины членов комиссии. Решение комиссии оформляется протоколом. На основании протокола комиссии орган управления образованием издает приказ о премировании.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4.2. Конкретные показатели, размеры и условия осуществления выплат стимулирующего характера устанавливаются ежегодно, исходя из задач, стоящих перед общеобразовательными организациями.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4.3. Выплаты стимулирующего характера руководителю общеобразовательной организации производятся на основании предоставляемой информации о показателях деятельности общеобразовательной организации.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4.4. Решение главного распорядителя средств бюджета о выплатах стимулирующего характера доводится до руководителя общеобразовательной организации в установленном порядке.</w:t>
      </w:r>
    </w:p>
    <w:p w:rsidR="0092568D" w:rsidRPr="0092568D" w:rsidRDefault="0092568D" w:rsidP="0092568D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92568D">
        <w:rPr>
          <w:rFonts w:ascii="Calibri" w:eastAsia="Calibri" w:hAnsi="Calibri"/>
          <w:b/>
          <w:bCs/>
          <w:sz w:val="22"/>
          <w:szCs w:val="22"/>
        </w:rPr>
        <w:t>4.5. На основании </w:t>
      </w:r>
      <w:hyperlink r:id="rId12" w:anchor="/document/12125268/entry/0" w:history="1">
        <w:r w:rsidRPr="0092568D">
          <w:rPr>
            <w:rFonts w:ascii="Calibri" w:eastAsia="Calibri" w:hAnsi="Calibri"/>
            <w:b/>
            <w:bCs/>
            <w:color w:val="0000FF"/>
            <w:sz w:val="22"/>
            <w:szCs w:val="22"/>
            <w:u w:val="single"/>
          </w:rPr>
          <w:t>Трудового кодекса</w:t>
        </w:r>
      </w:hyperlink>
      <w:r w:rsidRPr="0092568D">
        <w:rPr>
          <w:rFonts w:ascii="Calibri" w:eastAsia="Calibri" w:hAnsi="Calibri"/>
          <w:b/>
          <w:bCs/>
          <w:sz w:val="22"/>
          <w:szCs w:val="22"/>
        </w:rPr>
        <w:t> Российской Федерации все условия оплаты труда должны быть отражены в трудовых договорах руководителей общеобразовательных организаций. Положения о выплатах стимулирующего характера должны быть также внесены в трудовой договор, заключаемый между руководителем общеобразовательной организации и главным распорядителем средств бюджета путем заключения дополнительного соглашения к трудовому договору.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7"/>
        <w:gridCol w:w="3499"/>
      </w:tblGrid>
      <w:tr w:rsidR="0092568D" w:rsidRPr="0092568D" w:rsidTr="00876753">
        <w:tc>
          <w:tcPr>
            <w:tcW w:w="3300" w:type="pct"/>
            <w:vAlign w:val="bottom"/>
            <w:hideMark/>
          </w:tcPr>
          <w:p w:rsidR="0092568D" w:rsidRPr="0092568D" w:rsidRDefault="0092568D" w:rsidP="0092568D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2568D">
              <w:rPr>
                <w:rFonts w:ascii="Calibri" w:eastAsia="Calibri" w:hAnsi="Calibri"/>
                <w:b/>
                <w:bCs/>
                <w:sz w:val="22"/>
                <w:szCs w:val="22"/>
              </w:rPr>
              <w:t>Начальник управления</w:t>
            </w:r>
            <w:r w:rsidRPr="0092568D">
              <w:rPr>
                <w:rFonts w:ascii="Calibri" w:eastAsia="Calibri" w:hAnsi="Calibri"/>
                <w:b/>
                <w:bCs/>
                <w:sz w:val="22"/>
                <w:szCs w:val="22"/>
              </w:rPr>
              <w:br/>
              <w:t>образования администрации</w:t>
            </w:r>
            <w:r w:rsidRPr="0092568D">
              <w:rPr>
                <w:rFonts w:ascii="Calibri" w:eastAsia="Calibri" w:hAnsi="Calibri"/>
                <w:b/>
                <w:bCs/>
                <w:sz w:val="22"/>
                <w:szCs w:val="22"/>
              </w:rPr>
              <w:br/>
            </w:r>
            <w:proofErr w:type="gramStart"/>
            <w:r w:rsidRPr="0092568D">
              <w:rPr>
                <w:rFonts w:ascii="Calibri" w:eastAsia="Calibri" w:hAnsi="Calibri"/>
                <w:b/>
                <w:bCs/>
                <w:sz w:val="22"/>
                <w:szCs w:val="22"/>
              </w:rPr>
              <w:t>муниципального</w:t>
            </w:r>
            <w:proofErr w:type="gramEnd"/>
            <w:r w:rsidRPr="0092568D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образования</w:t>
            </w:r>
            <w:r w:rsidRPr="0092568D">
              <w:rPr>
                <w:rFonts w:ascii="Calibri" w:eastAsia="Calibri" w:hAnsi="Calibri"/>
                <w:b/>
                <w:bCs/>
                <w:sz w:val="22"/>
                <w:szCs w:val="22"/>
              </w:rPr>
              <w:br/>
              <w:t>Туапсинский район</w:t>
            </w:r>
          </w:p>
        </w:tc>
        <w:tc>
          <w:tcPr>
            <w:tcW w:w="1650" w:type="pct"/>
            <w:vAlign w:val="bottom"/>
            <w:hideMark/>
          </w:tcPr>
          <w:p w:rsidR="0092568D" w:rsidRPr="0092568D" w:rsidRDefault="0092568D" w:rsidP="0092568D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2568D">
              <w:rPr>
                <w:rFonts w:ascii="Calibri" w:eastAsia="Calibri" w:hAnsi="Calibri"/>
                <w:b/>
                <w:bCs/>
                <w:sz w:val="22"/>
                <w:szCs w:val="22"/>
              </w:rPr>
              <w:t>Г.А. Никольская</w:t>
            </w:r>
          </w:p>
        </w:tc>
      </w:tr>
    </w:tbl>
    <w:p w:rsidR="008700F8" w:rsidRPr="00157A3D" w:rsidRDefault="008700F8" w:rsidP="008700F8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sectPr w:rsidR="008700F8" w:rsidRPr="00157A3D" w:rsidSect="00B008E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A0B" w:rsidRDefault="00E86A0B" w:rsidP="00B5597E">
      <w:r>
        <w:separator/>
      </w:r>
    </w:p>
  </w:endnote>
  <w:endnote w:type="continuationSeparator" w:id="0">
    <w:p w:rsidR="00E86A0B" w:rsidRDefault="00E86A0B" w:rsidP="00B5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753" w:rsidRDefault="0087675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64266"/>
      <w:docPartObj>
        <w:docPartGallery w:val="Page Numbers (Bottom of Page)"/>
        <w:docPartUnique/>
      </w:docPartObj>
    </w:sdtPr>
    <w:sdtEndPr/>
    <w:sdtContent>
      <w:p w:rsidR="00876753" w:rsidRDefault="00876753" w:rsidP="00952A4D">
        <w:pPr>
          <w:pStyle w:val="a8"/>
        </w:pPr>
        <w:r>
          <w:rPr>
            <w:lang w:val="en-US"/>
          </w:rPr>
          <w:t xml:space="preserve">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B6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876753" w:rsidRDefault="0087675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753" w:rsidRPr="00CB0979" w:rsidRDefault="00876753">
    <w:pPr>
      <w:pStyle w:val="a8"/>
    </w:pPr>
    <w:r>
      <w:rPr>
        <w:lang w:val="en-US"/>
      </w:rPr>
      <w:t xml:space="preserve">                                                                      </w:t>
    </w:r>
    <w:r>
      <w:t xml:space="preserve">    1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A0B" w:rsidRDefault="00E86A0B" w:rsidP="00B5597E">
      <w:r>
        <w:separator/>
      </w:r>
    </w:p>
  </w:footnote>
  <w:footnote w:type="continuationSeparator" w:id="0">
    <w:p w:rsidR="00E86A0B" w:rsidRDefault="00E86A0B" w:rsidP="00B55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753" w:rsidRDefault="0087675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753" w:rsidRDefault="00876753">
    <w:pPr>
      <w:pStyle w:val="a6"/>
    </w:pPr>
    <w:r>
      <w:t xml:space="preserve">                                                                                                                                                                    1.</w:t>
    </w:r>
  </w:p>
  <w:p w:rsidR="00876753" w:rsidRDefault="0087675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753" w:rsidRDefault="00876753">
    <w:pPr>
      <w:pStyle w:val="a6"/>
    </w:pPr>
    <w:r>
      <w:t xml:space="preserve">                                                                                                                                                                           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B1F"/>
    <w:multiLevelType w:val="hybridMultilevel"/>
    <w:tmpl w:val="674668D6"/>
    <w:lvl w:ilvl="0" w:tplc="C9C4D97E">
      <w:start w:val="1"/>
      <w:numFmt w:val="bullet"/>
      <w:lvlText w:val="o"/>
      <w:lvlJc w:val="left"/>
      <w:pPr>
        <w:tabs>
          <w:tab w:val="num" w:pos="870"/>
        </w:tabs>
        <w:ind w:left="0" w:firstLine="51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2008D"/>
    <w:multiLevelType w:val="hybridMultilevel"/>
    <w:tmpl w:val="A5E835B0"/>
    <w:lvl w:ilvl="0" w:tplc="321019BE">
      <w:start w:val="1"/>
      <w:numFmt w:val="bullet"/>
      <w:lvlText w:val=""/>
      <w:lvlJc w:val="left"/>
      <w:pPr>
        <w:tabs>
          <w:tab w:val="num" w:pos="851"/>
        </w:tabs>
        <w:ind w:left="0" w:firstLine="51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34013"/>
    <w:multiLevelType w:val="hybridMultilevel"/>
    <w:tmpl w:val="A81E367A"/>
    <w:lvl w:ilvl="0" w:tplc="321019BE">
      <w:start w:val="1"/>
      <w:numFmt w:val="bullet"/>
      <w:lvlText w:val=""/>
      <w:lvlJc w:val="left"/>
      <w:pPr>
        <w:tabs>
          <w:tab w:val="num" w:pos="851"/>
        </w:tabs>
        <w:ind w:left="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CB2B54"/>
    <w:multiLevelType w:val="hybridMultilevel"/>
    <w:tmpl w:val="7472B32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191FE0"/>
    <w:multiLevelType w:val="hybridMultilevel"/>
    <w:tmpl w:val="F91654C6"/>
    <w:lvl w:ilvl="0" w:tplc="C9C4D97E">
      <w:start w:val="1"/>
      <w:numFmt w:val="bullet"/>
      <w:lvlText w:val="o"/>
      <w:lvlJc w:val="left"/>
      <w:pPr>
        <w:tabs>
          <w:tab w:val="num" w:pos="870"/>
        </w:tabs>
        <w:ind w:left="0" w:firstLine="51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BE4A15"/>
    <w:multiLevelType w:val="hybridMultilevel"/>
    <w:tmpl w:val="9EB29A16"/>
    <w:lvl w:ilvl="0" w:tplc="C9C4D97E">
      <w:start w:val="1"/>
      <w:numFmt w:val="bullet"/>
      <w:lvlText w:val="o"/>
      <w:lvlJc w:val="left"/>
      <w:pPr>
        <w:tabs>
          <w:tab w:val="num" w:pos="870"/>
        </w:tabs>
        <w:ind w:left="0" w:firstLine="51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5E3EBB"/>
    <w:multiLevelType w:val="hybridMultilevel"/>
    <w:tmpl w:val="81F4E68A"/>
    <w:lvl w:ilvl="0" w:tplc="321019BE">
      <w:start w:val="1"/>
      <w:numFmt w:val="bullet"/>
      <w:lvlText w:val=""/>
      <w:lvlJc w:val="left"/>
      <w:pPr>
        <w:tabs>
          <w:tab w:val="num" w:pos="851"/>
        </w:tabs>
        <w:ind w:left="0" w:firstLine="51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C7CF6"/>
    <w:multiLevelType w:val="hybridMultilevel"/>
    <w:tmpl w:val="8480C746"/>
    <w:lvl w:ilvl="0" w:tplc="C9C4D97E">
      <w:start w:val="1"/>
      <w:numFmt w:val="bullet"/>
      <w:lvlText w:val="o"/>
      <w:lvlJc w:val="left"/>
      <w:pPr>
        <w:tabs>
          <w:tab w:val="num" w:pos="870"/>
        </w:tabs>
        <w:ind w:left="0" w:firstLine="51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F8236B"/>
    <w:multiLevelType w:val="hybridMultilevel"/>
    <w:tmpl w:val="F704FF8E"/>
    <w:lvl w:ilvl="0" w:tplc="C9C4D97E">
      <w:start w:val="1"/>
      <w:numFmt w:val="bullet"/>
      <w:lvlText w:val="o"/>
      <w:lvlJc w:val="left"/>
      <w:pPr>
        <w:tabs>
          <w:tab w:val="num" w:pos="1437"/>
        </w:tabs>
        <w:ind w:left="567" w:firstLine="51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8022040"/>
    <w:multiLevelType w:val="hybridMultilevel"/>
    <w:tmpl w:val="E67A8978"/>
    <w:lvl w:ilvl="0" w:tplc="321019BE">
      <w:start w:val="1"/>
      <w:numFmt w:val="bullet"/>
      <w:lvlText w:val=""/>
      <w:lvlJc w:val="left"/>
      <w:pPr>
        <w:tabs>
          <w:tab w:val="num" w:pos="851"/>
        </w:tabs>
        <w:ind w:left="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DC6803"/>
    <w:multiLevelType w:val="hybridMultilevel"/>
    <w:tmpl w:val="73DA1288"/>
    <w:lvl w:ilvl="0" w:tplc="04190003">
      <w:start w:val="1"/>
      <w:numFmt w:val="bullet"/>
      <w:lvlText w:val="o"/>
      <w:lvlJc w:val="left"/>
      <w:pPr>
        <w:tabs>
          <w:tab w:val="num" w:pos="786"/>
        </w:tabs>
        <w:ind w:left="-84" w:firstLine="51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413CEF"/>
    <w:multiLevelType w:val="hybridMultilevel"/>
    <w:tmpl w:val="C7024B80"/>
    <w:lvl w:ilvl="0" w:tplc="321019BE">
      <w:start w:val="1"/>
      <w:numFmt w:val="bullet"/>
      <w:lvlText w:val=""/>
      <w:lvlJc w:val="left"/>
      <w:pPr>
        <w:tabs>
          <w:tab w:val="num" w:pos="851"/>
        </w:tabs>
        <w:ind w:left="0" w:firstLine="51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0319C9"/>
    <w:multiLevelType w:val="hybridMultilevel"/>
    <w:tmpl w:val="B3F0956C"/>
    <w:lvl w:ilvl="0" w:tplc="C9C4D97E">
      <w:start w:val="1"/>
      <w:numFmt w:val="bullet"/>
      <w:lvlText w:val="o"/>
      <w:lvlJc w:val="left"/>
      <w:pPr>
        <w:tabs>
          <w:tab w:val="num" w:pos="870"/>
        </w:tabs>
        <w:ind w:left="0" w:firstLine="51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055FBD"/>
    <w:multiLevelType w:val="hybridMultilevel"/>
    <w:tmpl w:val="D1A8C8D8"/>
    <w:lvl w:ilvl="0" w:tplc="FE942554">
      <w:start w:val="1"/>
      <w:numFmt w:val="bullet"/>
      <w:lvlText w:val="o"/>
      <w:lvlJc w:val="left"/>
      <w:pPr>
        <w:tabs>
          <w:tab w:val="num" w:pos="870"/>
        </w:tabs>
        <w:ind w:left="0" w:firstLine="51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7A2B27"/>
    <w:multiLevelType w:val="hybridMultilevel"/>
    <w:tmpl w:val="6558715C"/>
    <w:lvl w:ilvl="0" w:tplc="C9C4D97E">
      <w:start w:val="1"/>
      <w:numFmt w:val="bullet"/>
      <w:lvlText w:val="o"/>
      <w:lvlJc w:val="left"/>
      <w:pPr>
        <w:tabs>
          <w:tab w:val="num" w:pos="870"/>
        </w:tabs>
        <w:ind w:left="0" w:firstLine="51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6A40BE"/>
    <w:multiLevelType w:val="hybridMultilevel"/>
    <w:tmpl w:val="FBBE6408"/>
    <w:lvl w:ilvl="0" w:tplc="C9C4D97E">
      <w:start w:val="1"/>
      <w:numFmt w:val="bullet"/>
      <w:lvlText w:val="o"/>
      <w:lvlJc w:val="left"/>
      <w:pPr>
        <w:tabs>
          <w:tab w:val="num" w:pos="870"/>
        </w:tabs>
        <w:ind w:left="0" w:firstLine="51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7A3ACE"/>
    <w:multiLevelType w:val="hybridMultilevel"/>
    <w:tmpl w:val="7172C292"/>
    <w:lvl w:ilvl="0" w:tplc="C9C4D97E">
      <w:start w:val="1"/>
      <w:numFmt w:val="bullet"/>
      <w:lvlText w:val="o"/>
      <w:lvlJc w:val="left"/>
      <w:pPr>
        <w:tabs>
          <w:tab w:val="num" w:pos="870"/>
        </w:tabs>
        <w:ind w:left="0" w:firstLine="51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A53DB4"/>
    <w:multiLevelType w:val="multilevel"/>
    <w:tmpl w:val="C8AAC0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8">
    <w:nsid w:val="6302105A"/>
    <w:multiLevelType w:val="hybridMultilevel"/>
    <w:tmpl w:val="17F8FE62"/>
    <w:lvl w:ilvl="0" w:tplc="FE942554">
      <w:start w:val="1"/>
      <w:numFmt w:val="bullet"/>
      <w:lvlText w:val="o"/>
      <w:lvlJc w:val="left"/>
      <w:pPr>
        <w:tabs>
          <w:tab w:val="num" w:pos="870"/>
        </w:tabs>
        <w:ind w:left="0" w:firstLine="51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3D3A79"/>
    <w:multiLevelType w:val="hybridMultilevel"/>
    <w:tmpl w:val="C9E61DCE"/>
    <w:lvl w:ilvl="0" w:tplc="321019BE">
      <w:start w:val="1"/>
      <w:numFmt w:val="bullet"/>
      <w:lvlText w:val=""/>
      <w:lvlJc w:val="left"/>
      <w:pPr>
        <w:tabs>
          <w:tab w:val="num" w:pos="851"/>
        </w:tabs>
        <w:ind w:left="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DC13DE"/>
    <w:multiLevelType w:val="hybridMultilevel"/>
    <w:tmpl w:val="4606C61E"/>
    <w:lvl w:ilvl="0" w:tplc="04190005">
      <w:start w:val="1"/>
      <w:numFmt w:val="bullet"/>
      <w:lvlText w:val="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B93122"/>
    <w:multiLevelType w:val="hybridMultilevel"/>
    <w:tmpl w:val="2CB205CA"/>
    <w:lvl w:ilvl="0" w:tplc="C9C4D97E">
      <w:start w:val="1"/>
      <w:numFmt w:val="bullet"/>
      <w:lvlText w:val="o"/>
      <w:lvlJc w:val="left"/>
      <w:pPr>
        <w:tabs>
          <w:tab w:val="num" w:pos="1070"/>
        </w:tabs>
        <w:ind w:left="200" w:firstLine="510"/>
      </w:pPr>
      <w:rPr>
        <w:rFonts w:ascii="Courier New" w:hAnsi="Courier New" w:hint="default"/>
      </w:rPr>
    </w:lvl>
    <w:lvl w:ilvl="1" w:tplc="321019BE">
      <w:start w:val="1"/>
      <w:numFmt w:val="bullet"/>
      <w:lvlText w:val=""/>
      <w:lvlJc w:val="left"/>
      <w:pPr>
        <w:tabs>
          <w:tab w:val="num" w:pos="1563"/>
        </w:tabs>
        <w:ind w:left="712" w:firstLine="51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>
    <w:nsid w:val="758B2B1C"/>
    <w:multiLevelType w:val="hybridMultilevel"/>
    <w:tmpl w:val="1EA61C04"/>
    <w:lvl w:ilvl="0" w:tplc="321019BE">
      <w:start w:val="1"/>
      <w:numFmt w:val="bullet"/>
      <w:lvlText w:val=""/>
      <w:lvlJc w:val="left"/>
      <w:pPr>
        <w:tabs>
          <w:tab w:val="num" w:pos="851"/>
        </w:tabs>
        <w:ind w:left="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2646D8"/>
    <w:multiLevelType w:val="hybridMultilevel"/>
    <w:tmpl w:val="259C23D8"/>
    <w:lvl w:ilvl="0" w:tplc="321019BE">
      <w:start w:val="1"/>
      <w:numFmt w:val="bullet"/>
      <w:lvlText w:val=""/>
      <w:lvlJc w:val="left"/>
      <w:pPr>
        <w:tabs>
          <w:tab w:val="num" w:pos="851"/>
        </w:tabs>
        <w:ind w:left="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704663"/>
    <w:multiLevelType w:val="hybridMultilevel"/>
    <w:tmpl w:val="E3EC9AFE"/>
    <w:lvl w:ilvl="0" w:tplc="04190005">
      <w:start w:val="1"/>
      <w:numFmt w:val="bullet"/>
      <w:lvlText w:val="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4"/>
  </w:num>
  <w:num w:numId="5">
    <w:abstractNumId w:val="11"/>
  </w:num>
  <w:num w:numId="6">
    <w:abstractNumId w:val="0"/>
  </w:num>
  <w:num w:numId="7">
    <w:abstractNumId w:val="14"/>
  </w:num>
  <w:num w:numId="8">
    <w:abstractNumId w:val="6"/>
  </w:num>
  <w:num w:numId="9">
    <w:abstractNumId w:val="15"/>
  </w:num>
  <w:num w:numId="10">
    <w:abstractNumId w:val="24"/>
  </w:num>
  <w:num w:numId="11">
    <w:abstractNumId w:val="20"/>
  </w:num>
  <w:num w:numId="12">
    <w:abstractNumId w:val="19"/>
  </w:num>
  <w:num w:numId="13">
    <w:abstractNumId w:val="13"/>
  </w:num>
  <w:num w:numId="14">
    <w:abstractNumId w:val="23"/>
  </w:num>
  <w:num w:numId="15">
    <w:abstractNumId w:val="18"/>
  </w:num>
  <w:num w:numId="16">
    <w:abstractNumId w:val="9"/>
  </w:num>
  <w:num w:numId="17">
    <w:abstractNumId w:val="12"/>
  </w:num>
  <w:num w:numId="18">
    <w:abstractNumId w:val="2"/>
  </w:num>
  <w:num w:numId="19">
    <w:abstractNumId w:val="7"/>
  </w:num>
  <w:num w:numId="20">
    <w:abstractNumId w:val="22"/>
  </w:num>
  <w:num w:numId="21">
    <w:abstractNumId w:val="21"/>
  </w:num>
  <w:num w:numId="22">
    <w:abstractNumId w:val="5"/>
  </w:num>
  <w:num w:numId="23">
    <w:abstractNumId w:val="3"/>
  </w:num>
  <w:num w:numId="24">
    <w:abstractNumId w:val="8"/>
  </w:num>
  <w:num w:numId="25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CE"/>
    <w:rsid w:val="00000015"/>
    <w:rsid w:val="00005D37"/>
    <w:rsid w:val="00023627"/>
    <w:rsid w:val="00031CCD"/>
    <w:rsid w:val="0003329D"/>
    <w:rsid w:val="0005160F"/>
    <w:rsid w:val="000554C9"/>
    <w:rsid w:val="00057492"/>
    <w:rsid w:val="00066A40"/>
    <w:rsid w:val="00066DDB"/>
    <w:rsid w:val="00076B69"/>
    <w:rsid w:val="00077BEF"/>
    <w:rsid w:val="0008401E"/>
    <w:rsid w:val="00084ABE"/>
    <w:rsid w:val="000933AD"/>
    <w:rsid w:val="0009799F"/>
    <w:rsid w:val="000A4875"/>
    <w:rsid w:val="000B17DD"/>
    <w:rsid w:val="000C013F"/>
    <w:rsid w:val="000D36AF"/>
    <w:rsid w:val="000D6407"/>
    <w:rsid w:val="000E4916"/>
    <w:rsid w:val="000E5B15"/>
    <w:rsid w:val="000F5947"/>
    <w:rsid w:val="00121C81"/>
    <w:rsid w:val="001259D6"/>
    <w:rsid w:val="001371CE"/>
    <w:rsid w:val="001408CD"/>
    <w:rsid w:val="00144EEA"/>
    <w:rsid w:val="00145D53"/>
    <w:rsid w:val="001506F0"/>
    <w:rsid w:val="00157A3D"/>
    <w:rsid w:val="001631B5"/>
    <w:rsid w:val="00165A86"/>
    <w:rsid w:val="0016610A"/>
    <w:rsid w:val="00167F9D"/>
    <w:rsid w:val="00190269"/>
    <w:rsid w:val="001A056B"/>
    <w:rsid w:val="001B2ED9"/>
    <w:rsid w:val="001C2761"/>
    <w:rsid w:val="001D66FE"/>
    <w:rsid w:val="001E389B"/>
    <w:rsid w:val="001E543A"/>
    <w:rsid w:val="001E72BC"/>
    <w:rsid w:val="001F6413"/>
    <w:rsid w:val="0020734B"/>
    <w:rsid w:val="002102E6"/>
    <w:rsid w:val="00210AE8"/>
    <w:rsid w:val="00211FE1"/>
    <w:rsid w:val="002123C2"/>
    <w:rsid w:val="002371C9"/>
    <w:rsid w:val="00237443"/>
    <w:rsid w:val="00242AB3"/>
    <w:rsid w:val="00243F46"/>
    <w:rsid w:val="00247AC8"/>
    <w:rsid w:val="00257D80"/>
    <w:rsid w:val="00261FEA"/>
    <w:rsid w:val="002707FB"/>
    <w:rsid w:val="00273A86"/>
    <w:rsid w:val="00275097"/>
    <w:rsid w:val="00280B64"/>
    <w:rsid w:val="002813D7"/>
    <w:rsid w:val="00281D3F"/>
    <w:rsid w:val="002856B8"/>
    <w:rsid w:val="0029553C"/>
    <w:rsid w:val="002A29AB"/>
    <w:rsid w:val="002A3CEB"/>
    <w:rsid w:val="002A6C3C"/>
    <w:rsid w:val="002C154D"/>
    <w:rsid w:val="002C2216"/>
    <w:rsid w:val="002D0A17"/>
    <w:rsid w:val="002D4A4D"/>
    <w:rsid w:val="002E1123"/>
    <w:rsid w:val="002E2DCE"/>
    <w:rsid w:val="002F1F80"/>
    <w:rsid w:val="00302B6D"/>
    <w:rsid w:val="00321C48"/>
    <w:rsid w:val="00322178"/>
    <w:rsid w:val="003259E3"/>
    <w:rsid w:val="003263C2"/>
    <w:rsid w:val="00326425"/>
    <w:rsid w:val="00332773"/>
    <w:rsid w:val="003339ED"/>
    <w:rsid w:val="00335E03"/>
    <w:rsid w:val="00343EC2"/>
    <w:rsid w:val="003460F7"/>
    <w:rsid w:val="00346904"/>
    <w:rsid w:val="003579BA"/>
    <w:rsid w:val="00357D80"/>
    <w:rsid w:val="00360AA3"/>
    <w:rsid w:val="00371AE9"/>
    <w:rsid w:val="00374D31"/>
    <w:rsid w:val="00386A52"/>
    <w:rsid w:val="003974F6"/>
    <w:rsid w:val="003A199E"/>
    <w:rsid w:val="003A6398"/>
    <w:rsid w:val="003A7291"/>
    <w:rsid w:val="003B7D5E"/>
    <w:rsid w:val="003C0BB6"/>
    <w:rsid w:val="003C296D"/>
    <w:rsid w:val="003C3836"/>
    <w:rsid w:val="003C68B8"/>
    <w:rsid w:val="003C79CE"/>
    <w:rsid w:val="003D3569"/>
    <w:rsid w:val="003E39C9"/>
    <w:rsid w:val="003F57F9"/>
    <w:rsid w:val="00412583"/>
    <w:rsid w:val="004249F9"/>
    <w:rsid w:val="0043590A"/>
    <w:rsid w:val="004462A8"/>
    <w:rsid w:val="004529D0"/>
    <w:rsid w:val="0046258B"/>
    <w:rsid w:val="0046460F"/>
    <w:rsid w:val="00464ABA"/>
    <w:rsid w:val="004666BD"/>
    <w:rsid w:val="004739DD"/>
    <w:rsid w:val="00474A39"/>
    <w:rsid w:val="0048151D"/>
    <w:rsid w:val="004837A2"/>
    <w:rsid w:val="004841BD"/>
    <w:rsid w:val="00484E3E"/>
    <w:rsid w:val="004906A4"/>
    <w:rsid w:val="00494CF3"/>
    <w:rsid w:val="004958BF"/>
    <w:rsid w:val="00496093"/>
    <w:rsid w:val="004A117A"/>
    <w:rsid w:val="004A31F7"/>
    <w:rsid w:val="004B6785"/>
    <w:rsid w:val="004B7EE8"/>
    <w:rsid w:val="004C1C62"/>
    <w:rsid w:val="004C4D07"/>
    <w:rsid w:val="004D54A3"/>
    <w:rsid w:val="004E3AEE"/>
    <w:rsid w:val="004E46A0"/>
    <w:rsid w:val="004E5394"/>
    <w:rsid w:val="004F3EB0"/>
    <w:rsid w:val="004F40D4"/>
    <w:rsid w:val="004F63F3"/>
    <w:rsid w:val="005004B6"/>
    <w:rsid w:val="005046F0"/>
    <w:rsid w:val="00513A49"/>
    <w:rsid w:val="00523582"/>
    <w:rsid w:val="005276C0"/>
    <w:rsid w:val="005345D3"/>
    <w:rsid w:val="00534E24"/>
    <w:rsid w:val="00535926"/>
    <w:rsid w:val="0054430E"/>
    <w:rsid w:val="005721F5"/>
    <w:rsid w:val="00580A2C"/>
    <w:rsid w:val="00583BF8"/>
    <w:rsid w:val="005915E2"/>
    <w:rsid w:val="00597854"/>
    <w:rsid w:val="005A1F4D"/>
    <w:rsid w:val="005B1738"/>
    <w:rsid w:val="005C07E6"/>
    <w:rsid w:val="005C4AE5"/>
    <w:rsid w:val="005C7991"/>
    <w:rsid w:val="005D3118"/>
    <w:rsid w:val="005D5885"/>
    <w:rsid w:val="005E7C7D"/>
    <w:rsid w:val="005F7351"/>
    <w:rsid w:val="0060168A"/>
    <w:rsid w:val="006161E0"/>
    <w:rsid w:val="006233CB"/>
    <w:rsid w:val="00630A38"/>
    <w:rsid w:val="00635935"/>
    <w:rsid w:val="00646208"/>
    <w:rsid w:val="00647256"/>
    <w:rsid w:val="00647F4C"/>
    <w:rsid w:val="00653189"/>
    <w:rsid w:val="00656A94"/>
    <w:rsid w:val="00661C43"/>
    <w:rsid w:val="00662489"/>
    <w:rsid w:val="00663319"/>
    <w:rsid w:val="00665FB1"/>
    <w:rsid w:val="0067019D"/>
    <w:rsid w:val="00672615"/>
    <w:rsid w:val="00684078"/>
    <w:rsid w:val="00687E42"/>
    <w:rsid w:val="00692770"/>
    <w:rsid w:val="00692D34"/>
    <w:rsid w:val="006A1086"/>
    <w:rsid w:val="006C2D54"/>
    <w:rsid w:val="006C30E1"/>
    <w:rsid w:val="006D78FF"/>
    <w:rsid w:val="006F0527"/>
    <w:rsid w:val="00716182"/>
    <w:rsid w:val="00721611"/>
    <w:rsid w:val="00722441"/>
    <w:rsid w:val="00724DC4"/>
    <w:rsid w:val="00725E63"/>
    <w:rsid w:val="00730C3A"/>
    <w:rsid w:val="00731A77"/>
    <w:rsid w:val="007323EB"/>
    <w:rsid w:val="007359BF"/>
    <w:rsid w:val="007428BE"/>
    <w:rsid w:val="00745DBB"/>
    <w:rsid w:val="007516DA"/>
    <w:rsid w:val="00751F3B"/>
    <w:rsid w:val="00757F6C"/>
    <w:rsid w:val="007606B0"/>
    <w:rsid w:val="00762BE7"/>
    <w:rsid w:val="00764BC0"/>
    <w:rsid w:val="00764DA6"/>
    <w:rsid w:val="00772475"/>
    <w:rsid w:val="00777D72"/>
    <w:rsid w:val="00790261"/>
    <w:rsid w:val="00792405"/>
    <w:rsid w:val="007A2A72"/>
    <w:rsid w:val="007B6E75"/>
    <w:rsid w:val="007C2D2C"/>
    <w:rsid w:val="007D2FA7"/>
    <w:rsid w:val="007E3073"/>
    <w:rsid w:val="007F54BB"/>
    <w:rsid w:val="008007BB"/>
    <w:rsid w:val="0080698B"/>
    <w:rsid w:val="00807C9C"/>
    <w:rsid w:val="00811211"/>
    <w:rsid w:val="00812037"/>
    <w:rsid w:val="00814919"/>
    <w:rsid w:val="00814A84"/>
    <w:rsid w:val="00821175"/>
    <w:rsid w:val="00827ED6"/>
    <w:rsid w:val="0083252D"/>
    <w:rsid w:val="0083697A"/>
    <w:rsid w:val="00843976"/>
    <w:rsid w:val="00847A2D"/>
    <w:rsid w:val="00862BFA"/>
    <w:rsid w:val="008700F8"/>
    <w:rsid w:val="00875A48"/>
    <w:rsid w:val="00876753"/>
    <w:rsid w:val="00882C6B"/>
    <w:rsid w:val="0088373B"/>
    <w:rsid w:val="00884174"/>
    <w:rsid w:val="008841DC"/>
    <w:rsid w:val="008878AD"/>
    <w:rsid w:val="0089726C"/>
    <w:rsid w:val="008A2CB3"/>
    <w:rsid w:val="008A309D"/>
    <w:rsid w:val="008A7EFA"/>
    <w:rsid w:val="008B6ED6"/>
    <w:rsid w:val="008C094E"/>
    <w:rsid w:val="008C31B0"/>
    <w:rsid w:val="008C437D"/>
    <w:rsid w:val="008C5241"/>
    <w:rsid w:val="008D2DB6"/>
    <w:rsid w:val="008D3BE8"/>
    <w:rsid w:val="008E028A"/>
    <w:rsid w:val="008E0C7E"/>
    <w:rsid w:val="008E1BAC"/>
    <w:rsid w:val="008E44DE"/>
    <w:rsid w:val="008F69E6"/>
    <w:rsid w:val="00910697"/>
    <w:rsid w:val="00913452"/>
    <w:rsid w:val="00915BA8"/>
    <w:rsid w:val="0091613B"/>
    <w:rsid w:val="0091724E"/>
    <w:rsid w:val="0092568D"/>
    <w:rsid w:val="009262CB"/>
    <w:rsid w:val="0093125D"/>
    <w:rsid w:val="00935C74"/>
    <w:rsid w:val="009364B0"/>
    <w:rsid w:val="00952A4D"/>
    <w:rsid w:val="00962F55"/>
    <w:rsid w:val="0096426D"/>
    <w:rsid w:val="00964B55"/>
    <w:rsid w:val="00971DA8"/>
    <w:rsid w:val="00976BE7"/>
    <w:rsid w:val="00986096"/>
    <w:rsid w:val="00990A90"/>
    <w:rsid w:val="00990C42"/>
    <w:rsid w:val="009916D4"/>
    <w:rsid w:val="00993350"/>
    <w:rsid w:val="009949F8"/>
    <w:rsid w:val="009A0799"/>
    <w:rsid w:val="009A3E88"/>
    <w:rsid w:val="009A655B"/>
    <w:rsid w:val="009B463E"/>
    <w:rsid w:val="009B5BB7"/>
    <w:rsid w:val="009C7478"/>
    <w:rsid w:val="009D4579"/>
    <w:rsid w:val="009D6816"/>
    <w:rsid w:val="009E0B62"/>
    <w:rsid w:val="009E0B89"/>
    <w:rsid w:val="009E19B2"/>
    <w:rsid w:val="009E544B"/>
    <w:rsid w:val="009F044D"/>
    <w:rsid w:val="009F0D53"/>
    <w:rsid w:val="009F14C6"/>
    <w:rsid w:val="00A01E50"/>
    <w:rsid w:val="00A04C55"/>
    <w:rsid w:val="00A1793D"/>
    <w:rsid w:val="00A21FD7"/>
    <w:rsid w:val="00A27758"/>
    <w:rsid w:val="00A34869"/>
    <w:rsid w:val="00A35D6F"/>
    <w:rsid w:val="00A44EF4"/>
    <w:rsid w:val="00A56C51"/>
    <w:rsid w:val="00A5797E"/>
    <w:rsid w:val="00A622F4"/>
    <w:rsid w:val="00A809A8"/>
    <w:rsid w:val="00A83FAC"/>
    <w:rsid w:val="00A844D7"/>
    <w:rsid w:val="00A876BD"/>
    <w:rsid w:val="00A90135"/>
    <w:rsid w:val="00A91CC6"/>
    <w:rsid w:val="00AA0A8D"/>
    <w:rsid w:val="00AA199C"/>
    <w:rsid w:val="00AC3322"/>
    <w:rsid w:val="00AC6F05"/>
    <w:rsid w:val="00AD0AF6"/>
    <w:rsid w:val="00AD1B09"/>
    <w:rsid w:val="00AD6EA8"/>
    <w:rsid w:val="00AD759F"/>
    <w:rsid w:val="00AE017D"/>
    <w:rsid w:val="00AE1040"/>
    <w:rsid w:val="00AE6430"/>
    <w:rsid w:val="00B008E9"/>
    <w:rsid w:val="00B027FC"/>
    <w:rsid w:val="00B13E82"/>
    <w:rsid w:val="00B20A69"/>
    <w:rsid w:val="00B303DC"/>
    <w:rsid w:val="00B30D7F"/>
    <w:rsid w:val="00B4648F"/>
    <w:rsid w:val="00B5597E"/>
    <w:rsid w:val="00B6226E"/>
    <w:rsid w:val="00B62A19"/>
    <w:rsid w:val="00B726CC"/>
    <w:rsid w:val="00B8755C"/>
    <w:rsid w:val="00B877F6"/>
    <w:rsid w:val="00B93B1F"/>
    <w:rsid w:val="00B97F1E"/>
    <w:rsid w:val="00BA1A77"/>
    <w:rsid w:val="00BA4056"/>
    <w:rsid w:val="00BA4EEB"/>
    <w:rsid w:val="00BB513C"/>
    <w:rsid w:val="00BB7E68"/>
    <w:rsid w:val="00BD2859"/>
    <w:rsid w:val="00BE1C01"/>
    <w:rsid w:val="00BE1DC6"/>
    <w:rsid w:val="00BE40B0"/>
    <w:rsid w:val="00BF6A89"/>
    <w:rsid w:val="00C052AE"/>
    <w:rsid w:val="00C148DF"/>
    <w:rsid w:val="00C164AA"/>
    <w:rsid w:val="00C205DE"/>
    <w:rsid w:val="00C225A7"/>
    <w:rsid w:val="00C264B3"/>
    <w:rsid w:val="00C27E83"/>
    <w:rsid w:val="00C36944"/>
    <w:rsid w:val="00C40DF7"/>
    <w:rsid w:val="00C424AB"/>
    <w:rsid w:val="00C4725F"/>
    <w:rsid w:val="00C510D2"/>
    <w:rsid w:val="00C51363"/>
    <w:rsid w:val="00C5199D"/>
    <w:rsid w:val="00C53504"/>
    <w:rsid w:val="00C5504C"/>
    <w:rsid w:val="00C572AF"/>
    <w:rsid w:val="00C60885"/>
    <w:rsid w:val="00C659E9"/>
    <w:rsid w:val="00C719F0"/>
    <w:rsid w:val="00C870A0"/>
    <w:rsid w:val="00C95CE2"/>
    <w:rsid w:val="00C9653F"/>
    <w:rsid w:val="00CA38D0"/>
    <w:rsid w:val="00CB0979"/>
    <w:rsid w:val="00CB0B0C"/>
    <w:rsid w:val="00CB0C68"/>
    <w:rsid w:val="00CB24B2"/>
    <w:rsid w:val="00CB337A"/>
    <w:rsid w:val="00CB71BF"/>
    <w:rsid w:val="00CC15A3"/>
    <w:rsid w:val="00CD2FDB"/>
    <w:rsid w:val="00CD7A0E"/>
    <w:rsid w:val="00CE192E"/>
    <w:rsid w:val="00CE3926"/>
    <w:rsid w:val="00CF44A9"/>
    <w:rsid w:val="00D0052D"/>
    <w:rsid w:val="00D06472"/>
    <w:rsid w:val="00D118AE"/>
    <w:rsid w:val="00D16EEF"/>
    <w:rsid w:val="00D173A7"/>
    <w:rsid w:val="00D22577"/>
    <w:rsid w:val="00D267C3"/>
    <w:rsid w:val="00D32A16"/>
    <w:rsid w:val="00D344DB"/>
    <w:rsid w:val="00D348ED"/>
    <w:rsid w:val="00D465A8"/>
    <w:rsid w:val="00D631E5"/>
    <w:rsid w:val="00D6449A"/>
    <w:rsid w:val="00D738FF"/>
    <w:rsid w:val="00D8197C"/>
    <w:rsid w:val="00D916B1"/>
    <w:rsid w:val="00D966C4"/>
    <w:rsid w:val="00D96764"/>
    <w:rsid w:val="00D96BA1"/>
    <w:rsid w:val="00DA2841"/>
    <w:rsid w:val="00DB4160"/>
    <w:rsid w:val="00DC2D7A"/>
    <w:rsid w:val="00DC3BD8"/>
    <w:rsid w:val="00DE6469"/>
    <w:rsid w:val="00DE7D92"/>
    <w:rsid w:val="00DF2305"/>
    <w:rsid w:val="00DF7895"/>
    <w:rsid w:val="00E05D79"/>
    <w:rsid w:val="00E06BBC"/>
    <w:rsid w:val="00E11524"/>
    <w:rsid w:val="00E14ED4"/>
    <w:rsid w:val="00E1598B"/>
    <w:rsid w:val="00E17B2A"/>
    <w:rsid w:val="00E40E08"/>
    <w:rsid w:val="00E47840"/>
    <w:rsid w:val="00E47D5F"/>
    <w:rsid w:val="00E51F25"/>
    <w:rsid w:val="00E63595"/>
    <w:rsid w:val="00E731C0"/>
    <w:rsid w:val="00E76E1C"/>
    <w:rsid w:val="00E86A0B"/>
    <w:rsid w:val="00E87BDF"/>
    <w:rsid w:val="00E90E45"/>
    <w:rsid w:val="00E94B51"/>
    <w:rsid w:val="00EA5C6B"/>
    <w:rsid w:val="00EA62C5"/>
    <w:rsid w:val="00EB2A48"/>
    <w:rsid w:val="00EB3F60"/>
    <w:rsid w:val="00EB4B70"/>
    <w:rsid w:val="00EB7872"/>
    <w:rsid w:val="00EC43B5"/>
    <w:rsid w:val="00EC4C53"/>
    <w:rsid w:val="00EC5902"/>
    <w:rsid w:val="00EC60CD"/>
    <w:rsid w:val="00ED00C9"/>
    <w:rsid w:val="00ED3AED"/>
    <w:rsid w:val="00ED78CC"/>
    <w:rsid w:val="00EF1DCF"/>
    <w:rsid w:val="00EF29B3"/>
    <w:rsid w:val="00F01E56"/>
    <w:rsid w:val="00F03913"/>
    <w:rsid w:val="00F03AFC"/>
    <w:rsid w:val="00F06C0E"/>
    <w:rsid w:val="00F13825"/>
    <w:rsid w:val="00F34A9D"/>
    <w:rsid w:val="00F41D10"/>
    <w:rsid w:val="00F44453"/>
    <w:rsid w:val="00F565E1"/>
    <w:rsid w:val="00F63C6E"/>
    <w:rsid w:val="00F66E7C"/>
    <w:rsid w:val="00F7054D"/>
    <w:rsid w:val="00F7153D"/>
    <w:rsid w:val="00F7430B"/>
    <w:rsid w:val="00F8349A"/>
    <w:rsid w:val="00F8390B"/>
    <w:rsid w:val="00F878D1"/>
    <w:rsid w:val="00F925A1"/>
    <w:rsid w:val="00F95113"/>
    <w:rsid w:val="00FA173D"/>
    <w:rsid w:val="00FC2B12"/>
    <w:rsid w:val="00FD0686"/>
    <w:rsid w:val="00FD0752"/>
    <w:rsid w:val="00FD230E"/>
    <w:rsid w:val="00FE5AC3"/>
    <w:rsid w:val="00FF21D8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5AC3"/>
    <w:rPr>
      <w:sz w:val="24"/>
    </w:rPr>
  </w:style>
  <w:style w:type="paragraph" w:customStyle="1" w:styleId="10">
    <w:name w:val="Цитата1"/>
    <w:basedOn w:val="1"/>
    <w:rsid w:val="00FE5AC3"/>
    <w:pPr>
      <w:widowControl w:val="0"/>
      <w:shd w:val="clear" w:color="auto" w:fill="FFFFFF"/>
      <w:ind w:left="1075" w:right="922"/>
      <w:jc w:val="center"/>
    </w:pPr>
    <w:rPr>
      <w:b/>
      <w:sz w:val="28"/>
    </w:rPr>
  </w:style>
  <w:style w:type="paragraph" w:styleId="a3">
    <w:name w:val="Normal (Web)"/>
    <w:basedOn w:val="a"/>
    <w:rsid w:val="0046460F"/>
    <w:pPr>
      <w:spacing w:before="105" w:after="105"/>
    </w:pPr>
    <w:rPr>
      <w:rFonts w:ascii="Tahoma" w:hAnsi="Tahoma" w:cs="Tahoma"/>
      <w:color w:val="000000"/>
      <w:sz w:val="17"/>
      <w:szCs w:val="17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4646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rsid w:val="00335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nhideWhenUsed/>
    <w:rsid w:val="006A10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A1086"/>
    <w:rPr>
      <w:rFonts w:ascii="Courier New" w:hAnsi="Courier New" w:cs="Courier New"/>
      <w:lang w:val="ru-RU" w:eastAsia="ru-RU" w:bidi="ar-SA"/>
    </w:rPr>
  </w:style>
  <w:style w:type="paragraph" w:styleId="a6">
    <w:name w:val="header"/>
    <w:basedOn w:val="a"/>
    <w:link w:val="a7"/>
    <w:uiPriority w:val="99"/>
    <w:rsid w:val="00B559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597E"/>
    <w:rPr>
      <w:sz w:val="24"/>
      <w:szCs w:val="24"/>
    </w:rPr>
  </w:style>
  <w:style w:type="paragraph" w:styleId="a8">
    <w:name w:val="footer"/>
    <w:basedOn w:val="a"/>
    <w:link w:val="a9"/>
    <w:uiPriority w:val="99"/>
    <w:rsid w:val="00B559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597E"/>
    <w:rPr>
      <w:sz w:val="24"/>
      <w:szCs w:val="24"/>
    </w:rPr>
  </w:style>
  <w:style w:type="paragraph" w:styleId="aa">
    <w:name w:val="Balloon Text"/>
    <w:basedOn w:val="a"/>
    <w:link w:val="ab"/>
    <w:rsid w:val="00B559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5597E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B008E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5AC3"/>
    <w:rPr>
      <w:sz w:val="24"/>
    </w:rPr>
  </w:style>
  <w:style w:type="paragraph" w:customStyle="1" w:styleId="10">
    <w:name w:val="Цитата1"/>
    <w:basedOn w:val="1"/>
    <w:rsid w:val="00FE5AC3"/>
    <w:pPr>
      <w:widowControl w:val="0"/>
      <w:shd w:val="clear" w:color="auto" w:fill="FFFFFF"/>
      <w:ind w:left="1075" w:right="922"/>
      <w:jc w:val="center"/>
    </w:pPr>
    <w:rPr>
      <w:b/>
      <w:sz w:val="28"/>
    </w:rPr>
  </w:style>
  <w:style w:type="paragraph" w:styleId="a3">
    <w:name w:val="Normal (Web)"/>
    <w:basedOn w:val="a"/>
    <w:rsid w:val="0046460F"/>
    <w:pPr>
      <w:spacing w:before="105" w:after="105"/>
    </w:pPr>
    <w:rPr>
      <w:rFonts w:ascii="Tahoma" w:hAnsi="Tahoma" w:cs="Tahoma"/>
      <w:color w:val="000000"/>
      <w:sz w:val="17"/>
      <w:szCs w:val="17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4646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rsid w:val="00335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nhideWhenUsed/>
    <w:rsid w:val="006A10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A1086"/>
    <w:rPr>
      <w:rFonts w:ascii="Courier New" w:hAnsi="Courier New" w:cs="Courier New"/>
      <w:lang w:val="ru-RU" w:eastAsia="ru-RU" w:bidi="ar-SA"/>
    </w:rPr>
  </w:style>
  <w:style w:type="paragraph" w:styleId="a6">
    <w:name w:val="header"/>
    <w:basedOn w:val="a"/>
    <w:link w:val="a7"/>
    <w:uiPriority w:val="99"/>
    <w:rsid w:val="00B559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597E"/>
    <w:rPr>
      <w:sz w:val="24"/>
      <w:szCs w:val="24"/>
    </w:rPr>
  </w:style>
  <w:style w:type="paragraph" w:styleId="a8">
    <w:name w:val="footer"/>
    <w:basedOn w:val="a"/>
    <w:link w:val="a9"/>
    <w:uiPriority w:val="99"/>
    <w:rsid w:val="00B559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597E"/>
    <w:rPr>
      <w:sz w:val="24"/>
      <w:szCs w:val="24"/>
    </w:rPr>
  </w:style>
  <w:style w:type="paragraph" w:styleId="aa">
    <w:name w:val="Balloon Text"/>
    <w:basedOn w:val="a"/>
    <w:link w:val="ab"/>
    <w:rsid w:val="00B559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5597E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B008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vo.garant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A7323-3118-445E-B1FE-296809AF2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7261</Words>
  <Characters>41390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Постановления главы администрации (губернатора Краснодарского края от 17 ноября 2008 года №1152 «О введении отраслевых систем оплаты труда» и постановления от 27 ноября 2008 года №1218 «Об оплате труда работников государственных образовательных учреждени</vt:lpstr>
    </vt:vector>
  </TitlesOfParts>
  <Company>Dom</Company>
  <LinksUpToDate>false</LinksUpToDate>
  <CharactersWithSpaces>48554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Постановления главы администрации (губернатора Краснодарского края от 17 ноября 2008 года №1152 «О введении отраслевых систем оплаты труда» и постановления от 27 ноября 2008 года №1218 «Об оплате труда работников государственных образовательных учреждени</dc:title>
  <dc:creator>Elena</dc:creator>
  <cp:lastModifiedBy>Пользователь</cp:lastModifiedBy>
  <cp:revision>2</cp:revision>
  <cp:lastPrinted>2015-09-17T14:22:00Z</cp:lastPrinted>
  <dcterms:created xsi:type="dcterms:W3CDTF">2019-12-02T07:38:00Z</dcterms:created>
  <dcterms:modified xsi:type="dcterms:W3CDTF">2019-12-02T07:38:00Z</dcterms:modified>
</cp:coreProperties>
</file>