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08" w:rsidRPr="009C2D08" w:rsidRDefault="009C2D08" w:rsidP="009C2D0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Утверждены</w:t>
      </w:r>
    </w:p>
    <w:p w:rsidR="009C2D08" w:rsidRPr="009C2D08" w:rsidRDefault="009C2D08" w:rsidP="009C2D0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постановлением Правительства</w:t>
      </w:r>
    </w:p>
    <w:p w:rsidR="009C2D08" w:rsidRPr="009C2D08" w:rsidRDefault="009C2D08" w:rsidP="009C2D0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Российской Федерации</w:t>
      </w:r>
    </w:p>
    <w:p w:rsidR="009C2D08" w:rsidRPr="009C2D08" w:rsidRDefault="009C2D08" w:rsidP="009C2D0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от 31 августа 2013 г. N 755</w:t>
      </w:r>
    </w:p>
    <w:p w:rsidR="009C2D08" w:rsidRPr="009C2D08" w:rsidRDefault="009C2D08" w:rsidP="009C2D08">
      <w:pPr>
        <w:spacing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100011"/>
      <w:bookmarkEnd w:id="0"/>
      <w:r w:rsidRPr="009C2D08">
        <w:rPr>
          <w:rFonts w:ascii="Arial" w:eastAsia="Times New Roman" w:hAnsi="Arial" w:cs="Arial"/>
          <w:color w:val="000000"/>
          <w:sz w:val="23"/>
          <w:szCs w:val="23"/>
        </w:rPr>
        <w:t>ПРАВИЛА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ФОРМИРОВАНИЯ И ВЕДЕНИЯ ФЕДЕРАЛЬНОЙ ИНФОРМАЦИОННОЙ СИСТЕМЫ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ОБЕСПЕЧЕНИЯ ПРОВЕДЕНИЯ ГОСУДАРСТВЕННОЙ ИТОГОВОЙ АТТЕСТАЦИИ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ОБУЧАЮЩИХСЯ, ОСВОИВШИХ ОСНОВНЫЕ ОБРАЗОВАТЕЛЬНЫЕ ПРОГРАММЫ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ОСНОВНОГО ОБЩЕГО И СРЕДНЕГО ОБЩЕГО ОБРАЗОВАНИЯ, И ПРИЕМА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ГРАЖДАН В ОБРАЗОВАТЕЛЬНЫЕ ОРГАНИЗАЦИИ ДЛЯ ПОЛУЧЕНИЯ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СРЕДНЕГО ПРОФЕССИОНАЛЬНОГО И ВЫСШЕГО ОБРАЗОВАНИЯ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И РЕГИОНАЛЬНЫХ ИНФОРМАЦИОННЫХ СИСТЕМ ОБЕСПЕЧЕНИЯ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ПРОВЕДЕНИЯ ГОСУДАРСТВЕННОЙ ИТОГОВОЙ АТТЕСТАЦИИ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ОБУЧАЮЩИХСЯ, ОСВОИВШИХ ОСНОВНЫЕ ОБРАЗОВАТЕЛЬНЫЕ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ПРОГРАММЫ ОСНОВНОГО ОБЩЕГО И СРЕДНЕГО</w:t>
      </w:r>
    </w:p>
    <w:p w:rsidR="009C2D08" w:rsidRPr="009C2D08" w:rsidRDefault="009C2D08" w:rsidP="009C2D0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C2D08">
        <w:rPr>
          <w:rFonts w:ascii="Arial" w:eastAsia="Times New Roman" w:hAnsi="Arial" w:cs="Arial"/>
          <w:color w:val="000000"/>
          <w:sz w:val="23"/>
          <w:szCs w:val="23"/>
        </w:rPr>
        <w:t>ОБЩЕГО ОБРАЗОВАНИЯ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" w:name="100012"/>
      <w:bookmarkEnd w:id="1"/>
      <w:r w:rsidRPr="009C2D08">
        <w:rPr>
          <w:rFonts w:ascii="Arial" w:eastAsia="Times New Roman" w:hAnsi="Arial" w:cs="Arial"/>
          <w:color w:val="000000"/>
          <w:sz w:val="23"/>
          <w:szCs w:val="23"/>
        </w:rP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" w:name="100013"/>
      <w:bookmarkEnd w:id="2"/>
      <w:r w:rsidRPr="009C2D08">
        <w:rPr>
          <w:rFonts w:ascii="Arial" w:eastAsia="Times New Roman" w:hAnsi="Arial" w:cs="Arial"/>
          <w:color w:val="000000"/>
          <w:sz w:val="23"/>
          <w:szCs w:val="23"/>
        </w:rP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3" w:name="100014"/>
      <w:bookmarkEnd w:id="3"/>
      <w:r w:rsidRPr="009C2D08">
        <w:rPr>
          <w:rFonts w:ascii="Arial" w:eastAsia="Times New Roman" w:hAnsi="Arial" w:cs="Arial"/>
          <w:color w:val="000000"/>
          <w:sz w:val="23"/>
          <w:szCs w:val="23"/>
        </w:rPr>
        <w:lastRenderedPageBreak/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4" w:name="100015"/>
      <w:bookmarkEnd w:id="4"/>
      <w:r w:rsidRPr="009C2D08">
        <w:rPr>
          <w:rFonts w:ascii="Arial" w:eastAsia="Times New Roman" w:hAnsi="Arial" w:cs="Arial"/>
          <w:color w:val="000000"/>
          <w:sz w:val="23"/>
          <w:szCs w:val="23"/>
        </w:rPr>
        <w:t>2. Федеральная и региональные информационные системы являются государственными информационными системами.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5" w:name="100016"/>
      <w:bookmarkEnd w:id="5"/>
      <w:r w:rsidRPr="009C2D08">
        <w:rPr>
          <w:rFonts w:ascii="Arial" w:eastAsia="Times New Roman" w:hAnsi="Arial" w:cs="Arial"/>
          <w:color w:val="000000"/>
          <w:sz w:val="23"/>
          <w:szCs w:val="23"/>
        </w:rP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6" w:name="100017"/>
      <w:bookmarkEnd w:id="6"/>
      <w:r w:rsidRPr="009C2D08">
        <w:rPr>
          <w:rFonts w:ascii="Arial" w:eastAsia="Times New Roman" w:hAnsi="Arial" w:cs="Arial"/>
          <w:color w:val="000000"/>
          <w:sz w:val="23"/>
          <w:szCs w:val="23"/>
        </w:rP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7" w:name="100018"/>
      <w:bookmarkEnd w:id="7"/>
      <w:r w:rsidRPr="009C2D08">
        <w:rPr>
          <w:rFonts w:ascii="Arial" w:eastAsia="Times New Roman" w:hAnsi="Arial" w:cs="Arial"/>
          <w:color w:val="000000"/>
          <w:sz w:val="23"/>
          <w:szCs w:val="23"/>
        </w:rPr>
        <w:t>Оператором федеральной информационной системы является Федеральная служба по надзору в сфере образования и науки.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8" w:name="100019"/>
      <w:bookmarkEnd w:id="8"/>
      <w:r w:rsidRPr="009C2D08">
        <w:rPr>
          <w:rFonts w:ascii="Arial" w:eastAsia="Times New Roman" w:hAnsi="Arial" w:cs="Arial"/>
          <w:color w:val="000000"/>
          <w:sz w:val="23"/>
          <w:szCs w:val="23"/>
        </w:rP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9" w:name="100020"/>
      <w:bookmarkEnd w:id="9"/>
      <w:r w:rsidRPr="009C2D08">
        <w:rPr>
          <w:rFonts w:ascii="Arial" w:eastAsia="Times New Roman" w:hAnsi="Arial" w:cs="Arial"/>
          <w:color w:val="000000"/>
          <w:sz w:val="23"/>
          <w:szCs w:val="23"/>
        </w:rP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0" w:name="100021"/>
      <w:bookmarkEnd w:id="10"/>
      <w:r w:rsidRPr="009C2D08">
        <w:rPr>
          <w:rFonts w:ascii="Arial" w:eastAsia="Times New Roman" w:hAnsi="Arial" w:cs="Arial"/>
          <w:color w:val="000000"/>
          <w:sz w:val="23"/>
          <w:szCs w:val="23"/>
        </w:rP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1" w:name="000002"/>
      <w:bookmarkStart w:id="12" w:name="100022"/>
      <w:bookmarkEnd w:id="11"/>
      <w:bookmarkEnd w:id="12"/>
      <w:r w:rsidRPr="009C2D08">
        <w:rPr>
          <w:rFonts w:ascii="Arial" w:eastAsia="Times New Roman" w:hAnsi="Arial" w:cs="Arial"/>
          <w:color w:val="000000"/>
          <w:sz w:val="23"/>
          <w:szCs w:val="23"/>
        </w:rPr>
        <w:t>Операторами федеральной и региональных информационных систем могут выступать также организации, определяемые в порядке, установленном Федеральным </w:t>
      </w:r>
      <w:hyperlink r:id="rId5" w:history="1">
        <w:r w:rsidRPr="009C2D0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</w:rPr>
          <w:t>законом</w:t>
        </w:r>
      </w:hyperlink>
      <w:r w:rsidRPr="009C2D08">
        <w:rPr>
          <w:rFonts w:ascii="Arial" w:eastAsia="Times New Roman" w:hAnsi="Arial" w:cs="Arial"/>
          <w:color w:val="000000"/>
          <w:sz w:val="23"/>
          <w:szCs w:val="23"/>
        </w:rPr>
        <w:t>"О контрактной системе в сфере закупок товаров, работ, услуг для обеспечения государственных и муниципальных нужд".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3" w:name="100023"/>
      <w:bookmarkEnd w:id="13"/>
      <w:r w:rsidRPr="009C2D08">
        <w:rPr>
          <w:rFonts w:ascii="Arial" w:eastAsia="Times New Roman" w:hAnsi="Arial" w:cs="Arial"/>
          <w:color w:val="000000"/>
          <w:sz w:val="23"/>
          <w:szCs w:val="23"/>
        </w:rP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4" w:name="100024"/>
      <w:bookmarkEnd w:id="14"/>
      <w:r w:rsidRPr="009C2D08">
        <w:rPr>
          <w:rFonts w:ascii="Arial" w:eastAsia="Times New Roman" w:hAnsi="Arial" w:cs="Arial"/>
          <w:color w:val="000000"/>
          <w:sz w:val="23"/>
          <w:szCs w:val="23"/>
        </w:rPr>
        <w:t>а) обеспечение технического функционирования федеральной и региональных информационных систем;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5" w:name="100025"/>
      <w:bookmarkEnd w:id="15"/>
      <w:r w:rsidRPr="009C2D08">
        <w:rPr>
          <w:rFonts w:ascii="Arial" w:eastAsia="Times New Roman" w:hAnsi="Arial" w:cs="Arial"/>
          <w:color w:val="000000"/>
          <w:sz w:val="23"/>
          <w:szCs w:val="23"/>
        </w:rP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6" w:name="100026"/>
      <w:bookmarkEnd w:id="16"/>
      <w:r w:rsidRPr="009C2D08">
        <w:rPr>
          <w:rFonts w:ascii="Arial" w:eastAsia="Times New Roman" w:hAnsi="Arial" w:cs="Arial"/>
          <w:color w:val="000000"/>
          <w:sz w:val="23"/>
          <w:szCs w:val="23"/>
        </w:rP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7" w:name="100027"/>
      <w:bookmarkEnd w:id="17"/>
      <w:r w:rsidRPr="009C2D08">
        <w:rPr>
          <w:rFonts w:ascii="Arial" w:eastAsia="Times New Roman" w:hAnsi="Arial" w:cs="Arial"/>
          <w:color w:val="000000"/>
          <w:sz w:val="23"/>
          <w:szCs w:val="23"/>
        </w:rPr>
        <w:t>г) обеспечение защиты информации, содержащейся в федеральной и региональных информационных системах;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8" w:name="100028"/>
      <w:bookmarkEnd w:id="18"/>
      <w:r w:rsidRPr="009C2D08">
        <w:rPr>
          <w:rFonts w:ascii="Arial" w:eastAsia="Times New Roman" w:hAnsi="Arial" w:cs="Arial"/>
          <w:color w:val="000000"/>
          <w:sz w:val="23"/>
          <w:szCs w:val="23"/>
        </w:rPr>
        <w:t>д) обеспечение взаимодействия федеральной и региональных информационных систем.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9" w:name="000003"/>
      <w:bookmarkStart w:id="20" w:name="100029"/>
      <w:bookmarkEnd w:id="19"/>
      <w:bookmarkEnd w:id="20"/>
      <w:r w:rsidRPr="009C2D08">
        <w:rPr>
          <w:rFonts w:ascii="Arial" w:eastAsia="Times New Roman" w:hAnsi="Arial" w:cs="Arial"/>
          <w:color w:val="000000"/>
          <w:sz w:val="23"/>
          <w:szCs w:val="23"/>
        </w:rPr>
        <w:lastRenderedPageBreak/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1" w:name="100030"/>
      <w:bookmarkEnd w:id="21"/>
      <w:r w:rsidRPr="009C2D08">
        <w:rPr>
          <w:rFonts w:ascii="Arial" w:eastAsia="Times New Roman" w:hAnsi="Arial" w:cs="Arial"/>
          <w:color w:val="000000"/>
          <w:sz w:val="23"/>
          <w:szCs w:val="23"/>
        </w:rP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2" w:name="100031"/>
      <w:bookmarkEnd w:id="22"/>
      <w:r w:rsidRPr="009C2D08">
        <w:rPr>
          <w:rFonts w:ascii="Arial" w:eastAsia="Times New Roman" w:hAnsi="Arial" w:cs="Arial"/>
          <w:color w:val="000000"/>
          <w:sz w:val="23"/>
          <w:szCs w:val="23"/>
        </w:rP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3" w:name="100032"/>
      <w:bookmarkEnd w:id="23"/>
      <w:r w:rsidRPr="009C2D08">
        <w:rPr>
          <w:rFonts w:ascii="Arial" w:eastAsia="Times New Roman" w:hAnsi="Arial" w:cs="Arial"/>
          <w:color w:val="000000"/>
          <w:sz w:val="23"/>
          <w:szCs w:val="23"/>
        </w:rPr>
        <w:t>образовательные организации, осуществляющие прием на обучение;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4" w:name="000040"/>
      <w:bookmarkStart w:id="25" w:name="100033"/>
      <w:bookmarkEnd w:id="24"/>
      <w:bookmarkEnd w:id="25"/>
      <w:r w:rsidRPr="009C2D08">
        <w:rPr>
          <w:rFonts w:ascii="Arial" w:eastAsia="Times New Roman" w:hAnsi="Arial" w:cs="Arial"/>
          <w:color w:val="000000"/>
          <w:sz w:val="23"/>
          <w:szCs w:val="23"/>
        </w:rPr>
        <w:t>Министерство науки и высшего образования Российской Федерации;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6" w:name="000041"/>
      <w:bookmarkEnd w:id="26"/>
      <w:r w:rsidRPr="009C2D08">
        <w:rPr>
          <w:rFonts w:ascii="Arial" w:eastAsia="Times New Roman" w:hAnsi="Arial" w:cs="Arial"/>
          <w:color w:val="000000"/>
          <w:sz w:val="23"/>
          <w:szCs w:val="23"/>
        </w:rPr>
        <w:t>Министерство просвещения Российской Федерации;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7" w:name="100034"/>
      <w:bookmarkEnd w:id="27"/>
      <w:r w:rsidRPr="009C2D08">
        <w:rPr>
          <w:rFonts w:ascii="Arial" w:eastAsia="Times New Roman" w:hAnsi="Arial" w:cs="Arial"/>
          <w:color w:val="000000"/>
          <w:sz w:val="23"/>
          <w:szCs w:val="23"/>
        </w:rP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8" w:name="000004"/>
      <w:bookmarkStart w:id="29" w:name="100035"/>
      <w:bookmarkEnd w:id="28"/>
      <w:bookmarkEnd w:id="29"/>
      <w:r w:rsidRPr="009C2D08">
        <w:rPr>
          <w:rFonts w:ascii="Arial" w:eastAsia="Times New Roman" w:hAnsi="Arial" w:cs="Arial"/>
          <w:color w:val="000000"/>
          <w:sz w:val="23"/>
          <w:szCs w:val="23"/>
        </w:rP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30" w:name="000005"/>
      <w:bookmarkEnd w:id="30"/>
      <w:r w:rsidRPr="009C2D08">
        <w:rPr>
          <w:rFonts w:ascii="Arial" w:eastAsia="Times New Roman" w:hAnsi="Arial" w:cs="Arial"/>
          <w:color w:val="000000"/>
          <w:sz w:val="23"/>
          <w:szCs w:val="23"/>
        </w:rPr>
        <w:t>органы местного самоуправления, осуществляющие управление в сфере образования;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31" w:name="000006"/>
      <w:bookmarkEnd w:id="31"/>
      <w:r w:rsidRPr="009C2D08">
        <w:rPr>
          <w:rFonts w:ascii="Arial" w:eastAsia="Times New Roman" w:hAnsi="Arial" w:cs="Arial"/>
          <w:color w:val="000000"/>
          <w:sz w:val="23"/>
          <w:szCs w:val="23"/>
        </w:rP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32" w:name="000007"/>
      <w:bookmarkEnd w:id="32"/>
      <w:r w:rsidRPr="009C2D08">
        <w:rPr>
          <w:rFonts w:ascii="Arial" w:eastAsia="Times New Roman" w:hAnsi="Arial" w:cs="Arial"/>
          <w:color w:val="000000"/>
          <w:sz w:val="23"/>
          <w:szCs w:val="23"/>
        </w:rP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33" w:name="000008"/>
      <w:bookmarkStart w:id="34" w:name="100036"/>
      <w:bookmarkEnd w:id="33"/>
      <w:bookmarkEnd w:id="34"/>
      <w:r w:rsidRPr="009C2D08">
        <w:rPr>
          <w:rFonts w:ascii="Arial" w:eastAsia="Times New Roman" w:hAnsi="Arial" w:cs="Arial"/>
          <w:color w:val="000000"/>
          <w:sz w:val="23"/>
          <w:szCs w:val="23"/>
        </w:rP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35" w:name="000009"/>
      <w:bookmarkEnd w:id="35"/>
      <w:r w:rsidRPr="009C2D08">
        <w:rPr>
          <w:rFonts w:ascii="Arial" w:eastAsia="Times New Roman" w:hAnsi="Arial" w:cs="Arial"/>
          <w:color w:val="000000"/>
          <w:sz w:val="23"/>
          <w:szCs w:val="23"/>
        </w:rPr>
        <w:t xml:space="preserve"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</w:t>
      </w:r>
      <w:r w:rsidRPr="009C2D08">
        <w:rPr>
          <w:rFonts w:ascii="Arial" w:eastAsia="Times New Roman" w:hAnsi="Arial" w:cs="Arial"/>
          <w:color w:val="000000"/>
          <w:sz w:val="23"/>
          <w:szCs w:val="23"/>
        </w:rPr>
        <w:lastRenderedPageBreak/>
        <w:t>достоверность, актуальность и своевременность предоставления операторам указанных сведений.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36" w:name="000010"/>
      <w:bookmarkStart w:id="37" w:name="100037"/>
      <w:bookmarkStart w:id="38" w:name="100038"/>
      <w:bookmarkStart w:id="39" w:name="100039"/>
      <w:bookmarkStart w:id="40" w:name="100040"/>
      <w:bookmarkStart w:id="41" w:name="100041"/>
      <w:bookmarkEnd w:id="36"/>
      <w:bookmarkEnd w:id="37"/>
      <w:bookmarkEnd w:id="38"/>
      <w:bookmarkEnd w:id="39"/>
      <w:bookmarkEnd w:id="40"/>
      <w:bookmarkEnd w:id="41"/>
      <w:r w:rsidRPr="009C2D08">
        <w:rPr>
          <w:rFonts w:ascii="Arial" w:eastAsia="Times New Roman" w:hAnsi="Arial" w:cs="Arial"/>
          <w:color w:val="000000"/>
          <w:sz w:val="23"/>
          <w:szCs w:val="23"/>
        </w:rPr>
        <w:t>7.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42" w:name="000011"/>
      <w:bookmarkEnd w:id="42"/>
      <w:r w:rsidRPr="009C2D08">
        <w:rPr>
          <w:rFonts w:ascii="Arial" w:eastAsia="Times New Roman" w:hAnsi="Arial" w:cs="Arial"/>
          <w:color w:val="000000"/>
          <w:sz w:val="23"/>
          <w:szCs w:val="23"/>
        </w:rP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43" w:name="000012"/>
      <w:bookmarkEnd w:id="43"/>
      <w:r w:rsidRPr="009C2D08">
        <w:rPr>
          <w:rFonts w:ascii="Arial" w:eastAsia="Times New Roman" w:hAnsi="Arial" w:cs="Arial"/>
          <w:color w:val="000000"/>
          <w:sz w:val="23"/>
          <w:szCs w:val="23"/>
        </w:rP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44" w:name="000013"/>
      <w:bookmarkEnd w:id="44"/>
      <w:r w:rsidRPr="009C2D08">
        <w:rPr>
          <w:rFonts w:ascii="Arial" w:eastAsia="Times New Roman" w:hAnsi="Arial" w:cs="Arial"/>
          <w:color w:val="000000"/>
          <w:sz w:val="23"/>
          <w:szCs w:val="23"/>
        </w:rP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45" w:name="000014"/>
      <w:bookmarkStart w:id="46" w:name="100042"/>
      <w:bookmarkStart w:id="47" w:name="100043"/>
      <w:bookmarkEnd w:id="45"/>
      <w:bookmarkEnd w:id="46"/>
      <w:bookmarkEnd w:id="47"/>
      <w:r w:rsidRPr="009C2D08">
        <w:rPr>
          <w:rFonts w:ascii="Arial" w:eastAsia="Times New Roman" w:hAnsi="Arial" w:cs="Arial"/>
          <w:color w:val="000000"/>
          <w:sz w:val="23"/>
          <w:szCs w:val="23"/>
        </w:rPr>
        <w:t>8.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48" w:name="000015"/>
      <w:bookmarkEnd w:id="48"/>
      <w:r w:rsidRPr="009C2D08">
        <w:rPr>
          <w:rFonts w:ascii="Arial" w:eastAsia="Times New Roman" w:hAnsi="Arial" w:cs="Arial"/>
          <w:color w:val="000000"/>
          <w:sz w:val="23"/>
          <w:szCs w:val="23"/>
        </w:rP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49" w:name="000016"/>
      <w:bookmarkStart w:id="50" w:name="100044"/>
      <w:bookmarkEnd w:id="49"/>
      <w:bookmarkEnd w:id="50"/>
      <w:r w:rsidRPr="009C2D08">
        <w:rPr>
          <w:rFonts w:ascii="Arial" w:eastAsia="Times New Roman" w:hAnsi="Arial" w:cs="Arial"/>
          <w:color w:val="000000"/>
          <w:sz w:val="23"/>
          <w:szCs w:val="23"/>
        </w:rPr>
        <w:t xml:space="preserve"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</w:t>
      </w:r>
      <w:r w:rsidRPr="009C2D08">
        <w:rPr>
          <w:rFonts w:ascii="Arial" w:eastAsia="Times New Roman" w:hAnsi="Arial" w:cs="Arial"/>
          <w:color w:val="000000"/>
          <w:sz w:val="23"/>
          <w:szCs w:val="23"/>
        </w:rPr>
        <w:lastRenderedPageBreak/>
        <w:t>информации на основе использования единых форматов и классификаторов учетных данных и стандартных протоколов.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51" w:name="100045"/>
      <w:bookmarkEnd w:id="51"/>
      <w:r w:rsidRPr="009C2D08">
        <w:rPr>
          <w:rFonts w:ascii="Arial" w:eastAsia="Times New Roman" w:hAnsi="Arial" w:cs="Arial"/>
          <w:color w:val="000000"/>
          <w:sz w:val="23"/>
          <w:szCs w:val="23"/>
        </w:rPr>
        <w:t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52" w:name="000017"/>
      <w:bookmarkStart w:id="53" w:name="100046"/>
      <w:bookmarkStart w:id="54" w:name="100047"/>
      <w:bookmarkStart w:id="55" w:name="100048"/>
      <w:bookmarkStart w:id="56" w:name="100049"/>
      <w:bookmarkStart w:id="57" w:name="100050"/>
      <w:bookmarkStart w:id="58" w:name="100051"/>
      <w:bookmarkStart w:id="59" w:name="100052"/>
      <w:bookmarkStart w:id="60" w:name="100053"/>
      <w:bookmarkStart w:id="61" w:name="100054"/>
      <w:bookmarkStart w:id="62" w:name="100055"/>
      <w:bookmarkStart w:id="63" w:name="100056"/>
      <w:bookmarkStart w:id="64" w:name="100057"/>
      <w:bookmarkStart w:id="65" w:name="100058"/>
      <w:bookmarkStart w:id="66" w:name="100059"/>
      <w:bookmarkStart w:id="67" w:name="100060"/>
      <w:bookmarkStart w:id="68" w:name="100061"/>
      <w:bookmarkStart w:id="69" w:name="100062"/>
      <w:bookmarkStart w:id="70" w:name="100063"/>
      <w:bookmarkStart w:id="71" w:name="100064"/>
      <w:bookmarkStart w:id="72" w:name="100065"/>
      <w:bookmarkStart w:id="73" w:name="100112"/>
      <w:bookmarkStart w:id="74" w:name="100066"/>
      <w:bookmarkStart w:id="75" w:name="100067"/>
      <w:bookmarkStart w:id="76" w:name="100068"/>
      <w:bookmarkStart w:id="77" w:name="100069"/>
      <w:bookmarkStart w:id="78" w:name="100070"/>
      <w:bookmarkStart w:id="79" w:name="100071"/>
      <w:bookmarkStart w:id="80" w:name="100072"/>
      <w:bookmarkStart w:id="81" w:name="100073"/>
      <w:bookmarkStart w:id="82" w:name="100074"/>
      <w:bookmarkStart w:id="83" w:name="100075"/>
      <w:bookmarkStart w:id="84" w:name="100076"/>
      <w:bookmarkStart w:id="85" w:name="100077"/>
      <w:bookmarkStart w:id="86" w:name="10007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9C2D08">
        <w:rPr>
          <w:rFonts w:ascii="Arial" w:eastAsia="Times New Roman" w:hAnsi="Arial" w:cs="Arial"/>
          <w:color w:val="000000"/>
          <w:sz w:val="23"/>
          <w:szCs w:val="23"/>
        </w:rPr>
        <w:t>11. В региональные информационные системы вносятся следующие сведения: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87" w:name="000018"/>
      <w:bookmarkEnd w:id="87"/>
      <w:r w:rsidRPr="009C2D08">
        <w:rPr>
          <w:rFonts w:ascii="Arial" w:eastAsia="Times New Roman" w:hAnsi="Arial" w:cs="Arial"/>
          <w:color w:val="000000"/>
          <w:sz w:val="23"/>
          <w:szCs w:val="23"/>
        </w:rPr>
        <w:t>а) об участниках итогового сочинения (изложения), участниках государственной итоговой аттестации;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88" w:name="000019"/>
      <w:bookmarkEnd w:id="88"/>
      <w:r w:rsidRPr="009C2D08">
        <w:rPr>
          <w:rFonts w:ascii="Arial" w:eastAsia="Times New Roman" w:hAnsi="Arial" w:cs="Arial"/>
          <w:color w:val="000000"/>
          <w:sz w:val="23"/>
          <w:szCs w:val="23"/>
        </w:rPr>
        <w:t>б) об экзаменационных материалах государственной итоговой аттестации;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89" w:name="000020"/>
      <w:bookmarkEnd w:id="89"/>
      <w:r w:rsidRPr="009C2D08">
        <w:rPr>
          <w:rFonts w:ascii="Arial" w:eastAsia="Times New Roman" w:hAnsi="Arial" w:cs="Arial"/>
          <w:color w:val="000000"/>
          <w:sz w:val="23"/>
          <w:szCs w:val="23"/>
        </w:rP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90" w:name="000021"/>
      <w:bookmarkEnd w:id="90"/>
      <w:r w:rsidRPr="009C2D08">
        <w:rPr>
          <w:rFonts w:ascii="Arial" w:eastAsia="Times New Roman" w:hAnsi="Arial" w:cs="Arial"/>
          <w:color w:val="000000"/>
          <w:sz w:val="23"/>
          <w:szCs w:val="23"/>
        </w:rPr>
        <w:t>г) о результатах итогового сочинения (изложения) и государственной итоговой аттестации;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91" w:name="000022"/>
      <w:bookmarkEnd w:id="91"/>
      <w:r w:rsidRPr="009C2D08">
        <w:rPr>
          <w:rFonts w:ascii="Arial" w:eastAsia="Times New Roman" w:hAnsi="Arial" w:cs="Arial"/>
          <w:color w:val="000000"/>
          <w:sz w:val="23"/>
          <w:szCs w:val="23"/>
        </w:rPr>
        <w:t>д) об апелляциях участников государственной итоговой аттестации;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92" w:name="000023"/>
      <w:bookmarkEnd w:id="92"/>
      <w:r w:rsidRPr="009C2D08">
        <w:rPr>
          <w:rFonts w:ascii="Arial" w:eastAsia="Times New Roman" w:hAnsi="Arial" w:cs="Arial"/>
          <w:color w:val="000000"/>
          <w:sz w:val="23"/>
          <w:szCs w:val="23"/>
        </w:rPr>
        <w:t>е) о лицах, привлекаемых к проведению государственной итоговой аттестации (далее - работники);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93" w:name="000024"/>
      <w:bookmarkEnd w:id="93"/>
      <w:r w:rsidRPr="009C2D08">
        <w:rPr>
          <w:rFonts w:ascii="Arial" w:eastAsia="Times New Roman" w:hAnsi="Arial" w:cs="Arial"/>
          <w:color w:val="000000"/>
          <w:sz w:val="23"/>
          <w:szCs w:val="23"/>
        </w:rPr>
        <w:t>ж) о гражданах, аккредитованных в качестве общественных наблюдателей;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94" w:name="000025"/>
      <w:bookmarkEnd w:id="94"/>
      <w:r w:rsidRPr="009C2D08">
        <w:rPr>
          <w:rFonts w:ascii="Arial" w:eastAsia="Times New Roman" w:hAnsi="Arial" w:cs="Arial"/>
          <w:color w:val="000000"/>
          <w:sz w:val="23"/>
          <w:szCs w:val="23"/>
        </w:rPr>
        <w:t>з) о местах проведения государственной итоговой аттестации;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95" w:name="000026"/>
      <w:bookmarkEnd w:id="95"/>
      <w:r w:rsidRPr="009C2D08">
        <w:rPr>
          <w:rFonts w:ascii="Arial" w:eastAsia="Times New Roman" w:hAnsi="Arial" w:cs="Arial"/>
          <w:color w:val="000000"/>
          <w:sz w:val="23"/>
          <w:szCs w:val="23"/>
        </w:rPr>
        <w:t>и) о распределении участников государственной итоговой аттестации, работников в местах проведения государственной итоговой аттестации.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96" w:name="000027"/>
      <w:bookmarkStart w:id="97" w:name="100079"/>
      <w:bookmarkStart w:id="98" w:name="100080"/>
      <w:bookmarkStart w:id="99" w:name="100081"/>
      <w:bookmarkStart w:id="100" w:name="100082"/>
      <w:bookmarkStart w:id="101" w:name="100083"/>
      <w:bookmarkStart w:id="102" w:name="100084"/>
      <w:bookmarkStart w:id="103" w:name="100085"/>
      <w:bookmarkStart w:id="104" w:name="100086"/>
      <w:bookmarkStart w:id="105" w:name="100087"/>
      <w:bookmarkStart w:id="106" w:name="100088"/>
      <w:bookmarkStart w:id="107" w:name="100089"/>
      <w:bookmarkStart w:id="108" w:name="100090"/>
      <w:bookmarkStart w:id="109" w:name="100091"/>
      <w:bookmarkStart w:id="110" w:name="100092"/>
      <w:bookmarkStart w:id="111" w:name="100093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9C2D08">
        <w:rPr>
          <w:rFonts w:ascii="Arial" w:eastAsia="Times New Roman" w:hAnsi="Arial" w:cs="Arial"/>
          <w:color w:val="000000"/>
          <w:sz w:val="23"/>
          <w:szCs w:val="23"/>
        </w:rPr>
        <w:t>12. В федеральную информационную систему вносятся следующие сведения: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12" w:name="000028"/>
      <w:bookmarkEnd w:id="112"/>
      <w:r w:rsidRPr="009C2D08">
        <w:rPr>
          <w:rFonts w:ascii="Arial" w:eastAsia="Times New Roman" w:hAnsi="Arial" w:cs="Arial"/>
          <w:color w:val="000000"/>
          <w:sz w:val="23"/>
          <w:szCs w:val="23"/>
        </w:rPr>
        <w:t>а) сведения, аналогичные сведениям, указанным в </w:t>
      </w:r>
      <w:hyperlink r:id="rId6" w:anchor="000017" w:history="1">
        <w:r w:rsidRPr="009C2D0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</w:rPr>
          <w:t>пункте 11</w:t>
        </w:r>
      </w:hyperlink>
      <w:r w:rsidRPr="009C2D08">
        <w:rPr>
          <w:rFonts w:ascii="Arial" w:eastAsia="Times New Roman" w:hAnsi="Arial" w:cs="Arial"/>
          <w:color w:val="000000"/>
          <w:sz w:val="23"/>
          <w:szCs w:val="23"/>
        </w:rPr>
        <w:t> 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13" w:name="000042"/>
      <w:bookmarkStart w:id="114" w:name="000029"/>
      <w:bookmarkEnd w:id="113"/>
      <w:bookmarkEnd w:id="114"/>
      <w:r w:rsidRPr="009C2D08">
        <w:rPr>
          <w:rFonts w:ascii="Arial" w:eastAsia="Times New Roman" w:hAnsi="Arial" w:cs="Arial"/>
          <w:color w:val="000000"/>
          <w:sz w:val="23"/>
          <w:szCs w:val="23"/>
        </w:rPr>
        <w:t>б)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15" w:name="000030"/>
      <w:bookmarkEnd w:id="115"/>
      <w:r w:rsidRPr="009C2D08">
        <w:rPr>
          <w:rFonts w:ascii="Arial" w:eastAsia="Times New Roman" w:hAnsi="Arial" w:cs="Arial"/>
          <w:color w:val="000000"/>
          <w:sz w:val="23"/>
          <w:szCs w:val="23"/>
        </w:rPr>
        <w:t>в) о результатах централизованной проверки экзаменационных работ участников единого государственного экзамена;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16" w:name="000043"/>
      <w:bookmarkStart w:id="117" w:name="000031"/>
      <w:bookmarkEnd w:id="116"/>
      <w:bookmarkEnd w:id="117"/>
      <w:r w:rsidRPr="009C2D08">
        <w:rPr>
          <w:rFonts w:ascii="Arial" w:eastAsia="Times New Roman" w:hAnsi="Arial" w:cs="Arial"/>
          <w:color w:val="000000"/>
          <w:sz w:val="23"/>
          <w:szCs w:val="23"/>
        </w:rPr>
        <w:t>г) о лицах, являющихся победителями и призерами заключительного этапа всероссийской олимпиады школьников, проводимой в порядке,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порядке,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18" w:name="000032"/>
      <w:bookmarkEnd w:id="118"/>
      <w:r w:rsidRPr="009C2D08">
        <w:rPr>
          <w:rFonts w:ascii="Arial" w:eastAsia="Times New Roman" w:hAnsi="Arial" w:cs="Arial"/>
          <w:color w:val="000000"/>
          <w:sz w:val="23"/>
          <w:szCs w:val="23"/>
        </w:rPr>
        <w:t xml:space="preserve">д)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</w:t>
      </w:r>
      <w:r w:rsidRPr="009C2D08">
        <w:rPr>
          <w:rFonts w:ascii="Arial" w:eastAsia="Times New Roman" w:hAnsi="Arial" w:cs="Arial"/>
          <w:color w:val="000000"/>
          <w:sz w:val="23"/>
          <w:szCs w:val="23"/>
        </w:rPr>
        <w:lastRenderedPageBreak/>
        <w:t>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19" w:name="000033"/>
      <w:bookmarkEnd w:id="119"/>
      <w:r w:rsidRPr="009C2D08">
        <w:rPr>
          <w:rFonts w:ascii="Arial" w:eastAsia="Times New Roman" w:hAnsi="Arial" w:cs="Arial"/>
          <w:color w:val="000000"/>
          <w:sz w:val="23"/>
          <w:szCs w:val="23"/>
        </w:rPr>
        <w:t>е) о приеме на обучение, объявляемом образовательными организациями, осуществляющими прием на обучение.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20" w:name="000034"/>
      <w:bookmarkStart w:id="121" w:name="100094"/>
      <w:bookmarkStart w:id="122" w:name="100095"/>
      <w:bookmarkStart w:id="123" w:name="100096"/>
      <w:bookmarkStart w:id="124" w:name="100097"/>
      <w:bookmarkEnd w:id="120"/>
      <w:bookmarkEnd w:id="121"/>
      <w:bookmarkEnd w:id="122"/>
      <w:bookmarkEnd w:id="123"/>
      <w:bookmarkEnd w:id="124"/>
      <w:r w:rsidRPr="009C2D08">
        <w:rPr>
          <w:rFonts w:ascii="Arial" w:eastAsia="Times New Roman" w:hAnsi="Arial" w:cs="Arial"/>
          <w:color w:val="000000"/>
          <w:sz w:val="23"/>
          <w:szCs w:val="23"/>
        </w:rP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25" w:name="000035"/>
      <w:bookmarkEnd w:id="125"/>
      <w:r w:rsidRPr="009C2D08">
        <w:rPr>
          <w:rFonts w:ascii="Arial" w:eastAsia="Times New Roman" w:hAnsi="Arial" w:cs="Arial"/>
          <w:color w:val="000000"/>
          <w:sz w:val="23"/>
          <w:szCs w:val="23"/>
        </w:rP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26" w:name="000036"/>
      <w:bookmarkStart w:id="127" w:name="100098"/>
      <w:bookmarkEnd w:id="126"/>
      <w:bookmarkEnd w:id="127"/>
      <w:r w:rsidRPr="009C2D08">
        <w:rPr>
          <w:rFonts w:ascii="Arial" w:eastAsia="Times New Roman" w:hAnsi="Arial" w:cs="Arial"/>
          <w:color w:val="000000"/>
          <w:sz w:val="23"/>
          <w:szCs w:val="23"/>
        </w:rPr>
        <w:t>14. Требования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28" w:name="100099"/>
      <w:bookmarkEnd w:id="128"/>
      <w:r w:rsidRPr="009C2D08">
        <w:rPr>
          <w:rFonts w:ascii="Arial" w:eastAsia="Times New Roman" w:hAnsi="Arial" w:cs="Arial"/>
          <w:color w:val="000000"/>
          <w:sz w:val="23"/>
          <w:szCs w:val="23"/>
        </w:rPr>
        <w:t>15.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29" w:name="100100"/>
      <w:bookmarkEnd w:id="129"/>
      <w:r w:rsidRPr="009C2D08">
        <w:rPr>
          <w:rFonts w:ascii="Arial" w:eastAsia="Times New Roman" w:hAnsi="Arial" w:cs="Arial"/>
          <w:color w:val="000000"/>
          <w:sz w:val="23"/>
          <w:szCs w:val="23"/>
        </w:rPr>
        <w:t>16.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 </w:t>
      </w:r>
      <w:hyperlink r:id="rId7" w:history="1">
        <w:r w:rsidRPr="009C2D0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</w:rPr>
          <w:t>законом</w:t>
        </w:r>
      </w:hyperlink>
      <w:r w:rsidRPr="009C2D08">
        <w:rPr>
          <w:rFonts w:ascii="Arial" w:eastAsia="Times New Roman" w:hAnsi="Arial" w:cs="Arial"/>
          <w:color w:val="000000"/>
          <w:sz w:val="23"/>
          <w:szCs w:val="23"/>
        </w:rPr>
        <w:t> "О персональных данных".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30" w:name="000037"/>
      <w:bookmarkStart w:id="131" w:name="100101"/>
      <w:bookmarkStart w:id="132" w:name="100102"/>
      <w:bookmarkStart w:id="133" w:name="100103"/>
      <w:bookmarkEnd w:id="130"/>
      <w:bookmarkEnd w:id="131"/>
      <w:bookmarkEnd w:id="132"/>
      <w:bookmarkEnd w:id="133"/>
      <w:r w:rsidRPr="009C2D08">
        <w:rPr>
          <w:rFonts w:ascii="Arial" w:eastAsia="Times New Roman" w:hAnsi="Arial" w:cs="Arial"/>
          <w:color w:val="000000"/>
          <w:sz w:val="23"/>
          <w:szCs w:val="23"/>
        </w:rPr>
        <w:t>17.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34" w:name="000038"/>
      <w:bookmarkStart w:id="135" w:name="100104"/>
      <w:bookmarkEnd w:id="134"/>
      <w:bookmarkEnd w:id="135"/>
      <w:r w:rsidRPr="009C2D08">
        <w:rPr>
          <w:rFonts w:ascii="Arial" w:eastAsia="Times New Roman" w:hAnsi="Arial" w:cs="Arial"/>
          <w:color w:val="000000"/>
          <w:sz w:val="23"/>
          <w:szCs w:val="23"/>
        </w:rPr>
        <w:t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 </w:t>
      </w:r>
      <w:hyperlink r:id="rId8" w:anchor="000021" w:history="1">
        <w:r w:rsidRPr="009C2D08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</w:rPr>
          <w:t>подпункте "г" пункта 11</w:t>
        </w:r>
      </w:hyperlink>
      <w:r w:rsidRPr="009C2D08">
        <w:rPr>
          <w:rFonts w:ascii="Arial" w:eastAsia="Times New Roman" w:hAnsi="Arial" w:cs="Arial"/>
          <w:color w:val="000000"/>
          <w:sz w:val="23"/>
          <w:szCs w:val="23"/>
        </w:rPr>
        <w:t> 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36" w:name="000039"/>
      <w:bookmarkStart w:id="137" w:name="100105"/>
      <w:bookmarkStart w:id="138" w:name="100106"/>
      <w:bookmarkStart w:id="139" w:name="100107"/>
      <w:bookmarkStart w:id="140" w:name="100108"/>
      <w:bookmarkStart w:id="141" w:name="100109"/>
      <w:bookmarkEnd w:id="136"/>
      <w:bookmarkEnd w:id="137"/>
      <w:bookmarkEnd w:id="138"/>
      <w:bookmarkEnd w:id="139"/>
      <w:bookmarkEnd w:id="140"/>
      <w:bookmarkEnd w:id="141"/>
      <w:r w:rsidRPr="009C2D08">
        <w:rPr>
          <w:rFonts w:ascii="Arial" w:eastAsia="Times New Roman" w:hAnsi="Arial" w:cs="Arial"/>
          <w:color w:val="000000"/>
          <w:sz w:val="23"/>
          <w:szCs w:val="23"/>
        </w:rPr>
        <w:t>19 - 21. Утратили силу. - Постановление Правительства РФ от 16.10.2017 N 1252.</w:t>
      </w:r>
    </w:p>
    <w:p w:rsidR="009C2D08" w:rsidRPr="009C2D08" w:rsidRDefault="009C2D08" w:rsidP="009C2D08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42" w:name="100110"/>
      <w:bookmarkEnd w:id="142"/>
      <w:r w:rsidRPr="009C2D08">
        <w:rPr>
          <w:rFonts w:ascii="Arial" w:eastAsia="Times New Roman" w:hAnsi="Arial" w:cs="Arial"/>
          <w:color w:val="000000"/>
          <w:sz w:val="23"/>
          <w:szCs w:val="23"/>
        </w:rPr>
        <w:t>22. Срок хранения сведений, внесенных в федеральную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5F2BE9" w:rsidRPr="009C2D08" w:rsidRDefault="005F2BE9">
      <w:pPr>
        <w:rPr>
          <w:rFonts w:eastAsia="Times New Roman"/>
          <w:sz w:val="24"/>
          <w:szCs w:val="24"/>
        </w:rPr>
      </w:pPr>
      <w:bookmarkStart w:id="143" w:name="_GoBack"/>
      <w:bookmarkEnd w:id="143"/>
    </w:p>
    <w:sectPr w:rsidR="005F2BE9" w:rsidRPr="009C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D0"/>
    <w:rsid w:val="005F2BE9"/>
    <w:rsid w:val="009C2D08"/>
    <w:rsid w:val="009F51D0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31082013-n-7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152_FZ-o-personalnyh-danny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31082013-n-755/" TargetMode="External"/><Relationship Id="rId5" Type="http://schemas.openxmlformats.org/officeDocument/2006/relationships/hyperlink" Target="http://legalacts.ru/doc/44_FZ-o-kontraktnoj-sistem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2422</Words>
  <Characters>13810</Characters>
  <Application>Microsoft Office Word</Application>
  <DocSecurity>0</DocSecurity>
  <Lines>115</Lines>
  <Paragraphs>32</Paragraphs>
  <ScaleCrop>false</ScaleCrop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2019-02-20T06:46:00Z</dcterms:created>
  <dcterms:modified xsi:type="dcterms:W3CDTF">2019-02-20T06:48:00Z</dcterms:modified>
</cp:coreProperties>
</file>