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3F" w:rsidRDefault="00A91CD9">
      <w:pPr>
        <w:pStyle w:val="a3"/>
        <w:ind w:left="1770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98848" cy="6143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48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D3F" w:rsidRDefault="00C12D3F">
      <w:pPr>
        <w:pStyle w:val="a3"/>
        <w:spacing w:before="1"/>
        <w:rPr>
          <w:sz w:val="6"/>
        </w:rPr>
      </w:pPr>
    </w:p>
    <w:p w:rsidR="00C12D3F" w:rsidRDefault="00C12D3F">
      <w:pPr>
        <w:pStyle w:val="a3"/>
        <w:rPr>
          <w:sz w:val="6"/>
        </w:rPr>
        <w:sectPr w:rsidR="00C12D3F">
          <w:type w:val="continuous"/>
          <w:pgSz w:w="11910" w:h="16840"/>
          <w:pgMar w:top="540" w:right="425" w:bottom="280" w:left="1700" w:header="720" w:footer="720" w:gutter="0"/>
          <w:cols w:space="720"/>
        </w:sectPr>
      </w:pPr>
    </w:p>
    <w:p w:rsidR="00C12D3F" w:rsidRDefault="00A91CD9">
      <w:pPr>
        <w:pStyle w:val="a4"/>
      </w:pPr>
      <w:r>
        <w:rPr>
          <w:spacing w:val="-2"/>
        </w:rPr>
        <w:lastRenderedPageBreak/>
        <w:t xml:space="preserve">МИНИСТЕРСТВО </w:t>
      </w:r>
      <w:r>
        <w:t xml:space="preserve">ОБРАЗОВАНИЯ И НАУКИ КРАСНОДАРСКОГО </w:t>
      </w:r>
      <w:r>
        <w:rPr>
          <w:spacing w:val="-4"/>
        </w:rPr>
        <w:t>КРАЯ</w:t>
      </w:r>
    </w:p>
    <w:p w:rsidR="00C12D3F" w:rsidRDefault="00A91CD9">
      <w:pPr>
        <w:spacing w:before="92"/>
        <w:ind w:right="151"/>
        <w:jc w:val="center"/>
        <w:rPr>
          <w:sz w:val="20"/>
        </w:rPr>
      </w:pPr>
      <w:proofErr w:type="spellStart"/>
      <w:r>
        <w:rPr>
          <w:sz w:val="20"/>
        </w:rPr>
        <w:t>Рашпилевская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ул., д. 23, г. Краснодар, </w:t>
      </w:r>
      <w:r>
        <w:rPr>
          <w:spacing w:val="-2"/>
          <w:sz w:val="20"/>
        </w:rPr>
        <w:t>350063</w:t>
      </w:r>
    </w:p>
    <w:p w:rsidR="00C12D3F" w:rsidRPr="00A91CD9" w:rsidRDefault="00A91CD9">
      <w:pPr>
        <w:spacing w:before="34"/>
        <w:ind w:right="151"/>
        <w:jc w:val="center"/>
        <w:rPr>
          <w:sz w:val="20"/>
          <w:lang w:val="en-US"/>
        </w:rPr>
      </w:pPr>
      <w:r>
        <w:rPr>
          <w:sz w:val="20"/>
        </w:rPr>
        <w:t>Тел</w:t>
      </w:r>
      <w:r w:rsidRPr="00A91CD9">
        <w:rPr>
          <w:sz w:val="20"/>
          <w:lang w:val="en-US"/>
        </w:rPr>
        <w:t>. (861) 298-25-73, (861)298-26-</w:t>
      </w:r>
      <w:r w:rsidRPr="00A91CD9">
        <w:rPr>
          <w:spacing w:val="-5"/>
          <w:sz w:val="20"/>
          <w:lang w:val="en-US"/>
        </w:rPr>
        <w:t>00</w:t>
      </w:r>
    </w:p>
    <w:p w:rsidR="00C12D3F" w:rsidRPr="00A91CD9" w:rsidRDefault="00A91CD9">
      <w:pPr>
        <w:spacing w:before="16"/>
        <w:ind w:right="151"/>
        <w:jc w:val="center"/>
        <w:rPr>
          <w:sz w:val="20"/>
          <w:lang w:val="en-US"/>
        </w:rPr>
      </w:pPr>
      <w:r w:rsidRPr="00A91CD9">
        <w:rPr>
          <w:sz w:val="20"/>
          <w:lang w:val="en-US"/>
        </w:rPr>
        <w:t>E-mail:</w:t>
      </w:r>
      <w:r w:rsidRPr="00A91CD9">
        <w:rPr>
          <w:spacing w:val="-1"/>
          <w:sz w:val="20"/>
          <w:lang w:val="en-US"/>
        </w:rPr>
        <w:t xml:space="preserve"> </w:t>
      </w:r>
      <w:hyperlink r:id="rId5">
        <w:r w:rsidRPr="00A91CD9">
          <w:rPr>
            <w:spacing w:val="-2"/>
            <w:sz w:val="20"/>
            <w:lang w:val="en-US"/>
          </w:rPr>
          <w:t>minobrkuban@krasnodar.ru</w:t>
        </w:r>
      </w:hyperlink>
    </w:p>
    <w:p w:rsidR="00C12D3F" w:rsidRPr="00A91CD9" w:rsidRDefault="00A91CD9">
      <w:pPr>
        <w:pStyle w:val="a3"/>
        <w:spacing w:before="102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1317553</wp:posOffset>
            </wp:positionH>
            <wp:positionV relativeFrom="paragraph">
              <wp:posOffset>226628</wp:posOffset>
            </wp:positionV>
            <wp:extent cx="2560081" cy="14173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081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D3F" w:rsidRDefault="00A91CD9">
      <w:pPr>
        <w:tabs>
          <w:tab w:val="left" w:pos="2976"/>
          <w:tab w:val="left" w:pos="4316"/>
        </w:tabs>
        <w:spacing w:before="109"/>
        <w:ind w:right="101"/>
        <w:jc w:val="center"/>
      </w:pPr>
      <w:r>
        <w:t>На №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C12D3F" w:rsidRDefault="00A91CD9">
      <w:pPr>
        <w:pStyle w:val="a3"/>
        <w:spacing w:before="27"/>
        <w:ind w:left="1" w:right="1107"/>
      </w:pPr>
      <w:r>
        <w:br w:type="column"/>
      </w:r>
      <w:r>
        <w:rPr>
          <w:spacing w:val="-2"/>
        </w:rPr>
        <w:lastRenderedPageBreak/>
        <w:t xml:space="preserve">Руководителям </w:t>
      </w:r>
      <w:r>
        <w:t>муниципальных органов управления</w:t>
      </w:r>
      <w:r>
        <w:rPr>
          <w:spacing w:val="-18"/>
        </w:rPr>
        <w:t xml:space="preserve"> </w:t>
      </w:r>
      <w:r>
        <w:t>образованием</w:t>
      </w:r>
    </w:p>
    <w:p w:rsidR="00C12D3F" w:rsidRDefault="00C12D3F">
      <w:pPr>
        <w:pStyle w:val="a3"/>
        <w:sectPr w:rsidR="00C12D3F">
          <w:type w:val="continuous"/>
          <w:pgSz w:w="11910" w:h="16840"/>
          <w:pgMar w:top="540" w:right="425" w:bottom="280" w:left="1700" w:header="720" w:footer="720" w:gutter="0"/>
          <w:cols w:num="2" w:space="720" w:equalWidth="0">
            <w:col w:w="4423" w:space="1143"/>
            <w:col w:w="4219"/>
          </w:cols>
        </w:sectPr>
      </w:pPr>
    </w:p>
    <w:p w:rsidR="00C12D3F" w:rsidRDefault="00C12D3F">
      <w:pPr>
        <w:pStyle w:val="a3"/>
        <w:spacing w:before="65"/>
      </w:pPr>
    </w:p>
    <w:p w:rsidR="00C12D3F" w:rsidRDefault="00A91CD9">
      <w:pPr>
        <w:pStyle w:val="a3"/>
        <w:spacing w:before="1"/>
        <w:ind w:left="1" w:right="3967"/>
      </w:pPr>
      <w:r>
        <w:t>О проведении социально-значимых мероприятий</w:t>
      </w:r>
      <w:r>
        <w:rPr>
          <w:spacing w:val="-18"/>
        </w:rPr>
        <w:t xml:space="preserve"> </w:t>
      </w:r>
      <w:r>
        <w:t>Общественной</w:t>
      </w:r>
      <w:r>
        <w:rPr>
          <w:spacing w:val="-17"/>
        </w:rPr>
        <w:t xml:space="preserve"> </w:t>
      </w:r>
      <w:r>
        <w:t>палатой</w:t>
      </w:r>
    </w:p>
    <w:p w:rsidR="00C12D3F" w:rsidRDefault="00A91CD9">
      <w:pPr>
        <w:pStyle w:val="a3"/>
        <w:spacing w:before="322"/>
        <w:ind w:left="1" w:right="139" w:firstLine="708"/>
        <w:jc w:val="both"/>
      </w:pPr>
      <w:r>
        <w:t>Министерство образования и науки Краснодарского края информирует, что Общественной палатой Российской Ф</w:t>
      </w:r>
      <w:r>
        <w:t>едерации в 2025 г. проводятся социально-значимые мероприятия (далее – мероприятия), к участию в которых приглашаются педагогические работники.</w:t>
      </w:r>
    </w:p>
    <w:p w:rsidR="00C12D3F" w:rsidRDefault="00A91CD9">
      <w:pPr>
        <w:pStyle w:val="a3"/>
        <w:ind w:left="1" w:right="139" w:firstLine="708"/>
        <w:jc w:val="both"/>
      </w:pPr>
      <w:r>
        <w:t>Мероприятия пройдут в Общественной палате Российской Федерации в очном и дистанционном формате (в режиме ВКС). К участию в мероприятиях приглашаются представители органов исполнительной власти, органов местного самоуправления, образовательных и научных орг</w:t>
      </w:r>
      <w:r>
        <w:t>анизаций.</w:t>
      </w:r>
    </w:p>
    <w:p w:rsidR="00C12D3F" w:rsidRDefault="00A91CD9">
      <w:pPr>
        <w:pStyle w:val="a3"/>
        <w:ind w:left="1" w:right="140" w:firstLine="708"/>
        <w:jc w:val="both"/>
      </w:pPr>
      <w:r>
        <w:t>Комиссией по развитию агропромышленного комплекса и сельских территорий Общественной палаты Российской Федерации проводятся следующие мероприятия:</w:t>
      </w:r>
    </w:p>
    <w:p w:rsidR="00C12D3F" w:rsidRDefault="00A91CD9">
      <w:pPr>
        <w:pStyle w:val="a3"/>
        <w:ind w:left="709"/>
        <w:jc w:val="both"/>
      </w:pPr>
      <w:r>
        <w:t>пресс-</w:t>
      </w:r>
      <w:proofErr w:type="gramStart"/>
      <w:r>
        <w:t>конференция</w:t>
      </w:r>
      <w:r>
        <w:rPr>
          <w:spacing w:val="66"/>
        </w:rPr>
        <w:t xml:space="preserve">  </w:t>
      </w:r>
      <w:r>
        <w:t>о</w:t>
      </w:r>
      <w:proofErr w:type="gramEnd"/>
      <w:r>
        <w:rPr>
          <w:spacing w:val="66"/>
        </w:rPr>
        <w:t xml:space="preserve">  </w:t>
      </w:r>
      <w:r>
        <w:t>старте</w:t>
      </w:r>
      <w:r>
        <w:rPr>
          <w:spacing w:val="67"/>
        </w:rPr>
        <w:t xml:space="preserve">  </w:t>
      </w:r>
      <w:r>
        <w:t>I</w:t>
      </w:r>
      <w:r>
        <w:rPr>
          <w:spacing w:val="66"/>
        </w:rPr>
        <w:t xml:space="preserve">  </w:t>
      </w:r>
      <w:r>
        <w:t>Всероссийского</w:t>
      </w:r>
      <w:r>
        <w:rPr>
          <w:spacing w:val="67"/>
        </w:rPr>
        <w:t xml:space="preserve">  </w:t>
      </w:r>
      <w:r>
        <w:t>конкурса</w:t>
      </w:r>
      <w:r>
        <w:rPr>
          <w:spacing w:val="66"/>
        </w:rPr>
        <w:t xml:space="preserve">  </w:t>
      </w:r>
      <w:r>
        <w:rPr>
          <w:spacing w:val="-2"/>
        </w:rPr>
        <w:t>практик</w:t>
      </w:r>
    </w:p>
    <w:p w:rsidR="00C12D3F" w:rsidRDefault="00A91CD9">
      <w:pPr>
        <w:pStyle w:val="a3"/>
        <w:ind w:left="1" w:right="139"/>
        <w:jc w:val="both"/>
      </w:pPr>
      <w:r>
        <w:t>«Вдохновение от наставников: век</w:t>
      </w:r>
      <w:r>
        <w:t xml:space="preserve">тор развития сельской школы». Мероприятие пройдет 12 марта 2025 г. с 12:00 до 14:00 часов по </w:t>
      </w:r>
      <w:proofErr w:type="spellStart"/>
      <w:r>
        <w:t>моск</w:t>
      </w:r>
      <w:proofErr w:type="spellEnd"/>
      <w:r>
        <w:t xml:space="preserve">. </w:t>
      </w:r>
      <w:proofErr w:type="gramStart"/>
      <w:r>
        <w:t>врем.;</w:t>
      </w:r>
      <w:proofErr w:type="gramEnd"/>
    </w:p>
    <w:p w:rsidR="00C12D3F" w:rsidRDefault="00A91CD9">
      <w:pPr>
        <w:pStyle w:val="a3"/>
        <w:ind w:left="709"/>
        <w:jc w:val="both"/>
      </w:pPr>
      <w:proofErr w:type="gramStart"/>
      <w:r>
        <w:t>круглый</w:t>
      </w:r>
      <w:r>
        <w:rPr>
          <w:spacing w:val="42"/>
        </w:rPr>
        <w:t xml:space="preserve">  </w:t>
      </w:r>
      <w:r>
        <w:t>стол</w:t>
      </w:r>
      <w:proofErr w:type="gramEnd"/>
      <w:r>
        <w:rPr>
          <w:spacing w:val="42"/>
        </w:rPr>
        <w:t xml:space="preserve">  </w:t>
      </w:r>
      <w:r>
        <w:t>«Образование</w:t>
      </w:r>
      <w:r>
        <w:rPr>
          <w:spacing w:val="42"/>
        </w:rPr>
        <w:t xml:space="preserve">  </w:t>
      </w:r>
      <w:r>
        <w:t>для</w:t>
      </w:r>
      <w:r>
        <w:rPr>
          <w:spacing w:val="42"/>
        </w:rPr>
        <w:t xml:space="preserve">  </w:t>
      </w:r>
      <w:r>
        <w:t>продовольственной</w:t>
      </w:r>
      <w:r>
        <w:rPr>
          <w:spacing w:val="42"/>
        </w:rPr>
        <w:t xml:space="preserve">  </w:t>
      </w:r>
      <w:r>
        <w:rPr>
          <w:spacing w:val="-2"/>
        </w:rPr>
        <w:t>безопасности».</w:t>
      </w:r>
    </w:p>
    <w:p w:rsidR="00C12D3F" w:rsidRDefault="00A91CD9">
      <w:pPr>
        <w:pStyle w:val="a3"/>
        <w:ind w:left="1"/>
        <w:jc w:val="both"/>
      </w:pPr>
      <w:r>
        <w:t>Мероприятие</w:t>
      </w:r>
      <w:r>
        <w:rPr>
          <w:spacing w:val="-1"/>
        </w:rPr>
        <w:t xml:space="preserve"> </w:t>
      </w:r>
      <w:r>
        <w:t>пройдет</w:t>
      </w:r>
      <w:r>
        <w:rPr>
          <w:spacing w:val="-1"/>
        </w:rPr>
        <w:t xml:space="preserve"> </w:t>
      </w:r>
      <w:r>
        <w:t>20 ноября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г. с</w:t>
      </w:r>
      <w:r>
        <w:rPr>
          <w:spacing w:val="-1"/>
        </w:rPr>
        <w:t xml:space="preserve"> </w:t>
      </w:r>
      <w:r>
        <w:t>10:00 до</w:t>
      </w:r>
      <w:r>
        <w:rPr>
          <w:spacing w:val="-1"/>
        </w:rPr>
        <w:t xml:space="preserve"> </w:t>
      </w:r>
      <w:r>
        <w:t>11:00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моск</w:t>
      </w:r>
      <w:proofErr w:type="spellEnd"/>
      <w:r>
        <w:t xml:space="preserve">. </w:t>
      </w:r>
      <w:proofErr w:type="gramStart"/>
      <w:r>
        <w:rPr>
          <w:spacing w:val="-2"/>
        </w:rPr>
        <w:t>врем.;</w:t>
      </w:r>
      <w:proofErr w:type="gramEnd"/>
    </w:p>
    <w:p w:rsidR="00C12D3F" w:rsidRDefault="00A91CD9">
      <w:pPr>
        <w:pStyle w:val="a3"/>
        <w:ind w:left="1" w:right="139" w:firstLine="708"/>
        <w:jc w:val="both"/>
      </w:pPr>
      <w:r>
        <w:t>I Всероссийский форум работников образовательных организаций сельских населенных пунктов «Вдохновение от наставников: земская школа» пройдет 28 – 29 августа 2025 г. (время уточняется);</w:t>
      </w:r>
    </w:p>
    <w:p w:rsidR="00C12D3F" w:rsidRDefault="00A91CD9">
      <w:pPr>
        <w:pStyle w:val="a3"/>
        <w:ind w:left="1" w:right="140" w:firstLine="708"/>
        <w:jc w:val="both"/>
      </w:pPr>
      <w:r>
        <w:t>Комиссией по развитию высшего образования и науки Общественной палаты Р</w:t>
      </w:r>
      <w:r>
        <w:t>оссийской Федерации проводятся следующие мероприятия:</w:t>
      </w:r>
    </w:p>
    <w:p w:rsidR="00C12D3F" w:rsidRDefault="00A91CD9">
      <w:pPr>
        <w:pStyle w:val="a3"/>
        <w:ind w:left="1" w:right="139" w:firstLine="708"/>
        <w:jc w:val="both"/>
      </w:pPr>
      <w:r>
        <w:t xml:space="preserve">круглый стол «Система профессионального развития педагогических кадров: современные подходы и инструменты». Мероприятие пройдет 31 марта 2025 г. с 10:00 до 12:00 часов по </w:t>
      </w:r>
      <w:proofErr w:type="spellStart"/>
      <w:r>
        <w:t>моск</w:t>
      </w:r>
      <w:proofErr w:type="spellEnd"/>
      <w:r>
        <w:t xml:space="preserve">. </w:t>
      </w:r>
      <w:proofErr w:type="gramStart"/>
      <w:r>
        <w:t>врем.;</w:t>
      </w:r>
      <w:proofErr w:type="gramEnd"/>
    </w:p>
    <w:p w:rsidR="00C12D3F" w:rsidRDefault="00A91CD9">
      <w:pPr>
        <w:pStyle w:val="a3"/>
        <w:ind w:left="1" w:right="139" w:firstLine="708"/>
        <w:jc w:val="both"/>
      </w:pPr>
      <w:r>
        <w:t>круглый стол «Разв</w:t>
      </w:r>
      <w:r>
        <w:t xml:space="preserve">итие государственно-общественного управления образованием». Мероприятие пройдет 28 апреля 2025 г. с 11:00 до 13:00 часов по </w:t>
      </w:r>
      <w:proofErr w:type="spellStart"/>
      <w:r>
        <w:t>моск</w:t>
      </w:r>
      <w:proofErr w:type="spellEnd"/>
      <w:r>
        <w:t xml:space="preserve">. </w:t>
      </w:r>
      <w:proofErr w:type="gramStart"/>
      <w:r>
        <w:t>врем.;</w:t>
      </w:r>
      <w:proofErr w:type="gramEnd"/>
    </w:p>
    <w:p w:rsidR="00C12D3F" w:rsidRDefault="00A91CD9">
      <w:pPr>
        <w:pStyle w:val="a3"/>
        <w:ind w:left="1" w:right="139" w:firstLine="708"/>
        <w:jc w:val="both"/>
      </w:pPr>
      <w:r>
        <w:t>круглый стол «Роль науки в деятельности педагогических кадров образовательных</w:t>
      </w:r>
      <w:r>
        <w:rPr>
          <w:spacing w:val="80"/>
          <w:w w:val="150"/>
        </w:rPr>
        <w:t xml:space="preserve"> </w:t>
      </w:r>
      <w:r>
        <w:t>организаций».</w:t>
      </w:r>
      <w:r>
        <w:rPr>
          <w:spacing w:val="80"/>
          <w:w w:val="150"/>
        </w:rPr>
        <w:t xml:space="preserve"> </w:t>
      </w:r>
      <w:r>
        <w:t>Мероприятие</w:t>
      </w:r>
      <w:r>
        <w:rPr>
          <w:spacing w:val="80"/>
          <w:w w:val="150"/>
        </w:rPr>
        <w:t xml:space="preserve"> </w:t>
      </w:r>
      <w:r>
        <w:t>пройдет</w:t>
      </w:r>
      <w:r>
        <w:rPr>
          <w:spacing w:val="80"/>
          <w:w w:val="150"/>
        </w:rPr>
        <w:t xml:space="preserve"> </w:t>
      </w:r>
      <w:r>
        <w:t>31</w:t>
      </w:r>
      <w:r>
        <w:rPr>
          <w:spacing w:val="80"/>
          <w:w w:val="150"/>
        </w:rPr>
        <w:t xml:space="preserve"> </w:t>
      </w:r>
      <w:r>
        <w:t>октя</w:t>
      </w:r>
      <w:r>
        <w:t>бря</w:t>
      </w:r>
      <w:r>
        <w:rPr>
          <w:spacing w:val="80"/>
          <w:w w:val="150"/>
        </w:rPr>
        <w:t xml:space="preserve"> </w:t>
      </w:r>
      <w:r>
        <w:t>2025</w:t>
      </w:r>
      <w:r>
        <w:rPr>
          <w:spacing w:val="80"/>
          <w:w w:val="150"/>
        </w:rPr>
        <w:t xml:space="preserve"> </w:t>
      </w:r>
      <w:r>
        <w:t xml:space="preserve">г. с 11:00 до 13:00 по </w:t>
      </w:r>
      <w:proofErr w:type="spellStart"/>
      <w:r>
        <w:t>моск</w:t>
      </w:r>
      <w:proofErr w:type="spellEnd"/>
      <w:r>
        <w:t>. врем.</w:t>
      </w:r>
    </w:p>
    <w:p w:rsidR="00C12D3F" w:rsidRDefault="00C12D3F">
      <w:pPr>
        <w:pStyle w:val="a3"/>
        <w:jc w:val="both"/>
        <w:sectPr w:rsidR="00C12D3F">
          <w:type w:val="continuous"/>
          <w:pgSz w:w="11910" w:h="16840"/>
          <w:pgMar w:top="540" w:right="425" w:bottom="280" w:left="1700" w:header="720" w:footer="720" w:gutter="0"/>
          <w:cols w:space="720"/>
        </w:sectPr>
      </w:pPr>
    </w:p>
    <w:p w:rsidR="00C12D3F" w:rsidRDefault="00A91CD9">
      <w:pPr>
        <w:pStyle w:val="a3"/>
        <w:spacing w:before="76"/>
        <w:ind w:left="1" w:right="140" w:firstLine="708"/>
        <w:jc w:val="both"/>
      </w:pPr>
      <w:r>
        <w:lastRenderedPageBreak/>
        <w:t>Дополнительную информацию о проведении мероприятиях можно получить на официальном сайте Общественной палаты РФ.</w:t>
      </w:r>
    </w:p>
    <w:p w:rsidR="00C12D3F" w:rsidRDefault="00A91CD9">
      <w:pPr>
        <w:pStyle w:val="a3"/>
        <w:ind w:left="1" w:right="139" w:firstLine="708"/>
        <w:jc w:val="both"/>
      </w:pPr>
      <w:r>
        <w:t>Рекомендуем довести информацию о вышеуказанных мероприятиях до сведения заинтересова</w:t>
      </w:r>
      <w:r>
        <w:t>нных педагогических работников и руководителей образовательных организаций.</w:t>
      </w: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  <w:spacing w:before="149"/>
      </w:pPr>
    </w:p>
    <w:p w:rsidR="00C12D3F" w:rsidRDefault="00A91CD9">
      <w:pPr>
        <w:pStyle w:val="a3"/>
        <w:ind w:left="1" w:right="7148"/>
      </w:pPr>
      <w:r>
        <w:rPr>
          <w:noProof/>
          <w:lang w:eastAsia="ru-RU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2771999</wp:posOffset>
            </wp:positionH>
            <wp:positionV relativeFrom="paragraph">
              <wp:posOffset>-326326</wp:posOffset>
            </wp:positionV>
            <wp:extent cx="2879999" cy="10080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Начальник </w:t>
      </w:r>
      <w:r>
        <w:t>управления</w:t>
      </w:r>
      <w:r>
        <w:rPr>
          <w:spacing w:val="-18"/>
        </w:rPr>
        <w:t xml:space="preserve"> </w:t>
      </w:r>
      <w:r>
        <w:t>общего</w:t>
      </w:r>
    </w:p>
    <w:p w:rsidR="00C12D3F" w:rsidRDefault="00A91CD9">
      <w:pPr>
        <w:pStyle w:val="a3"/>
        <w:tabs>
          <w:tab w:val="left" w:pos="7801"/>
        </w:tabs>
        <w:ind w:left="1"/>
      </w:pPr>
      <w:r>
        <w:rPr>
          <w:spacing w:val="-2"/>
        </w:rPr>
        <w:t>образования</w:t>
      </w:r>
      <w:r>
        <w:tab/>
        <w:t xml:space="preserve">Е.В. </w:t>
      </w:r>
      <w:r>
        <w:rPr>
          <w:spacing w:val="-2"/>
        </w:rPr>
        <w:t>Мясищева</w:t>
      </w: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</w:pPr>
    </w:p>
    <w:p w:rsidR="00C12D3F" w:rsidRDefault="00C12D3F">
      <w:pPr>
        <w:pStyle w:val="a3"/>
        <w:spacing w:before="138"/>
      </w:pPr>
    </w:p>
    <w:p w:rsidR="00C12D3F" w:rsidRDefault="00A91CD9">
      <w:pPr>
        <w:ind w:left="1"/>
      </w:pPr>
      <w:r>
        <w:t>Терещенко</w:t>
      </w:r>
      <w:r>
        <w:rPr>
          <w:spacing w:val="-3"/>
        </w:rPr>
        <w:t xml:space="preserve"> </w:t>
      </w:r>
      <w:r>
        <w:t>Галина</w:t>
      </w:r>
      <w:r>
        <w:rPr>
          <w:spacing w:val="-2"/>
        </w:rPr>
        <w:t xml:space="preserve"> Степановна</w:t>
      </w:r>
    </w:p>
    <w:p w:rsidR="00C12D3F" w:rsidRDefault="00A91CD9">
      <w:pPr>
        <w:ind w:left="1"/>
      </w:pPr>
      <w:r>
        <w:t>+7 (861) 298-25-</w:t>
      </w:r>
      <w:r>
        <w:rPr>
          <w:spacing w:val="-5"/>
        </w:rPr>
        <w:t>91</w:t>
      </w:r>
    </w:p>
    <w:sectPr w:rsidR="00C12D3F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3F"/>
    <w:rsid w:val="00A91CD9"/>
    <w:rsid w:val="00C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741E6-BC94-4FE4-B760-2C4B007A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"/>
      <w:ind w:left="310" w:right="462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nobrkuban@krasnoda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</dc:creator>
  <cp:lastModifiedBy>tuapsesad@outlook.com</cp:lastModifiedBy>
  <cp:revision>2</cp:revision>
  <dcterms:created xsi:type="dcterms:W3CDTF">2025-06-11T09:28:00Z</dcterms:created>
  <dcterms:modified xsi:type="dcterms:W3CDTF">2025-06-11T09:28:00Z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2025-06-11T00:00:00Z</vt:filetime>
  </property>
  <property fmtid="{D5CDD505-2E9C-101B-9397-08002B2CF9AE}" pid="5" name="Producer">
    <vt:lpwstr>Aspose.PDF for .NET 22.5.0</vt:lpwstr>
  </property>
</Properties>
</file>