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206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AA8" w:rsidRDefault="00B23AA8" w:rsidP="00B23A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AA8" w:rsidRDefault="00B23AA8" w:rsidP="00B23A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935" w:tblpY="-14"/>
        <w:tblOverlap w:val="never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3"/>
        <w:gridCol w:w="3332"/>
        <w:gridCol w:w="3584"/>
      </w:tblGrid>
      <w:tr w:rsidR="00B23AA8" w:rsidTr="00B23AA8">
        <w:trPr>
          <w:trHeight w:val="2967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начальных классов </w:t>
            </w:r>
          </w:p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 от 28.08.2023г.</w:t>
            </w:r>
          </w:p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___     </w:t>
            </w:r>
          </w:p>
          <w:p w:rsidR="00B23AA8" w:rsidRDefault="00B23AA8" w:rsidP="00B23AA8">
            <w:pPr>
              <w:tabs>
                <w:tab w:val="num" w:pos="0"/>
                <w:tab w:val="left" w:pos="668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Л.Г. Семенова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ind w:left="34" w:right="316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                                                                              ____  Т.В. Кириченко </w:t>
            </w:r>
          </w:p>
          <w:p w:rsidR="00B23AA8" w:rsidRDefault="00B23AA8">
            <w:pPr>
              <w:tabs>
                <w:tab w:val="num" w:pos="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школе </w:t>
            </w:r>
          </w:p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01.09.2023г.№ 311-О</w:t>
            </w:r>
          </w:p>
          <w:p w:rsidR="00B23AA8" w:rsidRDefault="00B23AA8">
            <w:pPr>
              <w:tabs>
                <w:tab w:val="num" w:pos="0"/>
                <w:tab w:val="left" w:pos="6686"/>
              </w:tabs>
              <w:spacing w:line="240" w:lineRule="atLeast"/>
              <w:ind w:left="11" w:hanging="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крымскотатарском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языке</w:t>
      </w: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23AA8">
        <w:rPr>
          <w:rFonts w:ascii="Times New Roman" w:hAnsi="Times New Roman" w:cs="Times New Roman"/>
          <w:b/>
          <w:sz w:val="24"/>
          <w:szCs w:val="24"/>
        </w:rPr>
        <w:t>Мелевше</w:t>
      </w:r>
      <w:proofErr w:type="spellEnd"/>
      <w:r w:rsidRPr="00C12067">
        <w:rPr>
          <w:rFonts w:ascii="Times New Roman" w:hAnsi="Times New Roman" w:cs="Times New Roman"/>
          <w:b/>
          <w:sz w:val="24"/>
          <w:szCs w:val="24"/>
        </w:rPr>
        <w:t>»</w:t>
      </w:r>
    </w:p>
    <w:p w:rsidR="00D36159" w:rsidRPr="0000631D" w:rsidRDefault="00D36159" w:rsidP="00D36159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3-4</w:t>
      </w:r>
      <w:r w:rsidRPr="00007C7B">
        <w:rPr>
          <w:b/>
          <w:color w:val="000000"/>
        </w:rPr>
        <w:t xml:space="preserve"> класс</w:t>
      </w:r>
      <w:r>
        <w:rPr>
          <w:b/>
          <w:color w:val="000000"/>
        </w:rPr>
        <w:t>ы</w:t>
      </w:r>
    </w:p>
    <w:p w:rsidR="00D36159" w:rsidRPr="00007C7B" w:rsidRDefault="00D36159" w:rsidP="00D36159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на 2023/2024 учебный год</w:t>
      </w: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2067">
        <w:rPr>
          <w:rFonts w:ascii="Times New Roman" w:eastAsia="Calibri" w:hAnsi="Times New Roman" w:cs="Times New Roman"/>
          <w:sz w:val="24"/>
          <w:szCs w:val="24"/>
        </w:rPr>
        <w:t>Составила:</w:t>
      </w:r>
    </w:p>
    <w:p w:rsidR="00D36159" w:rsidRPr="00C12067" w:rsidRDefault="00D36159" w:rsidP="00D361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2067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D36159" w:rsidRPr="00C12067" w:rsidRDefault="00D36159" w:rsidP="00D3615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2067">
        <w:rPr>
          <w:rFonts w:ascii="Times New Roman" w:eastAsia="Calibri" w:hAnsi="Times New Roman" w:cs="Times New Roman"/>
          <w:b/>
          <w:sz w:val="24"/>
          <w:szCs w:val="24"/>
        </w:rPr>
        <w:t>Караева</w:t>
      </w:r>
      <w:proofErr w:type="spellEnd"/>
      <w:r w:rsidRPr="00C12067">
        <w:rPr>
          <w:rFonts w:ascii="Times New Roman" w:eastAsia="Calibri" w:hAnsi="Times New Roman" w:cs="Times New Roman"/>
          <w:b/>
          <w:sz w:val="24"/>
          <w:szCs w:val="24"/>
        </w:rPr>
        <w:t xml:space="preserve"> Л.А.</w:t>
      </w: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159" w:rsidRDefault="00D36159" w:rsidP="00B23A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6159" w:rsidRDefault="00D36159" w:rsidP="00D36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D36159" w:rsidRPr="00C12067" w:rsidRDefault="00D36159" w:rsidP="00D3615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C12067">
        <w:rPr>
          <w:rFonts w:ascii="Times New Roman" w:hAnsi="Times New Roman" w:cs="Times New Roman"/>
          <w:sz w:val="24"/>
          <w:szCs w:val="24"/>
        </w:rPr>
        <w:t xml:space="preserve"> результаты обучающихся: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формирование  этнической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и   гражданской идентичности, осознание себя гражданами многонационального государства;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>- ценностное отношение к своей малой Родине, семейным традициям, родному языку;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элементарные  представления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о  мире  как  о  многоязычном  и поликультурном  сообществе;  об  эстетических  и  художественных  ценностях культуры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народа;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элементарные  представления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о  моральных  нормах  и  правилах нравственного  поведения,  в  том  числе  об  этических  нормах взаимоотношений в семье,  классе, школе, а также между носителями разных культур;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доброжелательное  отношение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к  другим  участникам  учебной  и игровой деятельности на основе этических норм;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>- осознание языка как основного средства общения между людьми;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первоначальный  опыт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межкультурной  коммуникации;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уважение  к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иному мнению и культуре других народов;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языком  через  детский  фольклор,  некоторые  образцы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>детской художественной литературы, традиции народа.</w:t>
      </w:r>
    </w:p>
    <w:p w:rsidR="00D36159" w:rsidRPr="00C12067" w:rsidRDefault="00D36159" w:rsidP="00D3615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1206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результаты обучающихся: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развитие  умения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взаимодействовать  с  окружающими,  выполняя разные  роли  в  пределах  речевых  потребностей  и  возможностей  младшего школьника;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развитие  коммуникативных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способностей  школьника,  умения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выбирать адекватные языковые и речевые средства для успешного решения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>элементарной коммуникативной задачи;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формирование  умений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использовать 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 язык  с  целью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>поиска различной информации;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развитие познавательной, эмоциональной и волевой сфер младшего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школьника;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- формирование мотивации к изучению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D36159" w:rsidRPr="00C12067" w:rsidRDefault="00D36159" w:rsidP="00D3615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В результате освоения курса обучающийся научится: работать с информацией, понимать на слух речь учителя во время ведения занятия, высказывания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одноклассников,  небольшие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тексты, построенные на изученном </w:t>
      </w:r>
    </w:p>
    <w:p w:rsidR="00D36159" w:rsidRPr="00C12067" w:rsidRDefault="00D36159" w:rsidP="00D361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sz w:val="24"/>
          <w:szCs w:val="24"/>
        </w:rPr>
        <w:t xml:space="preserve">речевом материале;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расспрашивать  собеседника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и отвечать на вопросы собеседника; кратко рассказывать о себе, своей семье, друге; составлять  небольшие  описания  предмета,  картинки по образцу; читать вслух текст, построенный на изученном языковом материале; понимать основную информацию услышанного; извлекать конкретную информацию из услышанного; использовать  полученные  знания  по 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 языку  в практической  деятельности.</w:t>
      </w:r>
    </w:p>
    <w:p w:rsidR="00D36159" w:rsidRPr="00C12067" w:rsidRDefault="00D36159" w:rsidP="00D36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D36159" w:rsidRPr="00C12067" w:rsidRDefault="00D36159" w:rsidP="00D3615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 xml:space="preserve">1. Я и моя семья – 5ч. </w:t>
      </w:r>
      <w:r w:rsidRPr="00C12067">
        <w:rPr>
          <w:rFonts w:ascii="Times New Roman" w:hAnsi="Times New Roman" w:cs="Times New Roman"/>
          <w:sz w:val="24"/>
          <w:szCs w:val="24"/>
        </w:rPr>
        <w:t xml:space="preserve">Семья. Этические нормы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взаимоотношений  в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семье. Члены семьи. Семейные традиции. Слова вежливости. Участие в диалогах этикетного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характера  (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>учимся поздравлять, извиняться и т.д.). Продукты питания. Этикет за столом.</w:t>
      </w:r>
      <w:r w:rsidRPr="00C1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067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элементарных  норм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речевого этикета,  принятых  в 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 языке; восприятие  и  понимание  речи  учителя  и собеседников  в  процессе  диалогического  общения  на занятии. </w:t>
      </w:r>
      <w:r w:rsidRPr="00C12067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речи:</w:t>
      </w:r>
      <w:r w:rsidRPr="00C1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067">
        <w:rPr>
          <w:rFonts w:ascii="Times New Roman" w:hAnsi="Times New Roman" w:cs="Times New Roman"/>
          <w:i/>
          <w:sz w:val="24"/>
          <w:szCs w:val="24"/>
        </w:rPr>
        <w:t>Имя существительное.</w:t>
      </w:r>
      <w:r w:rsidRPr="00C12067">
        <w:rPr>
          <w:rFonts w:ascii="Times New Roman" w:hAnsi="Times New Roman" w:cs="Times New Roman"/>
          <w:sz w:val="24"/>
          <w:szCs w:val="24"/>
        </w:rPr>
        <w:t xml:space="preserve"> Множественное число имен существительных. Образование множественного числа. Постановка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вопросов  Кто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>? Что? к именам существительным.</w:t>
      </w:r>
    </w:p>
    <w:p w:rsidR="00D36159" w:rsidRPr="00C12067" w:rsidRDefault="00D36159" w:rsidP="00D3615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 xml:space="preserve">2. Я и мои друзья. Знакомство – 3ч. </w:t>
      </w:r>
      <w:r w:rsidRPr="00C12067">
        <w:rPr>
          <w:rFonts w:ascii="Times New Roman" w:hAnsi="Times New Roman" w:cs="Times New Roman"/>
          <w:sz w:val="24"/>
          <w:szCs w:val="24"/>
        </w:rPr>
        <w:t xml:space="preserve">Мои друзья.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Этические  нормы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взаимоотношений между носителями разных культур. Знакомство. Приветствие. Участие в диалоге в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ситуациях  повседневного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Pr="00C1206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12067">
        <w:rPr>
          <w:rFonts w:ascii="Times New Roman" w:hAnsi="Times New Roman" w:cs="Times New Roman"/>
          <w:sz w:val="24"/>
          <w:szCs w:val="24"/>
        </w:rPr>
        <w:t>учимся  приветствовать  и  отвечать  на  приветствие, знакомиться, представляться, прощаться). Приём гостей. Слова вежливости при приёме гостей.</w:t>
      </w:r>
      <w:r w:rsidRPr="00C120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2067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разными источниками информации, знакомство со словарями.  </w:t>
      </w:r>
      <w:r w:rsidRPr="00C12067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Грамматическая сторона речи: </w:t>
      </w:r>
      <w:r w:rsidRPr="00C12067">
        <w:rPr>
          <w:rFonts w:ascii="Times New Roman" w:hAnsi="Times New Roman" w:cs="Times New Roman"/>
          <w:i/>
          <w:sz w:val="24"/>
          <w:szCs w:val="24"/>
        </w:rPr>
        <w:t>Имя существительное.</w:t>
      </w:r>
      <w:r w:rsidRPr="00C12067">
        <w:rPr>
          <w:rFonts w:ascii="Times New Roman" w:hAnsi="Times New Roman" w:cs="Times New Roman"/>
          <w:sz w:val="24"/>
          <w:szCs w:val="24"/>
        </w:rPr>
        <w:t xml:space="preserve"> Имена существительные в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непритяжательной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форме. Собственные и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нарицательные  имена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существительные.</w:t>
      </w:r>
    </w:p>
    <w:p w:rsidR="00D36159" w:rsidRPr="00C12067" w:rsidRDefault="00D36159" w:rsidP="00D3615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 xml:space="preserve">3. Человек – 5ч. </w:t>
      </w:r>
      <w:r w:rsidRPr="00C12067">
        <w:rPr>
          <w:rFonts w:ascii="Times New Roman" w:hAnsi="Times New Roman" w:cs="Times New Roman"/>
          <w:sz w:val="24"/>
          <w:szCs w:val="24"/>
        </w:rPr>
        <w:t xml:space="preserve">Части тела человека. Гигиена. Важность соблюдения правил личной гигиены. Стихи о предметах гигиены на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крымскотатарском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языке. Одежда. Обувь. Опрятный внешний вид.</w:t>
      </w:r>
      <w:r w:rsidRPr="00C1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067">
        <w:rPr>
          <w:rFonts w:ascii="Times New Roman" w:hAnsi="Times New Roman" w:cs="Times New Roman"/>
          <w:sz w:val="24"/>
          <w:szCs w:val="24"/>
        </w:rPr>
        <w:t xml:space="preserve">Ролевые игры. Чтение вслух небольших текстов, построенных на изученном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языковом  материале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;  соблюдение  правильного  ударения  в  словах, фразах. </w:t>
      </w:r>
      <w:r w:rsidRPr="00C12067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Грамматическая сторона речи: </w:t>
      </w:r>
      <w:r w:rsidRPr="00C12067">
        <w:rPr>
          <w:rFonts w:ascii="Times New Roman" w:hAnsi="Times New Roman" w:cs="Times New Roman"/>
          <w:i/>
          <w:sz w:val="24"/>
          <w:szCs w:val="24"/>
        </w:rPr>
        <w:t>Имя прилагательное.</w:t>
      </w:r>
      <w:r w:rsidRPr="00C12067">
        <w:rPr>
          <w:rFonts w:ascii="Times New Roman" w:hAnsi="Times New Roman" w:cs="Times New Roman"/>
          <w:sz w:val="24"/>
          <w:szCs w:val="24"/>
        </w:rPr>
        <w:t xml:space="preserve"> Имена прилагательные и их использование.</w:t>
      </w:r>
    </w:p>
    <w:p w:rsidR="00D36159" w:rsidRPr="00C12067" w:rsidRDefault="00D36159" w:rsidP="00D36159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 xml:space="preserve">4. Моя школа – 6ч. </w:t>
      </w:r>
      <w:r w:rsidRPr="00C12067">
        <w:rPr>
          <w:rFonts w:ascii="Times New Roman" w:hAnsi="Times New Roman" w:cs="Times New Roman"/>
          <w:sz w:val="24"/>
          <w:szCs w:val="24"/>
        </w:rPr>
        <w:t xml:space="preserve">Школа. Стихотворения о школе, формирование мотивации к учёбе. Класс. Этические нормы взаимоотношений в классе, школе. Учебные принадлежности. Бережное отношение к книгам, учебникам и другим школьным принадлежностям. Знакомство со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школьной  библиотекой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.  Счёт до 10. Цвета. </w:t>
      </w:r>
      <w:r w:rsidRPr="00C12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067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Грамматическая сторона речи: </w:t>
      </w:r>
      <w:r w:rsidRPr="00C12067">
        <w:rPr>
          <w:rFonts w:ascii="Times New Roman" w:hAnsi="Times New Roman" w:cs="Times New Roman"/>
          <w:i/>
          <w:sz w:val="24"/>
          <w:szCs w:val="24"/>
        </w:rPr>
        <w:t>Местоимение.</w:t>
      </w:r>
      <w:r w:rsidRPr="00C12067">
        <w:rPr>
          <w:rFonts w:ascii="Times New Roman" w:hAnsi="Times New Roman" w:cs="Times New Roman"/>
          <w:sz w:val="24"/>
          <w:szCs w:val="24"/>
        </w:rPr>
        <w:t xml:space="preserve"> Личные местоимения в именительном падеже в единственном и множественном числе. </w:t>
      </w:r>
      <w:r w:rsidRPr="00C12067">
        <w:rPr>
          <w:rFonts w:ascii="Times New Roman" w:hAnsi="Times New Roman" w:cs="Times New Roman"/>
          <w:i/>
          <w:sz w:val="24"/>
          <w:szCs w:val="24"/>
        </w:rPr>
        <w:t xml:space="preserve">Имя числительное. </w:t>
      </w:r>
      <w:r w:rsidRPr="00C12067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от 1 до 10. </w:t>
      </w:r>
    </w:p>
    <w:p w:rsidR="00D36159" w:rsidRPr="00C12067" w:rsidRDefault="00D36159" w:rsidP="00D361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5. Мой дом – 5ч.</w:t>
      </w:r>
      <w:r w:rsidRPr="00C12067">
        <w:rPr>
          <w:rFonts w:ascii="Times New Roman" w:hAnsi="Times New Roman" w:cs="Times New Roman"/>
          <w:sz w:val="24"/>
          <w:szCs w:val="24"/>
        </w:rPr>
        <w:t xml:space="preserve"> Дом. Квартира. Содержание дома в чистоте. Предметы быта. Посуда. Мои домашние обязанности. </w:t>
      </w:r>
      <w:proofErr w:type="gramStart"/>
      <w:r w:rsidRPr="00C12067">
        <w:rPr>
          <w:rFonts w:ascii="Times New Roman" w:hAnsi="Times New Roman" w:cs="Times New Roman"/>
          <w:sz w:val="24"/>
          <w:szCs w:val="24"/>
        </w:rPr>
        <w:t>Нахождение  в</w:t>
      </w:r>
      <w:proofErr w:type="gramEnd"/>
      <w:r w:rsidRPr="00C12067">
        <w:rPr>
          <w:rFonts w:ascii="Times New Roman" w:hAnsi="Times New Roman" w:cs="Times New Roman"/>
          <w:sz w:val="24"/>
          <w:szCs w:val="24"/>
        </w:rPr>
        <w:t xml:space="preserve">  тексте  необходимой  информации; </w:t>
      </w:r>
      <w:r w:rsidRPr="00C12067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</w:t>
      </w:r>
      <w:r w:rsidRPr="00C12067">
        <w:rPr>
          <w:rFonts w:ascii="Times New Roman" w:hAnsi="Times New Roman" w:cs="Times New Roman"/>
          <w:sz w:val="24"/>
          <w:szCs w:val="24"/>
        </w:rPr>
        <w:t xml:space="preserve">лексических  единиц,  обслуживающих ситуации общения в пределах тематики начальной школы:  простейшие  устойчивые  словосочетания, отражающие  культуру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 народа. </w:t>
      </w:r>
      <w:r w:rsidRPr="00C12067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Грамматическая сторона речи: </w:t>
      </w:r>
      <w:r w:rsidRPr="00C12067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C12067">
        <w:rPr>
          <w:rFonts w:ascii="Times New Roman" w:hAnsi="Times New Roman" w:cs="Times New Roman"/>
          <w:sz w:val="24"/>
          <w:szCs w:val="24"/>
        </w:rPr>
        <w:t xml:space="preserve"> Неопределенная форма глагола. Глаголы настоящего, прошедшего, будущего времени.</w:t>
      </w:r>
    </w:p>
    <w:p w:rsidR="00D36159" w:rsidRPr="00C12067" w:rsidRDefault="00D36159" w:rsidP="00D361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067">
        <w:rPr>
          <w:rFonts w:ascii="Times New Roman" w:hAnsi="Times New Roman" w:cs="Times New Roman"/>
          <w:b/>
          <w:sz w:val="24"/>
          <w:szCs w:val="24"/>
        </w:rPr>
        <w:t xml:space="preserve">6. Природа – 6ч. </w:t>
      </w:r>
      <w:r w:rsidRPr="00C12067">
        <w:rPr>
          <w:rFonts w:ascii="Times New Roman" w:hAnsi="Times New Roman" w:cs="Times New Roman"/>
          <w:sz w:val="24"/>
          <w:szCs w:val="24"/>
        </w:rPr>
        <w:t xml:space="preserve">Времена года. Явления природы. Экскурсия по школьному двору. Экология родного края, бережное отношение к природе. Природные объекты. Красота родного края в стихотворениях </w:t>
      </w:r>
      <w:proofErr w:type="spellStart"/>
      <w:r w:rsidRPr="00C12067">
        <w:rPr>
          <w:rFonts w:ascii="Times New Roman" w:hAnsi="Times New Roman" w:cs="Times New Roman"/>
          <w:sz w:val="24"/>
          <w:szCs w:val="24"/>
        </w:rPr>
        <w:t>крымскотатарских</w:t>
      </w:r>
      <w:proofErr w:type="spellEnd"/>
      <w:r w:rsidRPr="00C12067">
        <w:rPr>
          <w:rFonts w:ascii="Times New Roman" w:hAnsi="Times New Roman" w:cs="Times New Roman"/>
          <w:sz w:val="24"/>
          <w:szCs w:val="24"/>
        </w:rPr>
        <w:t xml:space="preserve"> поэтов. Фрукты. Овощи. Правильное питание. Повторение темы «Природа». Творческие проекты</w:t>
      </w:r>
      <w:r w:rsidRPr="00C12067">
        <w:rPr>
          <w:rFonts w:ascii="Times New Roman" w:hAnsi="Times New Roman" w:cs="Times New Roman"/>
          <w:color w:val="000000"/>
          <w:sz w:val="24"/>
          <w:szCs w:val="24"/>
        </w:rPr>
        <w:t xml:space="preserve"> по одной из пройденных тем по выбору обучающихся: работа над проектом и представление результатов своей деятельности; осуществление оценивания своей деятельности, а также деятельности других обучающихся и др</w:t>
      </w:r>
      <w:r w:rsidRPr="00C12067">
        <w:rPr>
          <w:rFonts w:ascii="Times New Roman" w:hAnsi="Times New Roman" w:cs="Times New Roman"/>
          <w:sz w:val="24"/>
          <w:szCs w:val="24"/>
        </w:rPr>
        <w:t xml:space="preserve">. </w:t>
      </w:r>
      <w:r w:rsidRPr="00C12067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Грамматическая сторона речи: </w:t>
      </w:r>
      <w:r w:rsidRPr="00C12067">
        <w:rPr>
          <w:rFonts w:ascii="Times New Roman" w:hAnsi="Times New Roman" w:cs="Times New Roman"/>
          <w:i/>
          <w:sz w:val="24"/>
          <w:szCs w:val="24"/>
        </w:rPr>
        <w:t xml:space="preserve">Глагол. </w:t>
      </w:r>
      <w:r w:rsidRPr="00C12067">
        <w:rPr>
          <w:rFonts w:ascii="Times New Roman" w:hAnsi="Times New Roman" w:cs="Times New Roman"/>
          <w:sz w:val="24"/>
          <w:szCs w:val="24"/>
        </w:rPr>
        <w:t>Образование повелительной формы глагола. Отрицательная форма глагола.</w:t>
      </w:r>
    </w:p>
    <w:p w:rsidR="00D36159" w:rsidRPr="00C12067" w:rsidRDefault="00D36159" w:rsidP="00D36159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12067">
        <w:rPr>
          <w:rFonts w:ascii="Times New Roman" w:hAnsi="Times New Roman" w:cs="Times New Roman"/>
          <w:i/>
          <w:sz w:val="24"/>
          <w:szCs w:val="24"/>
        </w:rPr>
        <w:t>Резерв. Повторение и обобщение. – 3ч.</w:t>
      </w:r>
    </w:p>
    <w:p w:rsidR="00D36159" w:rsidRPr="00C12067" w:rsidRDefault="00D36159" w:rsidP="00D36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843"/>
      </w:tblGrid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276" w:lineRule="auto"/>
              <w:jc w:val="center"/>
              <w:rPr>
                <w:i/>
              </w:rPr>
            </w:pPr>
            <w:r w:rsidRPr="00C12067">
              <w:rPr>
                <w:i/>
              </w:rPr>
              <w:t>№ п/п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276" w:lineRule="auto"/>
              <w:ind w:firstLine="54"/>
              <w:jc w:val="center"/>
              <w:rPr>
                <w:i/>
              </w:rPr>
            </w:pPr>
            <w:r w:rsidRPr="00C12067">
              <w:rPr>
                <w:bCs/>
                <w:i/>
              </w:rPr>
              <w:t>Наименование раздела и темы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276" w:lineRule="auto"/>
              <w:jc w:val="center"/>
              <w:rPr>
                <w:i/>
              </w:rPr>
            </w:pPr>
            <w:r w:rsidRPr="00C12067">
              <w:rPr>
                <w:i/>
              </w:rPr>
              <w:t>Количество</w:t>
            </w:r>
          </w:p>
          <w:p w:rsidR="00D36159" w:rsidRPr="00C12067" w:rsidRDefault="00D36159" w:rsidP="00DF1C36">
            <w:pPr>
              <w:pStyle w:val="a7"/>
              <w:spacing w:line="276" w:lineRule="auto"/>
              <w:jc w:val="center"/>
              <w:rPr>
                <w:i/>
              </w:rPr>
            </w:pPr>
            <w:r w:rsidRPr="00C12067">
              <w:rPr>
                <w:i/>
              </w:rPr>
              <w:t>часов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  <w:rPr>
                <w:bCs/>
              </w:rPr>
            </w:pPr>
            <w:r w:rsidRPr="00C12067">
              <w:rPr>
                <w:b/>
              </w:rPr>
              <w:t>Я и моя семья.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  <w:rPr>
                <w:b/>
              </w:rPr>
            </w:pPr>
            <w:r w:rsidRPr="00C12067">
              <w:rPr>
                <w:b/>
              </w:rPr>
              <w:t>5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Семья. Члены семьи.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2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Слова вежливости.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2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3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Продукты питания.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2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  <w:rPr>
                <w:b/>
              </w:rPr>
            </w:pPr>
            <w:r w:rsidRPr="00C12067">
              <w:rPr>
                <w:b/>
              </w:rPr>
              <w:t>3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4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</w:pPr>
            <w:r w:rsidRPr="00C12067">
              <w:t>Мои друзья.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5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Знакомство. Приветствие.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6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</w:pPr>
            <w:r w:rsidRPr="00C12067">
              <w:t>Приём гостей.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rPr>
                <w:b/>
              </w:rPr>
              <w:t>5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7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Части тела человека.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2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8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Гигиена.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9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Одежда.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10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Одежда. Обувь.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rPr>
                <w:b/>
              </w:rPr>
              <w:t>6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11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Школа. Класс.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12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pStyle w:val="a7"/>
              <w:spacing w:line="360" w:lineRule="auto"/>
              <w:rPr>
                <w:bCs/>
              </w:rPr>
            </w:pPr>
            <w:r w:rsidRPr="00C12067">
              <w:t>Учебные принадлежности.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13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Счёт до 5.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14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Счёт от 5 до 10.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15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2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  <w:rPr>
                <w:b/>
              </w:rPr>
            </w:pPr>
            <w:r w:rsidRPr="00C12067">
              <w:rPr>
                <w:b/>
              </w:rPr>
              <w:t>5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16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Дом. Квартира.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17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Предметы быта.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2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18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2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  <w:rPr>
                <w:b/>
              </w:rPr>
            </w:pPr>
            <w:r w:rsidRPr="00C12067">
              <w:rPr>
                <w:b/>
              </w:rPr>
              <w:t>6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19</w:t>
            </w:r>
          </w:p>
        </w:tc>
        <w:tc>
          <w:tcPr>
            <w:tcW w:w="6095" w:type="dxa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20</w:t>
            </w: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rPr>
          <w:trHeight w:val="435"/>
        </w:trPr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21</w:t>
            </w: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Природные объекты.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rPr>
          <w:trHeight w:val="435"/>
        </w:trPr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22</w:t>
            </w: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rPr>
          <w:trHeight w:val="435"/>
        </w:trPr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23</w:t>
            </w: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rPr>
          <w:trHeight w:val="435"/>
        </w:trPr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jc w:val="center"/>
            </w:pPr>
            <w:r w:rsidRPr="00C12067">
              <w:t>24</w:t>
            </w: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Повторение темы «Природа».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  <w:r w:rsidRPr="00C12067">
              <w:t>1</w:t>
            </w:r>
          </w:p>
        </w:tc>
      </w:tr>
      <w:tr w:rsidR="00D36159" w:rsidRPr="00C12067" w:rsidTr="00DF1C36">
        <w:trPr>
          <w:trHeight w:val="435"/>
        </w:trPr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276" w:lineRule="auto"/>
              <w:jc w:val="center"/>
            </w:pPr>
            <w:r w:rsidRPr="00C12067">
              <w:t>25</w:t>
            </w: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276" w:lineRule="auto"/>
              <w:ind w:firstLine="709"/>
              <w:rPr>
                <w:b/>
              </w:rPr>
            </w:pPr>
            <w:r w:rsidRPr="00C12067">
              <w:rPr>
                <w:b/>
              </w:rPr>
              <w:t>1</w:t>
            </w:r>
          </w:p>
        </w:tc>
      </w:tr>
      <w:tr w:rsidR="00D36159" w:rsidRPr="00C12067" w:rsidTr="00DF1C36">
        <w:trPr>
          <w:trHeight w:val="435"/>
        </w:trPr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276" w:lineRule="auto"/>
              <w:jc w:val="center"/>
            </w:pPr>
            <w:r w:rsidRPr="00C12067">
              <w:t>26</w:t>
            </w: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 аптеке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276" w:lineRule="auto"/>
              <w:ind w:firstLine="709"/>
              <w:rPr>
                <w:b/>
              </w:rPr>
            </w:pPr>
            <w:r w:rsidRPr="00C12067">
              <w:rPr>
                <w:b/>
              </w:rPr>
              <w:t>1</w:t>
            </w:r>
          </w:p>
        </w:tc>
      </w:tr>
      <w:tr w:rsidR="00D36159" w:rsidRPr="00C12067" w:rsidTr="00DF1C36">
        <w:trPr>
          <w:trHeight w:val="435"/>
        </w:trPr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276" w:lineRule="auto"/>
              <w:jc w:val="center"/>
            </w:pPr>
            <w:r w:rsidRPr="00C12067">
              <w:t>27</w:t>
            </w: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 театре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276" w:lineRule="auto"/>
              <w:ind w:firstLine="709"/>
              <w:rPr>
                <w:b/>
              </w:rPr>
            </w:pPr>
            <w:r w:rsidRPr="00C12067">
              <w:rPr>
                <w:b/>
              </w:rPr>
              <w:t>1</w:t>
            </w:r>
          </w:p>
        </w:tc>
      </w:tr>
      <w:tr w:rsidR="00D36159" w:rsidRPr="00C12067" w:rsidTr="00DF1C36">
        <w:trPr>
          <w:trHeight w:val="435"/>
        </w:trPr>
        <w:tc>
          <w:tcPr>
            <w:tcW w:w="851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</w:pPr>
          </w:p>
        </w:tc>
        <w:tc>
          <w:tcPr>
            <w:tcW w:w="6095" w:type="dxa"/>
            <w:vAlign w:val="center"/>
          </w:tcPr>
          <w:p w:rsidR="00D36159" w:rsidRPr="00C12067" w:rsidRDefault="00D36159" w:rsidP="00DF1C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36159" w:rsidRPr="00C12067" w:rsidRDefault="00D36159" w:rsidP="00DF1C36">
            <w:pPr>
              <w:pStyle w:val="a7"/>
              <w:spacing w:line="360" w:lineRule="auto"/>
              <w:ind w:firstLine="709"/>
              <w:rPr>
                <w:b/>
              </w:rPr>
            </w:pPr>
            <w:r w:rsidRPr="00C12067">
              <w:rPr>
                <w:b/>
              </w:rPr>
              <w:t>33</w:t>
            </w:r>
          </w:p>
        </w:tc>
      </w:tr>
    </w:tbl>
    <w:p w:rsidR="00D36159" w:rsidRPr="00C12067" w:rsidRDefault="00D36159" w:rsidP="00D361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6159" w:rsidRPr="00C12067" w:rsidRDefault="00D36159" w:rsidP="00D361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848"/>
        <w:gridCol w:w="1103"/>
        <w:gridCol w:w="4712"/>
        <w:gridCol w:w="1242"/>
        <w:gridCol w:w="1559"/>
      </w:tblGrid>
      <w:tr w:rsidR="00D36159" w:rsidRPr="00C12067" w:rsidTr="00B23AA8">
        <w:trPr>
          <w:trHeight w:val="701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6159" w:rsidRPr="00C12067" w:rsidRDefault="00D36159" w:rsidP="00DF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159" w:rsidRPr="00C12067" w:rsidRDefault="00D36159" w:rsidP="00DF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6159" w:rsidRPr="00C12067" w:rsidRDefault="00D36159" w:rsidP="00DF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6159" w:rsidRPr="00C12067" w:rsidRDefault="00D36159" w:rsidP="00DF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6159" w:rsidRPr="00C12067" w:rsidRDefault="00D36159" w:rsidP="00DF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6159" w:rsidRPr="00C12067" w:rsidRDefault="00D36159" w:rsidP="00DF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20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 и моя семья(5ч).</w:t>
            </w:r>
          </w:p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Семья. Члены семьи.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Слова вежливости.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Слова вежливости.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20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 и мои друзья. Знакомство (3ч).</w:t>
            </w:r>
          </w:p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Знакомство. Приветствие.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Приём гостей.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20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Человек (5ч).</w:t>
            </w:r>
          </w:p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Гигиена.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Одежда. Обувь.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20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Моя школа (6ч).</w:t>
            </w:r>
          </w:p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Школа. Класс.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Учебные принадлежности.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Счёт до 5.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Счёт от 5 до 10.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rPr>
          <w:trHeight w:val="455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20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Мой дом (5ч).</w:t>
            </w:r>
          </w:p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Дом. Квартира.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Предметы быта.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Предметы быта.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</w:pPr>
            <w:r w:rsidRPr="00C1206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Природа (6ч).</w:t>
            </w:r>
          </w:p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Природные объекты.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3AA8" w:rsidRPr="00C12067" w:rsidRDefault="00B23AA8" w:rsidP="00B23A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Повторение темы «Природа».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 магазине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 аптеке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В театре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3AA8" w:rsidRPr="00C12067" w:rsidTr="00B23AA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3AA8" w:rsidRPr="00C12067" w:rsidRDefault="00B23AA8" w:rsidP="00B2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AA8" w:rsidRPr="00C12067" w:rsidRDefault="00B23AA8" w:rsidP="00B23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ЛИСТ КОРРЕКЦИИ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>Курс внеурочной деятельности</w:t>
      </w: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крымскотатарском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языке: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120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3AA8">
        <w:rPr>
          <w:rFonts w:ascii="Times New Roman" w:hAnsi="Times New Roman" w:cs="Times New Roman"/>
          <w:b/>
          <w:sz w:val="24"/>
          <w:szCs w:val="24"/>
        </w:rPr>
        <w:t>Мелевше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36159" w:rsidRPr="00C12067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67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</w:p>
    <w:p w:rsidR="00D36159" w:rsidRPr="00C12067" w:rsidRDefault="00D36159" w:rsidP="00D3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6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3260"/>
        <w:gridCol w:w="1418"/>
        <w:gridCol w:w="1559"/>
        <w:gridCol w:w="1111"/>
        <w:gridCol w:w="827"/>
      </w:tblGrid>
      <w:tr w:rsidR="00D36159" w:rsidRPr="00C12067" w:rsidTr="00B23AA8">
        <w:trPr>
          <w:cantSplit/>
          <w:trHeight w:val="56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 </w:t>
            </w: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D36159" w:rsidRPr="00C12067" w:rsidTr="00B23AA8">
        <w:trPr>
          <w:cantSplit/>
          <w:trHeight w:val="90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59" w:rsidRPr="00C12067" w:rsidTr="00B23AA8">
        <w:trPr>
          <w:cantSplit/>
          <w:trHeight w:val="90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59" w:rsidRPr="00C12067" w:rsidTr="00B23AA8">
        <w:trPr>
          <w:cantSplit/>
          <w:trHeight w:val="90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59" w:rsidRPr="00C12067" w:rsidTr="00B23AA8">
        <w:trPr>
          <w:cantSplit/>
          <w:trHeight w:val="90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59" w:rsidRPr="00C12067" w:rsidTr="00B23AA8">
        <w:trPr>
          <w:cantSplit/>
          <w:trHeight w:val="90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59" w:rsidRPr="00C12067" w:rsidTr="00B23AA8">
        <w:trPr>
          <w:cantSplit/>
          <w:trHeight w:val="90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6159" w:rsidRPr="00C12067" w:rsidTr="00B23AA8">
        <w:trPr>
          <w:cantSplit/>
          <w:trHeight w:val="90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59" w:rsidRPr="00C12067" w:rsidTr="00B23AA8">
        <w:trPr>
          <w:cantSplit/>
          <w:trHeight w:val="907"/>
        </w:trPr>
        <w:tc>
          <w:tcPr>
            <w:tcW w:w="675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D36159" w:rsidRPr="00C12067" w:rsidRDefault="00D36159" w:rsidP="00DF1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59" w:rsidRPr="00C12067" w:rsidRDefault="00D36159" w:rsidP="00D36159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D36159" w:rsidRPr="00C12067" w:rsidRDefault="00D36159" w:rsidP="00D36159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D36159" w:rsidRPr="00C12067" w:rsidRDefault="00D36159" w:rsidP="00D36159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F028E1" w:rsidRDefault="00B23AA8"/>
    <w:sectPr w:rsidR="00F028E1" w:rsidSect="00C12067">
      <w:footerReference w:type="default" r:id="rId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3AA8">
      <w:pPr>
        <w:spacing w:after="0" w:line="240" w:lineRule="auto"/>
      </w:pPr>
      <w:r>
        <w:separator/>
      </w:r>
    </w:p>
  </w:endnote>
  <w:endnote w:type="continuationSeparator" w:id="0">
    <w:p w:rsidR="00000000" w:rsidRDefault="00B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326949"/>
      <w:docPartObj>
        <w:docPartGallery w:val="Page Numbers (Bottom of Page)"/>
        <w:docPartUnique/>
      </w:docPartObj>
    </w:sdtPr>
    <w:sdtEndPr/>
    <w:sdtContent>
      <w:p w:rsidR="00C12067" w:rsidRDefault="00D361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A8">
          <w:rPr>
            <w:noProof/>
          </w:rPr>
          <w:t>8</w:t>
        </w:r>
        <w:r>
          <w:fldChar w:fldCharType="end"/>
        </w:r>
      </w:p>
    </w:sdtContent>
  </w:sdt>
  <w:p w:rsidR="00724004" w:rsidRDefault="00B23AA8" w:rsidP="004B2F2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3AA8">
      <w:pPr>
        <w:spacing w:after="0" w:line="240" w:lineRule="auto"/>
      </w:pPr>
      <w:r>
        <w:separator/>
      </w:r>
    </w:p>
  </w:footnote>
  <w:footnote w:type="continuationSeparator" w:id="0">
    <w:p w:rsidR="00000000" w:rsidRDefault="00B23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59"/>
    <w:rsid w:val="006A20C4"/>
    <w:rsid w:val="00B23AA8"/>
    <w:rsid w:val="00D36159"/>
    <w:rsid w:val="00E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3FE6"/>
  <w15:chartTrackingRefBased/>
  <w15:docId w15:val="{2BC78EB6-58F8-4DB8-9ABF-740DCDA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615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361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3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D3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3AA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-XyDoY-</cp:lastModifiedBy>
  <cp:revision>2</cp:revision>
  <cp:lastPrinted>2023-09-26T11:03:00Z</cp:lastPrinted>
  <dcterms:created xsi:type="dcterms:W3CDTF">2023-09-24T16:49:00Z</dcterms:created>
  <dcterms:modified xsi:type="dcterms:W3CDTF">2023-09-26T11:05:00Z</dcterms:modified>
</cp:coreProperties>
</file>