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B18A" w14:textId="77777777" w:rsidR="00382CCE" w:rsidRPr="002F3298" w:rsidRDefault="00382CCE" w:rsidP="00382CCE">
      <w:pPr>
        <w:jc w:val="center"/>
        <w:rPr>
          <w:b/>
          <w:szCs w:val="24"/>
        </w:rPr>
      </w:pPr>
      <w:r w:rsidRPr="002F3298">
        <w:rPr>
          <w:b/>
          <w:szCs w:val="24"/>
        </w:rPr>
        <w:t>Муниципальное бюджетное общеобразовательное учреждение</w:t>
      </w:r>
    </w:p>
    <w:p w14:paraId="1E1DD101" w14:textId="77777777" w:rsidR="00382CCE" w:rsidRPr="002F3298" w:rsidRDefault="00382CCE" w:rsidP="00382CCE">
      <w:pPr>
        <w:jc w:val="center"/>
        <w:rPr>
          <w:b/>
          <w:szCs w:val="24"/>
        </w:rPr>
      </w:pPr>
      <w:r w:rsidRPr="002F3298">
        <w:rPr>
          <w:b/>
          <w:szCs w:val="24"/>
        </w:rPr>
        <w:t>«Константиновская школа»</w:t>
      </w:r>
    </w:p>
    <w:p w14:paraId="78E7CCFB" w14:textId="77777777" w:rsidR="00382CCE" w:rsidRPr="002F3298" w:rsidRDefault="00382CCE" w:rsidP="00382CCE">
      <w:pPr>
        <w:jc w:val="center"/>
        <w:rPr>
          <w:b/>
          <w:szCs w:val="24"/>
        </w:rPr>
      </w:pPr>
      <w:r w:rsidRPr="002F3298">
        <w:rPr>
          <w:b/>
          <w:szCs w:val="24"/>
        </w:rPr>
        <w:t>Симферопольского района Республики Крым</w:t>
      </w:r>
    </w:p>
    <w:p w14:paraId="6FAFAD2C" w14:textId="77777777" w:rsidR="00382CCE" w:rsidRPr="002F3298" w:rsidRDefault="00382CCE" w:rsidP="00382CCE">
      <w:pPr>
        <w:jc w:val="center"/>
        <w:rPr>
          <w:b/>
          <w:szCs w:val="24"/>
        </w:rPr>
      </w:pPr>
      <w:r w:rsidRPr="002F3298">
        <w:rPr>
          <w:b/>
          <w:szCs w:val="24"/>
        </w:rPr>
        <w:t>(МБОУ «Константиновская школа»)</w:t>
      </w:r>
    </w:p>
    <w:p w14:paraId="419351B8" w14:textId="77777777" w:rsidR="00382CCE" w:rsidRPr="002F3298" w:rsidRDefault="00382CCE" w:rsidP="00382CCE">
      <w:pPr>
        <w:jc w:val="center"/>
        <w:rPr>
          <w:b/>
          <w:sz w:val="16"/>
          <w:szCs w:val="16"/>
        </w:rPr>
      </w:pPr>
    </w:p>
    <w:p w14:paraId="4BB2C680" w14:textId="77777777" w:rsidR="00382CCE" w:rsidRPr="002F3298" w:rsidRDefault="00382CCE" w:rsidP="00382CCE">
      <w:pPr>
        <w:numPr>
          <w:ilvl w:val="0"/>
          <w:numId w:val="1"/>
        </w:numPr>
        <w:tabs>
          <w:tab w:val="clear" w:pos="432"/>
        </w:tabs>
        <w:overflowPunct w:val="0"/>
        <w:autoSpaceDE w:val="0"/>
        <w:jc w:val="center"/>
        <w:rPr>
          <w:b/>
          <w:bCs/>
          <w:szCs w:val="24"/>
        </w:rPr>
      </w:pPr>
      <w:r w:rsidRPr="002F3298">
        <w:rPr>
          <w:b/>
          <w:bCs/>
          <w:szCs w:val="24"/>
        </w:rPr>
        <w:t>ПРИКАЗ</w:t>
      </w:r>
    </w:p>
    <w:p w14:paraId="2476015B" w14:textId="77777777" w:rsidR="00382CCE" w:rsidRPr="002F3298" w:rsidRDefault="00382CCE" w:rsidP="00382CCE">
      <w:pPr>
        <w:jc w:val="center"/>
        <w:rPr>
          <w:b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068"/>
        <w:gridCol w:w="3432"/>
        <w:gridCol w:w="2868"/>
      </w:tblGrid>
      <w:tr w:rsidR="00382CCE" w:rsidRPr="002F3298" w14:paraId="477B17F8" w14:textId="77777777" w:rsidTr="00A612EE">
        <w:tc>
          <w:tcPr>
            <w:tcW w:w="4068" w:type="dxa"/>
            <w:hideMark/>
          </w:tcPr>
          <w:p w14:paraId="5E1EC644" w14:textId="77777777" w:rsidR="00382CCE" w:rsidRPr="002F3298" w:rsidRDefault="00382CCE" w:rsidP="00A612EE">
            <w:pPr>
              <w:jc w:val="both"/>
              <w:rPr>
                <w:bCs/>
                <w:szCs w:val="24"/>
              </w:rPr>
            </w:pPr>
            <w:r w:rsidRPr="002F3298">
              <w:rPr>
                <w:bCs/>
                <w:szCs w:val="24"/>
              </w:rPr>
              <w:t>30.08.2024</w:t>
            </w:r>
          </w:p>
        </w:tc>
        <w:tc>
          <w:tcPr>
            <w:tcW w:w="3432" w:type="dxa"/>
            <w:hideMark/>
          </w:tcPr>
          <w:p w14:paraId="5DA9001C" w14:textId="77777777" w:rsidR="00382CCE" w:rsidRPr="002F3298" w:rsidRDefault="00382CCE" w:rsidP="00A612EE">
            <w:pPr>
              <w:jc w:val="center"/>
              <w:rPr>
                <w:bCs/>
                <w:szCs w:val="24"/>
              </w:rPr>
            </w:pPr>
            <w:r w:rsidRPr="002F3298">
              <w:rPr>
                <w:bCs/>
                <w:szCs w:val="24"/>
              </w:rPr>
              <w:t xml:space="preserve">                                             </w:t>
            </w:r>
          </w:p>
        </w:tc>
        <w:tc>
          <w:tcPr>
            <w:tcW w:w="2868" w:type="dxa"/>
            <w:hideMark/>
          </w:tcPr>
          <w:p w14:paraId="3776111B" w14:textId="7DFF209E" w:rsidR="00382CCE" w:rsidRPr="002F3298" w:rsidRDefault="00382CCE" w:rsidP="00A612EE">
            <w:pPr>
              <w:jc w:val="center"/>
              <w:rPr>
                <w:bCs/>
                <w:szCs w:val="24"/>
              </w:rPr>
            </w:pPr>
            <w:r w:rsidRPr="002F3298">
              <w:rPr>
                <w:bCs/>
                <w:szCs w:val="24"/>
              </w:rPr>
              <w:t xml:space="preserve">                         № </w:t>
            </w:r>
            <w:r w:rsidR="00553216">
              <w:rPr>
                <w:bCs/>
                <w:szCs w:val="24"/>
              </w:rPr>
              <w:t>301</w:t>
            </w:r>
            <w:r w:rsidRPr="002F3298">
              <w:rPr>
                <w:bCs/>
                <w:szCs w:val="24"/>
              </w:rPr>
              <w:t xml:space="preserve">-О    </w:t>
            </w:r>
          </w:p>
        </w:tc>
      </w:tr>
    </w:tbl>
    <w:p w14:paraId="585352CB" w14:textId="77777777" w:rsidR="00382CCE" w:rsidRPr="00553216" w:rsidRDefault="00382CCE" w:rsidP="00382CCE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82CCE" w:rsidRPr="002F3298" w14:paraId="7322873C" w14:textId="77777777" w:rsidTr="00A612EE">
        <w:tc>
          <w:tcPr>
            <w:tcW w:w="5495" w:type="dxa"/>
            <w:hideMark/>
          </w:tcPr>
          <w:p w14:paraId="0F9C1D73" w14:textId="3F933E04" w:rsidR="00382CCE" w:rsidRPr="002F3298" w:rsidRDefault="00E23112" w:rsidP="00E23112">
            <w:pPr>
              <w:rPr>
                <w:b/>
                <w:iCs/>
                <w:szCs w:val="24"/>
                <w:lang w:eastAsia="uk-UA"/>
              </w:rPr>
            </w:pPr>
            <w:r w:rsidRPr="002F3298">
              <w:rPr>
                <w:b/>
                <w:iCs/>
                <w:szCs w:val="24"/>
                <w:lang w:eastAsia="uk-UA"/>
              </w:rPr>
              <w:t>Об  утверждении  Плана мероприятий («Дорожная карта») по формированию и оценке функциональной грамотности обучающихся на 2024/2025 учебный год</w:t>
            </w:r>
          </w:p>
        </w:tc>
      </w:tr>
    </w:tbl>
    <w:p w14:paraId="41820E8A" w14:textId="77777777" w:rsidR="00CB429B" w:rsidRPr="002F3298" w:rsidRDefault="00CB429B">
      <w:pPr>
        <w:pStyle w:val="21"/>
        <w:keepNext/>
        <w:keepLines/>
        <w:shd w:val="clear" w:color="auto" w:fill="auto"/>
        <w:spacing w:before="0" w:line="240" w:lineRule="auto"/>
        <w:jc w:val="both"/>
        <w:rPr>
          <w:color w:val="FF0000"/>
          <w:sz w:val="16"/>
        </w:rPr>
      </w:pPr>
    </w:p>
    <w:p w14:paraId="3574A218" w14:textId="372C0D1C" w:rsidR="00CB429B" w:rsidRPr="002F3298" w:rsidRDefault="00D5281D" w:rsidP="00EF5A9C">
      <w:pPr>
        <w:jc w:val="both"/>
        <w:rPr>
          <w:sz w:val="16"/>
        </w:rPr>
      </w:pPr>
      <w:r w:rsidRPr="002F3298">
        <w:tab/>
        <w:t xml:space="preserve">На основании </w:t>
      </w:r>
      <w:proofErr w:type="gramStart"/>
      <w:r w:rsidR="00EF5A9C" w:rsidRPr="002F3298">
        <w:t>приказа Управления образования администрации Симферопольского района</w:t>
      </w:r>
      <w:proofErr w:type="gramEnd"/>
      <w:r w:rsidR="00EF5A9C" w:rsidRPr="002F3298">
        <w:t xml:space="preserve"> от 26.08.2024 г. № 777 «</w:t>
      </w:r>
      <w:r w:rsidR="00EF5A9C" w:rsidRPr="002F3298">
        <w:rPr>
          <w:iCs/>
          <w:szCs w:val="24"/>
          <w:lang w:eastAsia="uk-UA"/>
        </w:rPr>
        <w:t xml:space="preserve">Об 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</w:t>
      </w:r>
    </w:p>
    <w:p w14:paraId="567B4404" w14:textId="77777777" w:rsidR="00CB429B" w:rsidRPr="002F3298" w:rsidRDefault="00CB429B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16"/>
        </w:rPr>
      </w:pPr>
      <w:bookmarkStart w:id="0" w:name="_GoBack"/>
      <w:bookmarkEnd w:id="0"/>
    </w:p>
    <w:p w14:paraId="51ED2A5D" w14:textId="77777777" w:rsidR="00CB429B" w:rsidRPr="002F3298" w:rsidRDefault="00D5281D">
      <w:pPr>
        <w:pStyle w:val="21"/>
        <w:keepNext/>
        <w:keepLines/>
        <w:shd w:val="clear" w:color="auto" w:fill="auto"/>
        <w:spacing w:before="0" w:line="240" w:lineRule="auto"/>
        <w:jc w:val="both"/>
        <w:rPr>
          <w:bCs/>
          <w:sz w:val="24"/>
        </w:rPr>
      </w:pPr>
      <w:r w:rsidRPr="002F3298">
        <w:rPr>
          <w:bCs/>
          <w:sz w:val="24"/>
        </w:rPr>
        <w:t>ПРИКАЗЫВАЮ:</w:t>
      </w:r>
    </w:p>
    <w:p w14:paraId="2CF6D203" w14:textId="77777777" w:rsidR="00EF5A9C" w:rsidRPr="002F3298" w:rsidRDefault="00EF5A9C">
      <w:pPr>
        <w:pStyle w:val="21"/>
        <w:keepNext/>
        <w:keepLines/>
        <w:shd w:val="clear" w:color="auto" w:fill="auto"/>
        <w:spacing w:before="0" w:line="240" w:lineRule="auto"/>
        <w:jc w:val="both"/>
        <w:rPr>
          <w:bCs/>
          <w:sz w:val="16"/>
          <w:szCs w:val="16"/>
        </w:rPr>
      </w:pPr>
    </w:p>
    <w:p w14:paraId="41AC459B" w14:textId="6769FCA0" w:rsidR="00EF5A9C" w:rsidRPr="002F3298" w:rsidRDefault="00EF5A9C" w:rsidP="001C516B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1. Утвердить План мероприятий («Дорожную карту») по формированию и оценке функциональной грамотности обучающихся на 2024/2025 учебный год </w:t>
      </w:r>
      <w:r w:rsidR="001C516B" w:rsidRPr="002F3298">
        <w:rPr>
          <w:szCs w:val="24"/>
          <w:lang w:eastAsia="uk-UA"/>
        </w:rPr>
        <w:t>(Приложение 1)</w:t>
      </w:r>
    </w:p>
    <w:p w14:paraId="08F71FC2" w14:textId="3CD55EA5" w:rsidR="00EF5A9C" w:rsidRPr="002F3298" w:rsidRDefault="00EF5A9C" w:rsidP="001C516B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>2. Назначить ответственными за организацию работы по направлениям:</w:t>
      </w:r>
    </w:p>
    <w:p w14:paraId="0B89FDCB" w14:textId="32C37C68" w:rsidR="00EF5A9C" w:rsidRPr="002F3298" w:rsidRDefault="00EF5A9C" w:rsidP="00EF5A9C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читательская грамотность -  </w:t>
      </w:r>
      <w:r w:rsidR="001C516B" w:rsidRPr="002F3298">
        <w:rPr>
          <w:szCs w:val="24"/>
          <w:lang w:eastAsia="uk-UA"/>
        </w:rPr>
        <w:t>учителей русского языка и литературы</w:t>
      </w:r>
      <w:r w:rsidRPr="002F3298">
        <w:rPr>
          <w:szCs w:val="24"/>
          <w:lang w:eastAsia="uk-UA"/>
        </w:rPr>
        <w:t>;</w:t>
      </w:r>
    </w:p>
    <w:p w14:paraId="47D9FD95" w14:textId="52C254F6" w:rsidR="00EF5A9C" w:rsidRPr="002F3298" w:rsidRDefault="00EF5A9C" w:rsidP="00EF5A9C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математическая грамотность </w:t>
      </w:r>
      <w:r w:rsidR="001C516B" w:rsidRPr="002F3298">
        <w:rPr>
          <w:szCs w:val="24"/>
          <w:lang w:eastAsia="uk-UA"/>
        </w:rPr>
        <w:t>– учителей математики</w:t>
      </w:r>
      <w:r w:rsidRPr="002F3298">
        <w:rPr>
          <w:szCs w:val="24"/>
          <w:lang w:eastAsia="uk-UA"/>
        </w:rPr>
        <w:t>;</w:t>
      </w:r>
    </w:p>
    <w:p w14:paraId="10E216BF" w14:textId="09CA904E" w:rsidR="00EF5A9C" w:rsidRPr="002F3298" w:rsidRDefault="00EF5A9C" w:rsidP="00EF5A9C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естественно-научная грамотность </w:t>
      </w:r>
      <w:r w:rsidR="001C516B" w:rsidRPr="002F3298">
        <w:rPr>
          <w:szCs w:val="24"/>
          <w:lang w:eastAsia="uk-UA"/>
        </w:rPr>
        <w:t>–</w:t>
      </w:r>
      <w:r w:rsidRPr="002F3298">
        <w:rPr>
          <w:szCs w:val="24"/>
          <w:lang w:eastAsia="uk-UA"/>
        </w:rPr>
        <w:t xml:space="preserve"> </w:t>
      </w:r>
      <w:r w:rsidR="001C516B" w:rsidRPr="002F3298">
        <w:rPr>
          <w:szCs w:val="24"/>
          <w:lang w:eastAsia="uk-UA"/>
        </w:rPr>
        <w:t>учителя биологии</w:t>
      </w:r>
      <w:r w:rsidRPr="002F3298">
        <w:rPr>
          <w:szCs w:val="24"/>
          <w:lang w:eastAsia="uk-UA"/>
        </w:rPr>
        <w:t>;</w:t>
      </w:r>
    </w:p>
    <w:p w14:paraId="4C8F5A27" w14:textId="1FABFFE7" w:rsidR="00EF5A9C" w:rsidRPr="002F3298" w:rsidRDefault="00EF5A9C" w:rsidP="00EF5A9C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финансовая грамотность – </w:t>
      </w:r>
      <w:r w:rsidR="001C516B" w:rsidRPr="002F3298">
        <w:rPr>
          <w:szCs w:val="24"/>
          <w:lang w:eastAsia="uk-UA"/>
        </w:rPr>
        <w:t>учителя географии</w:t>
      </w:r>
      <w:r w:rsidRPr="002F3298">
        <w:rPr>
          <w:szCs w:val="24"/>
          <w:lang w:eastAsia="uk-UA"/>
        </w:rPr>
        <w:t>;</w:t>
      </w:r>
    </w:p>
    <w:p w14:paraId="32826FEC" w14:textId="13448FDD" w:rsidR="00EF5A9C" w:rsidRPr="002F3298" w:rsidRDefault="00EF5A9C" w:rsidP="00EF5A9C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глобальные компетенции – </w:t>
      </w:r>
      <w:r w:rsidR="001C516B" w:rsidRPr="002F3298">
        <w:rPr>
          <w:szCs w:val="24"/>
          <w:lang w:eastAsia="uk-UA"/>
        </w:rPr>
        <w:t>классных руководителей</w:t>
      </w:r>
      <w:r w:rsidRPr="002F3298">
        <w:rPr>
          <w:szCs w:val="24"/>
          <w:lang w:eastAsia="uk-UA"/>
        </w:rPr>
        <w:t>;</w:t>
      </w:r>
    </w:p>
    <w:p w14:paraId="510C7DD6" w14:textId="78BE7C34" w:rsidR="00EF5A9C" w:rsidRPr="002F3298" w:rsidRDefault="00EF5A9C" w:rsidP="00EF5A9C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креативное мышление – </w:t>
      </w:r>
      <w:r w:rsidR="001C516B" w:rsidRPr="002F3298">
        <w:rPr>
          <w:szCs w:val="24"/>
          <w:lang w:eastAsia="uk-UA"/>
        </w:rPr>
        <w:t>классных руководителей</w:t>
      </w:r>
    </w:p>
    <w:p w14:paraId="6744510F" w14:textId="7BD3ECA4" w:rsidR="00EF5A9C" w:rsidRPr="002F3298" w:rsidRDefault="00EF5A9C" w:rsidP="001C516B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 xml:space="preserve">3. </w:t>
      </w:r>
      <w:r w:rsidR="001C516B" w:rsidRPr="002F3298">
        <w:rPr>
          <w:szCs w:val="24"/>
          <w:lang w:eastAsia="uk-UA"/>
        </w:rPr>
        <w:t>Заместителю директора по УВР Кириченко Т.В.</w:t>
      </w:r>
      <w:r w:rsidRPr="002F3298">
        <w:rPr>
          <w:szCs w:val="24"/>
          <w:lang w:eastAsia="uk-UA"/>
        </w:rPr>
        <w:t xml:space="preserve"> обеспечить реализацию плана мероприятий («Дорожную карту») по формированию и оценке функциональной грамотности обучающихся на 2024/2025 учебный год</w:t>
      </w:r>
    </w:p>
    <w:p w14:paraId="4E6BBB98" w14:textId="6FAF664C" w:rsidR="001C516B" w:rsidRPr="002F3298" w:rsidRDefault="001C516B" w:rsidP="001C516B">
      <w:pPr>
        <w:spacing w:line="276" w:lineRule="auto"/>
        <w:jc w:val="right"/>
        <w:rPr>
          <w:szCs w:val="24"/>
          <w:lang w:eastAsia="uk-UA"/>
        </w:rPr>
      </w:pPr>
      <w:r w:rsidRPr="002F3298">
        <w:rPr>
          <w:szCs w:val="24"/>
          <w:lang w:eastAsia="uk-UA"/>
        </w:rPr>
        <w:t>в течение года</w:t>
      </w:r>
    </w:p>
    <w:p w14:paraId="222A8601" w14:textId="540D0828" w:rsidR="00EF5A9C" w:rsidRPr="002F3298" w:rsidRDefault="00D26511" w:rsidP="00D26511">
      <w:pPr>
        <w:spacing w:line="276" w:lineRule="auto"/>
        <w:jc w:val="both"/>
        <w:rPr>
          <w:szCs w:val="24"/>
          <w:lang w:eastAsia="uk-UA"/>
        </w:rPr>
      </w:pPr>
      <w:r w:rsidRPr="002F3298">
        <w:rPr>
          <w:szCs w:val="24"/>
          <w:lang w:eastAsia="uk-UA"/>
        </w:rPr>
        <w:t>4</w:t>
      </w:r>
      <w:r w:rsidR="00EF5A9C" w:rsidRPr="002F3298">
        <w:rPr>
          <w:szCs w:val="24"/>
          <w:lang w:eastAsia="uk-UA"/>
        </w:rPr>
        <w:t>. Ответственным, назначенным в соответствии пунктом 2 настоящего приказа, обеспечить выполнение плана мероприятий по формированию функциональной грамотности обучающихся</w:t>
      </w:r>
      <w:r w:rsidRPr="002F3298">
        <w:rPr>
          <w:szCs w:val="24"/>
          <w:lang w:eastAsia="uk-UA"/>
        </w:rPr>
        <w:t xml:space="preserve"> </w:t>
      </w:r>
      <w:r w:rsidR="00EF5A9C" w:rsidRPr="002F3298">
        <w:rPr>
          <w:szCs w:val="24"/>
          <w:lang w:eastAsia="uk-UA"/>
        </w:rPr>
        <w:t>в соответствии с Планом.</w:t>
      </w:r>
    </w:p>
    <w:p w14:paraId="50B9BE9B" w14:textId="77777777" w:rsidR="00D26511" w:rsidRPr="002F3298" w:rsidRDefault="00D26511" w:rsidP="00D26511">
      <w:pPr>
        <w:spacing w:line="276" w:lineRule="auto"/>
        <w:jc w:val="right"/>
        <w:rPr>
          <w:szCs w:val="24"/>
          <w:lang w:eastAsia="uk-UA"/>
        </w:rPr>
      </w:pPr>
      <w:r w:rsidRPr="002F3298">
        <w:rPr>
          <w:szCs w:val="24"/>
          <w:lang w:eastAsia="uk-UA"/>
        </w:rPr>
        <w:t>в течение года</w:t>
      </w:r>
    </w:p>
    <w:p w14:paraId="7A3BD761" w14:textId="5CE62C10" w:rsidR="00CB429B" w:rsidRPr="002F3298" w:rsidRDefault="004F1AC9">
      <w:pPr>
        <w:jc w:val="both"/>
      </w:pPr>
      <w:r w:rsidRPr="002F3298">
        <w:t>5</w:t>
      </w:r>
      <w:r w:rsidR="00D5281D" w:rsidRPr="002F3298">
        <w:t>. Ответственность за исполнение данного приказа возложить на заместителя директора по учебно-воспитательной работе Кириченко Т.В.</w:t>
      </w:r>
    </w:p>
    <w:p w14:paraId="64C2A33D" w14:textId="6A013C03" w:rsidR="00CB429B" w:rsidRPr="002F3298" w:rsidRDefault="004F1AC9">
      <w:pPr>
        <w:jc w:val="both"/>
      </w:pPr>
      <w:r w:rsidRPr="002F3298">
        <w:t>6</w:t>
      </w:r>
      <w:r w:rsidR="00D5281D" w:rsidRPr="002F3298">
        <w:t>. Контроль за выполнением настоящего приказа оставляю за собой</w:t>
      </w:r>
    </w:p>
    <w:p w14:paraId="19FD56DF" w14:textId="77777777" w:rsidR="00CB429B" w:rsidRPr="002F3298" w:rsidRDefault="00CB429B">
      <w:pPr>
        <w:jc w:val="both"/>
        <w:rPr>
          <w:sz w:val="16"/>
        </w:rPr>
      </w:pPr>
    </w:p>
    <w:p w14:paraId="26FA5838" w14:textId="77777777" w:rsidR="00CB429B" w:rsidRPr="002F3298" w:rsidRDefault="00D5281D">
      <w:pPr>
        <w:jc w:val="both"/>
      </w:pPr>
      <w:r w:rsidRPr="002F3298">
        <w:t>Директор:                                                                                                                         М.В. Маршалок</w:t>
      </w:r>
    </w:p>
    <w:p w14:paraId="6D172073" w14:textId="77777777" w:rsidR="00CB429B" w:rsidRPr="002F3298" w:rsidRDefault="00CB429B">
      <w:pPr>
        <w:jc w:val="center"/>
        <w:rPr>
          <w:sz w:val="16"/>
        </w:rPr>
      </w:pPr>
    </w:p>
    <w:p w14:paraId="0C5BD67D" w14:textId="77777777" w:rsidR="00A83BCD" w:rsidRPr="002F3298" w:rsidRDefault="00D5281D">
      <w:r w:rsidRPr="002F3298">
        <w:t xml:space="preserve">С приказом ознакомлены:  </w:t>
      </w:r>
    </w:p>
    <w:p w14:paraId="3A4027B7" w14:textId="77777777" w:rsidR="00CB429B" w:rsidRPr="002F3298" w:rsidRDefault="00D5281D">
      <w:r w:rsidRPr="002F3298">
        <w:t xml:space="preserve">      </w:t>
      </w:r>
    </w:p>
    <w:tbl>
      <w:tblPr>
        <w:tblW w:w="9878" w:type="dxa"/>
        <w:tblInd w:w="108" w:type="dxa"/>
        <w:tblLook w:val="04A0" w:firstRow="1" w:lastRow="0" w:firstColumn="1" w:lastColumn="0" w:noHBand="0" w:noVBand="1"/>
      </w:tblPr>
      <w:tblGrid>
        <w:gridCol w:w="3060"/>
        <w:gridCol w:w="3240"/>
        <w:gridCol w:w="3578"/>
      </w:tblGrid>
      <w:tr w:rsidR="00CB429B" w:rsidRPr="002F3298" w14:paraId="685F2904" w14:textId="77777777">
        <w:tc>
          <w:tcPr>
            <w:tcW w:w="3060" w:type="dxa"/>
          </w:tcPr>
          <w:p w14:paraId="4A407B0F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__________ Т.В. Кириченко</w:t>
            </w:r>
          </w:p>
          <w:p w14:paraId="26BDD7A7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5C06D60B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0D4E3C91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0D762E9E" w14:textId="77777777" w:rsidR="00CB429B" w:rsidRPr="002F3298" w:rsidRDefault="00A83BCD">
            <w:pPr>
              <w:rPr>
                <w:sz w:val="20"/>
              </w:rPr>
            </w:pPr>
            <w:r w:rsidRPr="002F3298">
              <w:rPr>
                <w:sz w:val="20"/>
              </w:rPr>
              <w:t>__________ А.Н Ищенко</w:t>
            </w:r>
          </w:p>
          <w:p w14:paraId="09E70FC2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00544D56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3D279723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32DDEAB7" w14:textId="77777777" w:rsidR="00CB429B" w:rsidRPr="002F3298" w:rsidRDefault="00A83BCD">
            <w:pPr>
              <w:rPr>
                <w:sz w:val="20"/>
              </w:rPr>
            </w:pPr>
            <w:r w:rsidRPr="002F3298">
              <w:rPr>
                <w:sz w:val="20"/>
              </w:rPr>
              <w:t>__________ О.А. Соколовская</w:t>
            </w:r>
          </w:p>
          <w:p w14:paraId="06823DE9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4D8DB570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50766074" w14:textId="77777777" w:rsidR="00CB429B" w:rsidRPr="002F3298" w:rsidRDefault="00D5281D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</w:tr>
      <w:tr w:rsidR="00624983" w:rsidRPr="002F3298" w14:paraId="464AD6F3" w14:textId="77777777">
        <w:tc>
          <w:tcPr>
            <w:tcW w:w="3060" w:type="dxa"/>
          </w:tcPr>
          <w:p w14:paraId="25B5675B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Л.А. Караева</w:t>
            </w:r>
          </w:p>
          <w:p w14:paraId="3B4ACCED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3FA462C9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206E85D3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4B10AA19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Л.Г. Семенова</w:t>
            </w:r>
          </w:p>
          <w:p w14:paraId="595A4EA2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7887769D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7FDE5619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160795E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Е.И. Коломиец</w:t>
            </w:r>
          </w:p>
          <w:p w14:paraId="3C0DFC75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7F9AE9EB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34694A0E" w14:textId="750CDF45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</w:tr>
      <w:tr w:rsidR="00624983" w:rsidRPr="002F3298" w14:paraId="49EC030B" w14:textId="77777777">
        <w:tc>
          <w:tcPr>
            <w:tcW w:w="3060" w:type="dxa"/>
          </w:tcPr>
          <w:p w14:paraId="4024F64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lastRenderedPageBreak/>
              <w:t>__________ Т.А. Герцог</w:t>
            </w:r>
          </w:p>
          <w:p w14:paraId="6508DF0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206001B5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1E2E362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6DE02EE3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А.Н. Кравчук</w:t>
            </w:r>
          </w:p>
          <w:p w14:paraId="4C73A78F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0BF004C6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11F3E205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5432953C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Т.А. Наркунас</w:t>
            </w:r>
          </w:p>
          <w:p w14:paraId="3393FA36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4EF2B42C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4FF6CB8F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</w:tr>
      <w:tr w:rsidR="00624983" w:rsidRPr="002F3298" w14:paraId="70F45F83" w14:textId="77777777">
        <w:tc>
          <w:tcPr>
            <w:tcW w:w="3060" w:type="dxa"/>
          </w:tcPr>
          <w:p w14:paraId="7E3D8B8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Н.Д. Калинина</w:t>
            </w:r>
          </w:p>
          <w:p w14:paraId="1A1E54F2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18AD837C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5399EF08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5373EE95" w14:textId="369221F5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О.А. Волошенко</w:t>
            </w:r>
          </w:p>
          <w:p w14:paraId="21949A7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5CF6233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69B0DA7A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685411D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А.В. Адаменко</w:t>
            </w:r>
          </w:p>
          <w:p w14:paraId="7C3D44A3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557F11C2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791D37D8" w14:textId="06D912BA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</w:tr>
      <w:tr w:rsidR="00624983" w:rsidRPr="002F3298" w14:paraId="714BAD20" w14:textId="77777777">
        <w:tc>
          <w:tcPr>
            <w:tcW w:w="3060" w:type="dxa"/>
          </w:tcPr>
          <w:p w14:paraId="6A01232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И.Н. Кащенко</w:t>
            </w:r>
          </w:p>
          <w:p w14:paraId="48AE1456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594F1589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49FA10FF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196AD38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Е. С. Тыщенко</w:t>
            </w:r>
          </w:p>
          <w:p w14:paraId="3241305E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09E94F95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569EBAE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22751D7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О.А. Максименко</w:t>
            </w:r>
          </w:p>
          <w:p w14:paraId="01F8272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28023971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786261B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</w:tr>
      <w:tr w:rsidR="00624983" w:rsidRPr="002F3298" w14:paraId="7F384746" w14:textId="77777777">
        <w:tc>
          <w:tcPr>
            <w:tcW w:w="3060" w:type="dxa"/>
          </w:tcPr>
          <w:p w14:paraId="7F3DAA5E" w14:textId="7D1FDEEF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 xml:space="preserve">__________ Т.А. Наркунас </w:t>
            </w:r>
          </w:p>
          <w:p w14:paraId="7BBDE13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3E74F72F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283B8C95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0F8D070D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 xml:space="preserve">__________ Я.Е. Митина </w:t>
            </w:r>
          </w:p>
          <w:p w14:paraId="305425D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273B56DC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2A7FF58A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09FB6AC8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В.А. Шурхаленко</w:t>
            </w:r>
          </w:p>
          <w:p w14:paraId="0D3C1E4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56613B7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6B322EBF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</w:tr>
      <w:tr w:rsidR="00624983" w:rsidRPr="002F3298" w14:paraId="333BAA51" w14:textId="77777777">
        <w:tc>
          <w:tcPr>
            <w:tcW w:w="3060" w:type="dxa"/>
          </w:tcPr>
          <w:p w14:paraId="2D134C3B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Г.С. Абибуллаева</w:t>
            </w:r>
          </w:p>
          <w:p w14:paraId="58603A64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7EACE8B0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4A67AA63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240" w:type="dxa"/>
          </w:tcPr>
          <w:p w14:paraId="06007AF3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 Р.С. Халилов</w:t>
            </w:r>
          </w:p>
          <w:p w14:paraId="5B796DBB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(подпись)</w:t>
            </w:r>
          </w:p>
          <w:p w14:paraId="5C737447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__________</w:t>
            </w:r>
          </w:p>
          <w:p w14:paraId="54409D5C" w14:textId="77777777" w:rsidR="00624983" w:rsidRPr="002F3298" w:rsidRDefault="00624983" w:rsidP="00624983">
            <w:pPr>
              <w:rPr>
                <w:sz w:val="20"/>
              </w:rPr>
            </w:pPr>
            <w:r w:rsidRPr="002F3298">
              <w:rPr>
                <w:sz w:val="20"/>
              </w:rPr>
              <w:t>(дата)</w:t>
            </w:r>
          </w:p>
        </w:tc>
        <w:tc>
          <w:tcPr>
            <w:tcW w:w="3578" w:type="dxa"/>
          </w:tcPr>
          <w:p w14:paraId="25907DED" w14:textId="4AB86CE9" w:rsidR="00624983" w:rsidRPr="002F3298" w:rsidRDefault="00624983" w:rsidP="00624983">
            <w:pPr>
              <w:rPr>
                <w:sz w:val="20"/>
              </w:rPr>
            </w:pPr>
          </w:p>
        </w:tc>
      </w:tr>
      <w:tr w:rsidR="00624983" w:rsidRPr="002F3298" w14:paraId="44E04FE2" w14:textId="77777777">
        <w:tc>
          <w:tcPr>
            <w:tcW w:w="3060" w:type="dxa"/>
          </w:tcPr>
          <w:p w14:paraId="732AE9AD" w14:textId="20370AAD" w:rsidR="00624983" w:rsidRPr="002F3298" w:rsidRDefault="00624983" w:rsidP="00624983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754E7A97" w14:textId="11CFB4B4" w:rsidR="00624983" w:rsidRPr="002F3298" w:rsidRDefault="00624983" w:rsidP="00624983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7B8BFFC6" w14:textId="3FD65A4D" w:rsidR="00624983" w:rsidRPr="002F3298" w:rsidRDefault="00624983" w:rsidP="00624983">
            <w:pPr>
              <w:rPr>
                <w:sz w:val="20"/>
              </w:rPr>
            </w:pPr>
          </w:p>
        </w:tc>
      </w:tr>
      <w:tr w:rsidR="00624983" w:rsidRPr="002F3298" w14:paraId="0620515A" w14:textId="77777777" w:rsidTr="00A83BCD">
        <w:trPr>
          <w:trHeight w:val="199"/>
        </w:trPr>
        <w:tc>
          <w:tcPr>
            <w:tcW w:w="3060" w:type="dxa"/>
          </w:tcPr>
          <w:p w14:paraId="6C655BCD" w14:textId="77777777" w:rsidR="00624983" w:rsidRPr="002F3298" w:rsidRDefault="00624983" w:rsidP="00624983">
            <w:pPr>
              <w:rPr>
                <w:sz w:val="20"/>
              </w:rPr>
            </w:pPr>
          </w:p>
        </w:tc>
        <w:tc>
          <w:tcPr>
            <w:tcW w:w="3240" w:type="dxa"/>
          </w:tcPr>
          <w:p w14:paraId="077FCB5A" w14:textId="77777777" w:rsidR="00624983" w:rsidRPr="002F3298" w:rsidRDefault="00624983" w:rsidP="00624983">
            <w:pPr>
              <w:rPr>
                <w:sz w:val="20"/>
              </w:rPr>
            </w:pPr>
          </w:p>
        </w:tc>
        <w:tc>
          <w:tcPr>
            <w:tcW w:w="3578" w:type="dxa"/>
          </w:tcPr>
          <w:p w14:paraId="4CA8E32F" w14:textId="77777777" w:rsidR="00624983" w:rsidRPr="002F3298" w:rsidRDefault="00624983" w:rsidP="00624983">
            <w:pPr>
              <w:rPr>
                <w:sz w:val="20"/>
              </w:rPr>
            </w:pPr>
          </w:p>
        </w:tc>
      </w:tr>
    </w:tbl>
    <w:p w14:paraId="2BFD28E7" w14:textId="77777777" w:rsidR="002F3298" w:rsidRPr="002F3298" w:rsidRDefault="002F3298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  <w:sectPr w:rsidR="002F3298" w:rsidRPr="002F3298" w:rsidSect="00553216">
          <w:pgSz w:w="11906" w:h="16838" w:code="9"/>
          <w:pgMar w:top="1134" w:right="850" w:bottom="993" w:left="1080" w:header="720" w:footer="720" w:gutter="0"/>
          <w:cols w:space="720"/>
        </w:sectPr>
      </w:pPr>
    </w:p>
    <w:p w14:paraId="20DDA3EB" w14:textId="7519B533" w:rsidR="00CB429B" w:rsidRPr="002F3298" w:rsidRDefault="00D701C2" w:rsidP="002F3298">
      <w:pPr>
        <w:pStyle w:val="21"/>
        <w:keepNext/>
        <w:keepLines/>
        <w:shd w:val="clear" w:color="auto" w:fill="auto"/>
        <w:spacing w:before="0" w:line="240" w:lineRule="auto"/>
        <w:rPr>
          <w:sz w:val="24"/>
        </w:rPr>
      </w:pPr>
      <w:r w:rsidRPr="002F3298">
        <w:rPr>
          <w:sz w:val="24"/>
        </w:rPr>
        <w:lastRenderedPageBreak/>
        <w:t>Приложение 1</w:t>
      </w:r>
    </w:p>
    <w:p w14:paraId="043A45E7" w14:textId="77777777" w:rsidR="002F3298" w:rsidRPr="002F3298" w:rsidRDefault="002F3298">
      <w:pPr>
        <w:pStyle w:val="21"/>
        <w:keepNext/>
        <w:keepLines/>
        <w:shd w:val="clear" w:color="auto" w:fill="auto"/>
        <w:spacing w:before="0" w:line="240" w:lineRule="auto"/>
        <w:jc w:val="both"/>
        <w:rPr>
          <w:b w:val="0"/>
          <w:bCs/>
          <w:sz w:val="24"/>
        </w:rPr>
      </w:pPr>
    </w:p>
    <w:p w14:paraId="7DB01AFD" w14:textId="06F7C07B" w:rsidR="002F3298" w:rsidRPr="007C2F56" w:rsidRDefault="002F3298" w:rsidP="00106C2F">
      <w:pPr>
        <w:jc w:val="center"/>
        <w:rPr>
          <w:b/>
          <w:sz w:val="22"/>
          <w:szCs w:val="22"/>
          <w:lang w:eastAsia="uk-UA"/>
        </w:rPr>
      </w:pPr>
      <w:r w:rsidRPr="007C2F56">
        <w:rPr>
          <w:b/>
          <w:sz w:val="22"/>
          <w:szCs w:val="22"/>
          <w:lang w:eastAsia="uk-UA"/>
        </w:rPr>
        <w:t>План мероприятий («Дорожная карта») по формированию и оценке функциональной грамотности на 2024/2025 учебный год</w:t>
      </w:r>
    </w:p>
    <w:tbl>
      <w:tblPr>
        <w:tblStyle w:val="-11"/>
        <w:tblW w:w="15026" w:type="dxa"/>
        <w:tblInd w:w="137" w:type="dxa"/>
        <w:tblLook w:val="04A0" w:firstRow="1" w:lastRow="0" w:firstColumn="1" w:lastColumn="0" w:noHBand="0" w:noVBand="1"/>
      </w:tblPr>
      <w:tblGrid>
        <w:gridCol w:w="1115"/>
        <w:gridCol w:w="4901"/>
        <w:gridCol w:w="1618"/>
        <w:gridCol w:w="2554"/>
        <w:gridCol w:w="4838"/>
      </w:tblGrid>
      <w:tr w:rsidR="00C37C54" w:rsidRPr="007C2F56" w14:paraId="237DCBC7" w14:textId="77777777" w:rsidTr="007C5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68085538" w14:textId="77777777" w:rsidR="002F3298" w:rsidRPr="007C2F56" w:rsidRDefault="002F3298" w:rsidP="00383BB5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14:paraId="22BA222F" w14:textId="77777777" w:rsidR="002F3298" w:rsidRPr="007C2F56" w:rsidRDefault="002F3298" w:rsidP="00383BB5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pacing w:val="-10"/>
                <w:sz w:val="22"/>
                <w:shd w:val="clear" w:color="auto" w:fill="FFFFFF"/>
                <w:lang w:val="ru-RU" w:eastAsia="ru-RU" w:bidi="ru-RU"/>
              </w:rPr>
              <w:t>Наименование мероприятия</w:t>
            </w:r>
          </w:p>
        </w:tc>
        <w:tc>
          <w:tcPr>
            <w:tcW w:w="0" w:type="auto"/>
          </w:tcPr>
          <w:p w14:paraId="59BE1A92" w14:textId="77777777" w:rsidR="002F3298" w:rsidRPr="007C2F56" w:rsidRDefault="002F3298" w:rsidP="00383BB5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pacing w:val="-10"/>
                <w:sz w:val="22"/>
                <w:shd w:val="clear" w:color="auto" w:fill="FFFFFF"/>
                <w:lang w:val="ru-RU" w:eastAsia="ru-RU" w:bidi="ru-RU"/>
              </w:rPr>
              <w:t>Срок реализации</w:t>
            </w:r>
          </w:p>
        </w:tc>
        <w:tc>
          <w:tcPr>
            <w:tcW w:w="0" w:type="auto"/>
          </w:tcPr>
          <w:p w14:paraId="6D0E4766" w14:textId="77777777" w:rsidR="002F3298" w:rsidRPr="007C2F56" w:rsidRDefault="002F3298" w:rsidP="00383B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pacing w:val="-10"/>
                <w:sz w:val="22"/>
                <w:shd w:val="clear" w:color="auto" w:fill="FFFFFF"/>
                <w:lang w:val="ru-RU" w:eastAsia="ru-RU" w:bidi="ru-RU"/>
              </w:rPr>
              <w:t>Ответственные</w:t>
            </w:r>
          </w:p>
          <w:p w14:paraId="57D617A1" w14:textId="77777777" w:rsidR="002F3298" w:rsidRPr="007C2F56" w:rsidRDefault="002F3298" w:rsidP="00383BB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pacing w:val="-10"/>
                <w:sz w:val="22"/>
                <w:shd w:val="clear" w:color="auto" w:fill="FFFFFF"/>
                <w:lang w:val="ru-RU" w:eastAsia="ru-RU" w:bidi="ru-RU"/>
              </w:rPr>
              <w:t>исполнители</w:t>
            </w:r>
          </w:p>
        </w:tc>
        <w:tc>
          <w:tcPr>
            <w:tcW w:w="4838" w:type="dxa"/>
          </w:tcPr>
          <w:p w14:paraId="4B5553D4" w14:textId="77777777" w:rsidR="002F3298" w:rsidRPr="007C2F56" w:rsidRDefault="002F3298" w:rsidP="00383BB5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pacing w:val="-10"/>
                <w:sz w:val="22"/>
                <w:shd w:val="clear" w:color="auto" w:fill="FFFFFF"/>
                <w:lang w:val="ru-RU" w:eastAsia="ru-RU" w:bidi="ru-RU"/>
              </w:rPr>
              <w:t>Прогнозируемый результат</w:t>
            </w:r>
          </w:p>
        </w:tc>
      </w:tr>
      <w:tr w:rsidR="002F3298" w:rsidRPr="007C2F56" w14:paraId="2642F0E6" w14:textId="77777777" w:rsidTr="007C5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BFF4A04" w14:textId="77777777" w:rsidR="002F3298" w:rsidRPr="007C2F56" w:rsidRDefault="002F3298" w:rsidP="00383BB5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3911" w:type="dxa"/>
            <w:gridSpan w:val="4"/>
          </w:tcPr>
          <w:p w14:paraId="7BC7422F" w14:textId="77777777" w:rsidR="002F3298" w:rsidRPr="007C2F56" w:rsidRDefault="002F3298" w:rsidP="0038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2"/>
                <w:shd w:val="clear" w:color="auto" w:fill="FFFFFF"/>
                <w:lang w:val="ru-RU" w:eastAsia="ru-RU" w:bidi="ru-RU"/>
              </w:rPr>
              <w:t>1. Планово-организационная деятельность</w:t>
            </w:r>
          </w:p>
        </w:tc>
      </w:tr>
      <w:tr w:rsidR="00C37C54" w:rsidRPr="007C2F56" w14:paraId="727C07CD" w14:textId="77777777" w:rsidTr="007C59FB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712069B7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1.1</w:t>
            </w:r>
          </w:p>
        </w:tc>
        <w:tc>
          <w:tcPr>
            <w:tcW w:w="0" w:type="auto"/>
          </w:tcPr>
          <w:p w14:paraId="03847A3C" w14:textId="28734289" w:rsidR="002F3298" w:rsidRPr="007C2F56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z w:val="22"/>
                <w:lang w:val="ru-RU"/>
              </w:rPr>
              <w:t>Разработка и утверждение Плана мероприятий («Дорожной карты») по формированию и оценке функциональной грамотности обучающихся на 2024/2025 учебный год</w:t>
            </w:r>
          </w:p>
        </w:tc>
        <w:tc>
          <w:tcPr>
            <w:tcW w:w="0" w:type="auto"/>
          </w:tcPr>
          <w:p w14:paraId="0C5200E1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z w:val="22"/>
                <w:lang w:val="ru-RU"/>
              </w:rPr>
              <w:t>Август-сентябрь 2024 года</w:t>
            </w:r>
          </w:p>
        </w:tc>
        <w:tc>
          <w:tcPr>
            <w:tcW w:w="0" w:type="auto"/>
          </w:tcPr>
          <w:p w14:paraId="377DF57B" w14:textId="71A8142C" w:rsidR="002F3298" w:rsidRPr="007C2F56" w:rsidRDefault="00106C2F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z w:val="22"/>
                <w:lang w:val="ru-RU"/>
              </w:rPr>
              <w:t>Администрация</w:t>
            </w:r>
          </w:p>
        </w:tc>
        <w:tc>
          <w:tcPr>
            <w:tcW w:w="4838" w:type="dxa"/>
          </w:tcPr>
          <w:p w14:paraId="763F3909" w14:textId="19D159BF" w:rsidR="002F3298" w:rsidRPr="007C2F56" w:rsidRDefault="002F3298" w:rsidP="00383BB5">
            <w:pPr>
              <w:widowControl w:val="0"/>
              <w:spacing w:line="26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z w:val="22"/>
                <w:lang w:val="ru-RU"/>
              </w:rPr>
              <w:t>Утверждение Плана мероприятий («Дорожной карты») по формированию и оценке функциональной грамотности обучающихся на 2024/2025 учебный год</w:t>
            </w:r>
          </w:p>
        </w:tc>
      </w:tr>
      <w:tr w:rsidR="00426379" w:rsidRPr="007C2F56" w14:paraId="4A315964" w14:textId="77777777" w:rsidTr="007C59FB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B44354B" w14:textId="77777777" w:rsidR="00426379" w:rsidRPr="007C2F56" w:rsidRDefault="00426379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1.2</w:t>
            </w:r>
          </w:p>
        </w:tc>
        <w:tc>
          <w:tcPr>
            <w:tcW w:w="0" w:type="auto"/>
          </w:tcPr>
          <w:p w14:paraId="22BD2E6D" w14:textId="001A97CB" w:rsidR="00426379" w:rsidRPr="007C2F56" w:rsidRDefault="00426379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Мероприятия, направленные на формирование и оценку функциональной грамотности обучающихся на уровне школы</w:t>
            </w:r>
          </w:p>
        </w:tc>
        <w:tc>
          <w:tcPr>
            <w:tcW w:w="0" w:type="auto"/>
          </w:tcPr>
          <w:p w14:paraId="4EAADD92" w14:textId="77777777" w:rsidR="00426379" w:rsidRPr="007C2F56" w:rsidRDefault="00426379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color w:val="000000"/>
                <w:spacing w:val="-10"/>
                <w:sz w:val="22"/>
                <w:lang w:val="ru-RU" w:eastAsia="ru-RU" w:bidi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</w:tcPr>
          <w:p w14:paraId="6914F34A" w14:textId="2AA3A4E7" w:rsidR="00426379" w:rsidRPr="007C2F56" w:rsidRDefault="00426379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Педагогический коллектив</w:t>
            </w:r>
          </w:p>
        </w:tc>
        <w:tc>
          <w:tcPr>
            <w:tcW w:w="4838" w:type="dxa"/>
          </w:tcPr>
          <w:p w14:paraId="63C6517F" w14:textId="77777777" w:rsidR="00426379" w:rsidRPr="007C2F56" w:rsidRDefault="00426379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Утверждение планов работы по формированию функциональной грамотности по направлениям</w:t>
            </w:r>
          </w:p>
        </w:tc>
      </w:tr>
      <w:tr w:rsidR="00C37C54" w:rsidRPr="007C2F56" w14:paraId="22DE2581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</w:tcPr>
          <w:p w14:paraId="060B93FB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0538A89A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69A8DA0F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C2618C" w14:textId="10DDED31" w:rsidR="002F3298" w:rsidRPr="007C2F56" w:rsidRDefault="00EC781B" w:rsidP="00720F7F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Педагогический коллектив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7524E124" w14:textId="33042EC3" w:rsidR="002F3298" w:rsidRPr="007C2F56" w:rsidRDefault="00720F7F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мониторинговых работ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720F7F" w:rsidRPr="007C2F56" w14:paraId="0088C152" w14:textId="77777777" w:rsidTr="007C59FB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3F51906B" w14:textId="77777777" w:rsidR="00720F7F" w:rsidRPr="007C2F56" w:rsidRDefault="00720F7F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371E2872" w14:textId="77777777" w:rsidR="00720F7F" w:rsidRPr="007C2F56" w:rsidRDefault="00720F7F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1B027382" w14:textId="77777777" w:rsidR="00720F7F" w:rsidRPr="007C2F56" w:rsidRDefault="00720F7F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</w:tcPr>
          <w:p w14:paraId="118D7D61" w14:textId="60689BAF" w:rsidR="00720F7F" w:rsidRPr="007C2F56" w:rsidRDefault="00720F7F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38" w:type="dxa"/>
          </w:tcPr>
          <w:p w14:paraId="7C0FADBA" w14:textId="6D5DA33D" w:rsidR="00720F7F" w:rsidRPr="007C2F56" w:rsidRDefault="00720F7F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В рамках недель ФГ провести мониторинг уровня функциональной грамотности учащихся 5-9 классах. по всем направлениям:</w:t>
            </w:r>
          </w:p>
        </w:tc>
      </w:tr>
      <w:tr w:rsidR="00C37C54" w:rsidRPr="007C2F56" w14:paraId="7B257DFB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10AD542E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648328FF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16C8B8FF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6DD9DE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Ноябрь 2024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6A4BDB35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Неделя ФГ для обучающихся 9-х классов по всем направлениям</w:t>
            </w:r>
          </w:p>
        </w:tc>
      </w:tr>
      <w:tr w:rsidR="00C37C54" w:rsidRPr="007C2F56" w14:paraId="4C9B95D0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685EFE71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1F54236C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79DFAF10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4BE7EF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Ноябрь 2024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1C0D7DB0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Подведение итогов Недели ФГ</w:t>
            </w:r>
            <w:r w:rsidRPr="007C2F5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обучающихся 9-х классов по всем направлениям</w:t>
            </w:r>
          </w:p>
        </w:tc>
      </w:tr>
      <w:tr w:rsidR="00C37C54" w:rsidRPr="007C2F56" w14:paraId="13A4C2F6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07CF3458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3317B709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2FD5AE69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90B954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Декабрь 2024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5222946C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Неделя ФГ для обучающихся 8-х классов по всем направлениям</w:t>
            </w:r>
          </w:p>
        </w:tc>
      </w:tr>
      <w:tr w:rsidR="00C37C54" w:rsidRPr="007C2F56" w14:paraId="44782A53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32D81509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26ABC08E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2606C99A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70CD65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Декабрь 2024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1B847B3A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Подведение итогов Недели ФГ обучающихся 8-х классов по всем направлениям</w:t>
            </w:r>
          </w:p>
        </w:tc>
      </w:tr>
      <w:tr w:rsidR="00C37C54" w:rsidRPr="007C2F56" w14:paraId="4BCEDFDF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50FC8C37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039C0090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12CE3AFB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B9582C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Февраль 2025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3D78512C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Неделя ФГ для обучающихся 7-х классов по всем направлениям</w:t>
            </w:r>
          </w:p>
        </w:tc>
      </w:tr>
      <w:tr w:rsidR="00C37C54" w:rsidRPr="007C2F56" w14:paraId="276090CC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5A6F5483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7C0A1202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2961D090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8AE547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Февраль 2025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738A9AC6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Подведение итогов Недели ФГ обучающихся 7-х классов по всем направлениям</w:t>
            </w:r>
          </w:p>
        </w:tc>
      </w:tr>
      <w:tr w:rsidR="00C37C54" w:rsidRPr="007C2F56" w14:paraId="7860C0FA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3E9FA71E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0DDB0EE8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27D78810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8BA6FB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Март 2025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1291A482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Неделя ФГ для обучающихся 6-х классов по всем направлениям</w:t>
            </w:r>
          </w:p>
        </w:tc>
      </w:tr>
      <w:tr w:rsidR="00C37C54" w:rsidRPr="007C2F56" w14:paraId="1ABFDFA5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32D8280A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2984CCCB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66B15452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FCC00E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Март 2025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6A60B2FF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Подведение итогов Недели ФГ обучающихся 6-х классов по всем направлениям</w:t>
            </w:r>
          </w:p>
        </w:tc>
      </w:tr>
      <w:tr w:rsidR="00C37C54" w:rsidRPr="007C2F56" w14:paraId="21A88AB8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4DF36BD9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0E7D326F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7404948D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C3E952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Апрель 2025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6CDAD19E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Неделя ФГ для обучающихся 5-х классов по всем направлениям</w:t>
            </w:r>
          </w:p>
        </w:tc>
      </w:tr>
      <w:tr w:rsidR="00C37C54" w:rsidRPr="007C2F56" w14:paraId="58206372" w14:textId="77777777" w:rsidTr="007C59F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59DE731C" w14:textId="77777777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45F2D0D7" w14:textId="77777777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</w:tcPr>
          <w:p w14:paraId="0F428F84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887267" w14:textId="77777777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Апрель 2025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18999CC8" w14:textId="77777777" w:rsidR="002F3298" w:rsidRPr="007C2F56" w:rsidRDefault="002F3298" w:rsidP="00383BB5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Подведение итогов Недели ФГ обучающихся 5-х классов по всем направлениям</w:t>
            </w:r>
          </w:p>
        </w:tc>
      </w:tr>
      <w:tr w:rsidR="00042AB2" w:rsidRPr="007C2F56" w14:paraId="3B12D6B7" w14:textId="77777777" w:rsidTr="007C59F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3D04996" w14:textId="216A16EE" w:rsidR="00042AB2" w:rsidRPr="007C2F56" w:rsidRDefault="00042AB2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1.3.</w:t>
            </w:r>
          </w:p>
        </w:tc>
        <w:tc>
          <w:tcPr>
            <w:tcW w:w="0" w:type="auto"/>
          </w:tcPr>
          <w:p w14:paraId="68A3C134" w14:textId="293EB61A" w:rsidR="00042AB2" w:rsidRPr="007C2F56" w:rsidRDefault="00042AB2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Организация деятельности Рабочей группы формированию и оценке функциональной грамотности обучающихся </w:t>
            </w:r>
          </w:p>
        </w:tc>
        <w:tc>
          <w:tcPr>
            <w:tcW w:w="0" w:type="auto"/>
          </w:tcPr>
          <w:p w14:paraId="6D37CD31" w14:textId="77777777" w:rsidR="00042AB2" w:rsidRPr="007C2F56" w:rsidRDefault="00042AB2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3D010B" w14:textId="05B26C46" w:rsidR="00042AB2" w:rsidRPr="007C2F56" w:rsidRDefault="00042AB2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715DEB25" w14:textId="77777777" w:rsidR="00042AB2" w:rsidRPr="007C2F56" w:rsidRDefault="00042AB2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Утверждение плана работы по формированию функциональной грамотности по направлениям</w:t>
            </w:r>
          </w:p>
        </w:tc>
      </w:tr>
      <w:tr w:rsidR="00FB7BD1" w:rsidRPr="007C2F56" w14:paraId="6F31258A" w14:textId="77777777" w:rsidTr="007C59FB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</w:tcPr>
          <w:p w14:paraId="45316A8D" w14:textId="1AABA5CC" w:rsidR="00FB7BD1" w:rsidRPr="007C2F56" w:rsidRDefault="00FB7BD1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</w:t>
            </w:r>
            <w:r w:rsidR="00470C80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4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  <w:vMerge w:val="restart"/>
          </w:tcPr>
          <w:p w14:paraId="13D174E6" w14:textId="77777777" w:rsidR="00FB7BD1" w:rsidRPr="007C2F56" w:rsidRDefault="00FB7BD1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Мероприятия по организации и проведению методических совещаний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vMerge w:val="restart"/>
          </w:tcPr>
          <w:p w14:paraId="657E4E94" w14:textId="77777777" w:rsidR="00FB7BD1" w:rsidRPr="007C2F56" w:rsidRDefault="00FB7BD1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99785B" w14:textId="0DAB8610" w:rsidR="00FB7BD1" w:rsidRPr="007C2F56" w:rsidRDefault="00FB7BD1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25.09.2024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4FAB06CF" w14:textId="24AE42DF" w:rsidR="00FB7BD1" w:rsidRPr="007C2F56" w:rsidRDefault="00FB7BD1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Принять участие в совещании ЗДУВР. Об организации работы по повышению функциональной грамотности.</w:t>
            </w:r>
          </w:p>
        </w:tc>
      </w:tr>
      <w:tr w:rsidR="00FB7BD1" w:rsidRPr="007C2F56" w14:paraId="457D8DA3" w14:textId="77777777" w:rsidTr="007C59FB">
        <w:trPr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</w:tcPr>
          <w:p w14:paraId="171CAFC3" w14:textId="77777777" w:rsidR="00FB7BD1" w:rsidRPr="007C2F56" w:rsidRDefault="00FB7BD1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428F7EF1" w14:textId="77777777" w:rsidR="00FB7BD1" w:rsidRPr="007C2F56" w:rsidRDefault="00FB7BD1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vMerge/>
          </w:tcPr>
          <w:p w14:paraId="1605B8BF" w14:textId="77777777" w:rsidR="00FB7BD1" w:rsidRPr="007C2F56" w:rsidRDefault="00FB7BD1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B76F2B" w14:textId="1B4EB1BA" w:rsidR="00FB7BD1" w:rsidRPr="007C2F56" w:rsidRDefault="00FB7BD1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Сентябрь-Октябрь 2024</w:t>
            </w:r>
          </w:p>
          <w:p w14:paraId="3D30A20F" w14:textId="77777777" w:rsidR="00FB7BD1" w:rsidRPr="007C2F56" w:rsidRDefault="00FB7BD1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Апрель,2025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0DC5E056" w14:textId="7C236FFD" w:rsidR="00FB7BD1" w:rsidRPr="007C2F56" w:rsidRDefault="00FB7BD1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ru-RU" w:eastAsia="ru-RU" w:bidi="ru-RU"/>
              </w:rPr>
              <w:t>Принять участие в РМО учителей-предметников</w:t>
            </w:r>
          </w:p>
          <w:p w14:paraId="7B3BF045" w14:textId="77777777" w:rsidR="00FB7BD1" w:rsidRPr="007C2F56" w:rsidRDefault="00FB7BD1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Организация и проведение стартовой /финальной диагностики уровня профессиональной компетентности педагогов при формировании ФГ.</w:t>
            </w:r>
          </w:p>
        </w:tc>
      </w:tr>
      <w:tr w:rsidR="00C37C54" w:rsidRPr="007C2F56" w14:paraId="0EF3B248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DC1CC88" w14:textId="2D2FED53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</w:t>
            </w:r>
            <w:r w:rsidR="00470C80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5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4ED051DA" w14:textId="77777777" w:rsidR="002F3298" w:rsidRPr="007C2F56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highlight w:val="cyan"/>
                <w:lang w:val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14:paraId="28E0E6DF" w14:textId="77777777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A94F90" w14:textId="7700EEB0" w:rsidR="002F3298" w:rsidRPr="007C2F56" w:rsidRDefault="00600997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pacing w:val="-10"/>
                <w:sz w:val="22"/>
                <w:lang w:val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435E2D11" w14:textId="77777777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z w:val="22"/>
                <w:lang w:val="ru-RU"/>
              </w:rPr>
              <w:t xml:space="preserve">Проведение 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C37C54" w:rsidRPr="007C2F56" w14:paraId="3880FC83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60B241C" w14:textId="01A9797C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</w:t>
            </w:r>
            <w:r w:rsidR="00600997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6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6475299A" w14:textId="68338FBF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highlight w:val="cyan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Наполнение контента раздела сай</w:t>
            </w:r>
            <w:r w:rsidR="00600997"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та</w:t>
            </w: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0" w:type="auto"/>
          </w:tcPr>
          <w:p w14:paraId="7DC9D434" w14:textId="77777777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23353F" w14:textId="597E731C" w:rsidR="002F3298" w:rsidRPr="007C2F56" w:rsidRDefault="00600997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7BEA9B3" w14:textId="77777777" w:rsidR="002F3298" w:rsidRPr="007C2F56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Размещение информации по вопросам формирования функциональной грамотности</w:t>
            </w:r>
          </w:p>
        </w:tc>
      </w:tr>
      <w:tr w:rsidR="00C37C54" w:rsidRPr="007C2F56" w14:paraId="570C7CA9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764082E" w14:textId="64E823BE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</w:t>
            </w:r>
            <w:r w:rsidR="00600997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7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639A9756" w14:textId="38B01674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Публикация методических материалов для работы по повышению качества обучения функциональной грамотности </w:t>
            </w:r>
          </w:p>
        </w:tc>
        <w:tc>
          <w:tcPr>
            <w:tcW w:w="0" w:type="auto"/>
          </w:tcPr>
          <w:p w14:paraId="3CACBB26" w14:textId="77777777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2E3AE8" w14:textId="4FF1217B" w:rsidR="002F3298" w:rsidRPr="007C2F56" w:rsidRDefault="00600997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D96A388" w14:textId="77777777" w:rsidR="002F3298" w:rsidRPr="007C2F56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Публикование методических материалов для работы по повышению качества обучения функциональной грамотности</w:t>
            </w:r>
          </w:p>
        </w:tc>
      </w:tr>
      <w:tr w:rsidR="00C37C54" w:rsidRPr="007C2F56" w14:paraId="2BDCB5DE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5173A96" w14:textId="01798764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1.</w:t>
            </w:r>
            <w:r w:rsidR="00600997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8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372F4224" w14:textId="77777777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2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0" w:type="auto"/>
          </w:tcPr>
          <w:p w14:paraId="2B093B04" w14:textId="2788F9CF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2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 xml:space="preserve">В течение 2024/2025 </w:t>
            </w: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lastRenderedPageBreak/>
              <w:t xml:space="preserve">учебного года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29DD6D" w14:textId="173848D6" w:rsidR="002F3298" w:rsidRPr="007C2F56" w:rsidRDefault="00600997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7C2F56">
              <w:rPr>
                <w:rFonts w:ascii="Times New Roman" w:hAnsi="Times New Roman" w:cs="Times New Roman"/>
                <w:spacing w:val="-10"/>
                <w:sz w:val="22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D205154" w14:textId="77777777" w:rsidR="002F3298" w:rsidRPr="007C2F56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2"/>
                <w:lang w:val="ru-RU"/>
              </w:rPr>
            </w:pPr>
            <w:r w:rsidRPr="007C2F56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Проведение родительских собраний</w:t>
            </w:r>
          </w:p>
        </w:tc>
      </w:tr>
      <w:tr w:rsidR="00C37C54" w:rsidRPr="007C2F56" w14:paraId="311CB333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D39E1E2" w14:textId="44DC9EB1" w:rsidR="002F3298" w:rsidRPr="007C2F56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1.</w:t>
            </w:r>
            <w:r w:rsidR="006434B8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9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409B8BF2" w14:textId="3880AD80" w:rsidR="002F3298" w:rsidRPr="007C2F56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на 202</w:t>
            </w:r>
            <w:r w:rsidR="006434B8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4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/202</w:t>
            </w:r>
            <w:r w:rsidR="006434B8"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5</w:t>
            </w: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учебный год</w:t>
            </w:r>
          </w:p>
        </w:tc>
        <w:tc>
          <w:tcPr>
            <w:tcW w:w="0" w:type="auto"/>
          </w:tcPr>
          <w:p w14:paraId="2A548B85" w14:textId="6CBA1BD8" w:rsidR="002F3298" w:rsidRPr="007C2F56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В течение 2024/2025 учебного года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CE04BD" w14:textId="071C2BD8" w:rsidR="002F3298" w:rsidRPr="007C2F56" w:rsidRDefault="006434B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6987065" w14:textId="69966D8F" w:rsidR="002F3298" w:rsidRPr="007C2F56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7C2F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</w:t>
            </w:r>
          </w:p>
        </w:tc>
      </w:tr>
      <w:tr w:rsidR="002F3298" w:rsidRPr="00265C81" w14:paraId="48AB3BED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35138392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II.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ab/>
              <w:t>Работа с педагогами и образовательными организациями</w:t>
            </w:r>
          </w:p>
        </w:tc>
      </w:tr>
      <w:tr w:rsidR="002F3298" w:rsidRPr="00265C81" w14:paraId="2512C192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6C26BC4D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37C54" w:rsidRPr="00265C81" w14:paraId="4EB9FE37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B98D195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2.1.1.</w:t>
            </w:r>
          </w:p>
        </w:tc>
        <w:tc>
          <w:tcPr>
            <w:tcW w:w="0" w:type="auto"/>
          </w:tcPr>
          <w:p w14:paraId="10AD2F47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highlight w:val="cyan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14:paraId="5EFB6AB7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39E9F6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Управление образования</w:t>
            </w:r>
          </w:p>
          <w:p w14:paraId="3ED16965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ДО «ЦДЮТ»,</w:t>
            </w:r>
          </w:p>
          <w:p w14:paraId="02C5183E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E3FC01D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Проведение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C37C54" w:rsidRPr="00265C81" w14:paraId="45FF6640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05A611E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2.1.2.</w:t>
            </w:r>
          </w:p>
        </w:tc>
        <w:tc>
          <w:tcPr>
            <w:tcW w:w="0" w:type="auto"/>
          </w:tcPr>
          <w:p w14:paraId="364C8D45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14:paraId="31D473F2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highlight w:val="cyan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функциональной грамотности обучающихся</w:t>
            </w:r>
          </w:p>
        </w:tc>
        <w:tc>
          <w:tcPr>
            <w:tcW w:w="0" w:type="auto"/>
          </w:tcPr>
          <w:p w14:paraId="3E70E9A0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BF6962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pacing w:val="-10"/>
                <w:sz w:val="22"/>
                <w:lang w:val="ru-RU"/>
              </w:rPr>
              <w:t>МБОУ ДО «ЦДЮТ»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63A884E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Проведение мероприятий по выявлению </w:t>
            </w: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профессиональных дефицитов и ликвидации проблемных зон по формированию и оценке</w:t>
            </w:r>
          </w:p>
          <w:p w14:paraId="2E8BD88D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функциональной грамотности обучающихся</w:t>
            </w:r>
          </w:p>
        </w:tc>
      </w:tr>
      <w:tr w:rsidR="00C37C54" w:rsidRPr="00265C81" w14:paraId="664E8ACD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72027499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2.1.3.</w:t>
            </w:r>
          </w:p>
        </w:tc>
        <w:tc>
          <w:tcPr>
            <w:tcW w:w="0" w:type="auto"/>
          </w:tcPr>
          <w:p w14:paraId="633FF922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Мероприятия по организации и проведению практико-ориентированных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14:paraId="28456864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C29268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pacing w:val="-10"/>
                <w:sz w:val="22"/>
                <w:lang w:val="ru-RU"/>
              </w:rPr>
              <w:t>МБОУ ДО «ЦДЮТ»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8775D9A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</w:t>
            </w: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мероприятий по организации и проведению практико-ориентированных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</w:tr>
      <w:tr w:rsidR="00C37C54" w:rsidRPr="00265C81" w14:paraId="0E77379E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6E2FBA9A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2.1.4.</w:t>
            </w:r>
          </w:p>
        </w:tc>
        <w:tc>
          <w:tcPr>
            <w:tcW w:w="0" w:type="auto"/>
          </w:tcPr>
          <w:p w14:paraId="3816A7DF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Мероприятия по организации и проведению адресной методической помощи учителям-предметникам  по вопросам формирования и оценки функциональной грамотности </w:t>
            </w:r>
            <w:proofErr w:type="gramStart"/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14:paraId="5832EEA7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FA51F0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pacing w:val="-10"/>
                <w:sz w:val="22"/>
                <w:lang w:val="ru-RU"/>
              </w:rPr>
              <w:t>МБОУ ДО «ЦДЮТ»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22632CB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</w:tr>
      <w:tr w:rsidR="00C37C54" w:rsidRPr="00265C81" w14:paraId="6E6A60CB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E9D5FC7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2.1.5.</w:t>
            </w:r>
          </w:p>
        </w:tc>
        <w:tc>
          <w:tcPr>
            <w:tcW w:w="0" w:type="auto"/>
          </w:tcPr>
          <w:p w14:paraId="46700253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</w:tcPr>
          <w:p w14:paraId="52160A5C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984DF4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pacing w:val="-10"/>
                <w:sz w:val="22"/>
                <w:lang w:val="ru-RU"/>
              </w:rPr>
              <w:t>МБОУ ДО «ЦДЮТ»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17F35E03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C37C54" w:rsidRPr="00265C81" w14:paraId="500B5133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210456F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2.1.6.</w:t>
            </w:r>
          </w:p>
        </w:tc>
        <w:tc>
          <w:tcPr>
            <w:tcW w:w="0" w:type="auto"/>
          </w:tcPr>
          <w:p w14:paraId="45446633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highlight w:val="cyan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Мероприятия по организации стажировок в </w:t>
            </w:r>
            <w:proofErr w:type="spellStart"/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образовательныхучреждениях</w:t>
            </w:r>
            <w:proofErr w:type="spellEnd"/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, имеющих положительный опыт формирования и оценки функциональной грамотности</w:t>
            </w:r>
          </w:p>
        </w:tc>
        <w:tc>
          <w:tcPr>
            <w:tcW w:w="0" w:type="auto"/>
          </w:tcPr>
          <w:p w14:paraId="6C11992E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2E64B5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Управление образования</w:t>
            </w:r>
          </w:p>
          <w:p w14:paraId="60DA5C47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ДО «ЦДЮТ»,</w:t>
            </w:r>
          </w:p>
          <w:p w14:paraId="3412F89E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6D8A3A8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C37C54" w:rsidRPr="00265C81" w14:paraId="55C3BDB7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D370451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2.1.7.</w:t>
            </w:r>
          </w:p>
        </w:tc>
        <w:tc>
          <w:tcPr>
            <w:tcW w:w="0" w:type="auto"/>
          </w:tcPr>
          <w:p w14:paraId="22AD7BC2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highlight w:val="cyan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Мероприятия по организации и проведению для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lastRenderedPageBreak/>
              <w:t>учителей тренингов по решению заданий (из банка заданий ФГБНУ «</w:t>
            </w: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Институт стратегии развития Российской академии образования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») для оценки функциональной грамотности обучающихся</w:t>
            </w:r>
          </w:p>
        </w:tc>
        <w:tc>
          <w:tcPr>
            <w:tcW w:w="0" w:type="auto"/>
          </w:tcPr>
          <w:p w14:paraId="74717D44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lastRenderedPageBreak/>
              <w:t xml:space="preserve">В течение </w:t>
            </w: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lastRenderedPageBreak/>
              <w:t>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DF97F5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Управление </w:t>
            </w: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образования</w:t>
            </w:r>
          </w:p>
          <w:p w14:paraId="5CD56E64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МБОУ ДО «ЦДЮТ»,</w:t>
            </w:r>
          </w:p>
          <w:p w14:paraId="02F8CABF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1D86C1C1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lastRenderedPageBreak/>
              <w:t xml:space="preserve">Проведение мероприятий по организации и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lastRenderedPageBreak/>
              <w:t>проведению для учителей тренингов по решению заданий (из банка заданий ФГБНУ «</w:t>
            </w: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Институт стратегии развития Российской академии образования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») для оценки функциональной грамотности обучающихся</w:t>
            </w:r>
          </w:p>
        </w:tc>
      </w:tr>
      <w:tr w:rsidR="00C37C54" w:rsidRPr="00265C81" w14:paraId="50009DE6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151F397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2.1.8.</w:t>
            </w:r>
          </w:p>
        </w:tc>
        <w:tc>
          <w:tcPr>
            <w:tcW w:w="0" w:type="auto"/>
          </w:tcPr>
          <w:p w14:paraId="4FFAC717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highlight w:val="cyan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14:paraId="62B49206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52D3C2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Управление образования</w:t>
            </w:r>
          </w:p>
          <w:p w14:paraId="3892A2AD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ДО «ЦДЮТ»,</w:t>
            </w:r>
          </w:p>
          <w:p w14:paraId="6C77A195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447ED00F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</w:t>
            </w: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мероприятий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C37C54" w:rsidRPr="00265C81" w14:paraId="16C25CEB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2B66136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2.1.9.</w:t>
            </w:r>
          </w:p>
        </w:tc>
        <w:tc>
          <w:tcPr>
            <w:tcW w:w="0" w:type="auto"/>
          </w:tcPr>
          <w:p w14:paraId="69BC3A98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highlight w:val="cyan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14:paraId="7520BB39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</w:t>
            </w:r>
          </w:p>
          <w:p w14:paraId="03BB6A07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DF4CCF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Управление образования</w:t>
            </w:r>
          </w:p>
          <w:p w14:paraId="5C9278DD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ДО «ЦДЮТ»,</w:t>
            </w:r>
          </w:p>
          <w:p w14:paraId="7A33A40D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A298AE6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формированию и обучению команд по вопросам формирования и оценки функциональной грамотности</w:t>
            </w:r>
          </w:p>
        </w:tc>
      </w:tr>
      <w:tr w:rsidR="00C37C54" w:rsidRPr="00265C81" w14:paraId="1BF52378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9736229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2.1.10.</w:t>
            </w:r>
          </w:p>
        </w:tc>
        <w:tc>
          <w:tcPr>
            <w:tcW w:w="0" w:type="auto"/>
          </w:tcPr>
          <w:p w14:paraId="1A89A0FA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14:paraId="2CF167BF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25C475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Управление образования</w:t>
            </w:r>
          </w:p>
          <w:p w14:paraId="77EE8D93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ДО «ЦДЮТ»,</w:t>
            </w:r>
          </w:p>
          <w:p w14:paraId="15BA2EC6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2A12AD6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C37C54" w:rsidRPr="00265C81" w14:paraId="6C87B82A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65E7043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2.1.11.</w:t>
            </w:r>
          </w:p>
        </w:tc>
        <w:tc>
          <w:tcPr>
            <w:tcW w:w="0" w:type="auto"/>
          </w:tcPr>
          <w:p w14:paraId="100580A0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14:paraId="3E243C23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23E588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Управление образования</w:t>
            </w:r>
          </w:p>
          <w:p w14:paraId="6F294B93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ДО «ЦДЮТ»,</w:t>
            </w:r>
          </w:p>
          <w:p w14:paraId="1E4536F2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6059B528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2F3298" w:rsidRPr="00265C81" w14:paraId="0D7A15AB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7C741C99" w14:textId="0BCB2219" w:rsidR="002F3298" w:rsidRPr="00265C81" w:rsidRDefault="002F3298" w:rsidP="00265C81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2.2. Совершенствование и организация методической поддержки педагогов по вопросам формирования и оценке функциональной грамотности обучающихся</w:t>
            </w:r>
          </w:p>
        </w:tc>
      </w:tr>
      <w:tr w:rsidR="00C37C54" w:rsidRPr="00265C81" w14:paraId="7F8234F3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F9DECCE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2.2.1.</w:t>
            </w:r>
          </w:p>
        </w:tc>
        <w:tc>
          <w:tcPr>
            <w:tcW w:w="0" w:type="auto"/>
          </w:tcPr>
          <w:p w14:paraId="089270B5" w14:textId="1645F5E1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Мероприятия по выявлению, обобщению успешных практик педагогов</w:t>
            </w:r>
            <w:r w:rsid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14:paraId="74FA895F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AA9461" w14:textId="1D4E5319" w:rsidR="002F3298" w:rsidRPr="00265C81" w:rsidRDefault="00265C81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180B2B20" w14:textId="7D2ED665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выявлению, обобщению успешных практик педагогов</w:t>
            </w:r>
            <w:r w:rsid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 формированию и оценке функциональной грамотности обучающихся</w:t>
            </w:r>
          </w:p>
        </w:tc>
      </w:tr>
      <w:tr w:rsidR="00C37C54" w:rsidRPr="00265C81" w14:paraId="0A5E7B79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13655AC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2.2.2.</w:t>
            </w:r>
          </w:p>
        </w:tc>
        <w:tc>
          <w:tcPr>
            <w:tcW w:w="0" w:type="auto"/>
          </w:tcPr>
          <w:p w14:paraId="5C818A03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0" w:type="auto"/>
          </w:tcPr>
          <w:p w14:paraId="70988FD2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DBBF22" w14:textId="7D507A9F" w:rsidR="002F3298" w:rsidRPr="00265C81" w:rsidRDefault="00265C81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2405DE2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C37C54" w:rsidRPr="00265C81" w14:paraId="28A5F606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65B398A9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2.2.3.</w:t>
            </w:r>
          </w:p>
        </w:tc>
        <w:tc>
          <w:tcPr>
            <w:tcW w:w="0" w:type="auto"/>
          </w:tcPr>
          <w:p w14:paraId="35F48514" w14:textId="77777777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0" w:type="auto"/>
          </w:tcPr>
          <w:p w14:paraId="00A22982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1BAFF8" w14:textId="2324652E" w:rsidR="002F3298" w:rsidRPr="00265C81" w:rsidRDefault="00265C81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93A9D01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C37C54" w:rsidRPr="00265C81" w14:paraId="42898CD0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1DC02AD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2.2.4.</w:t>
            </w:r>
          </w:p>
        </w:tc>
        <w:tc>
          <w:tcPr>
            <w:tcW w:w="0" w:type="auto"/>
          </w:tcPr>
          <w:p w14:paraId="705F46B1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на базе инновационной площадки по отработке вопросов формирования и оценки функциональной грамотности</w:t>
            </w:r>
          </w:p>
        </w:tc>
        <w:tc>
          <w:tcPr>
            <w:tcW w:w="0" w:type="auto"/>
          </w:tcPr>
          <w:p w14:paraId="1227D5B7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Октябрь - ноябрь 2024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5F1A45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МБОУ «</w:t>
            </w:r>
            <w:proofErr w:type="spellStart"/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Урожайновская</w:t>
            </w:r>
            <w:proofErr w:type="spellEnd"/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школа им. </w:t>
            </w:r>
            <w:proofErr w:type="spellStart"/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К.В.Варлыгина</w:t>
            </w:r>
            <w:proofErr w:type="spellEnd"/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»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B7F6D1B" w14:textId="187484D8" w:rsidR="002F3298" w:rsidRPr="00265C81" w:rsidRDefault="00265C81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Принять участие в </w:t>
            </w:r>
            <w:r w:rsidR="002F3298"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и</w:t>
            </w:r>
            <w:r w:rsidR="002F3298"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на базе инновационной площадки МБОУ «</w:t>
            </w:r>
            <w:proofErr w:type="spellStart"/>
            <w:r w:rsidR="002F3298"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Урожайновская</w:t>
            </w:r>
            <w:proofErr w:type="spellEnd"/>
            <w:r w:rsidR="002F3298"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школа им. </w:t>
            </w:r>
            <w:proofErr w:type="spellStart"/>
            <w:r w:rsidR="002F3298"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К.В.Варлыгина</w:t>
            </w:r>
            <w:proofErr w:type="spellEnd"/>
            <w:r w:rsidR="002F3298"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» по отработке вопросов формирования и оценки функциональной грамотности</w:t>
            </w:r>
          </w:p>
        </w:tc>
      </w:tr>
      <w:tr w:rsidR="00C37C54" w:rsidRPr="00265C81" w14:paraId="1F4E924D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102DDD2" w14:textId="1FB6EB68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2.2.</w:t>
            </w:r>
            <w:r w:rsidR="001967D7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5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66046ACC" w14:textId="7D7650FC" w:rsidR="002F3298" w:rsidRPr="00265C81" w:rsidRDefault="002F3298" w:rsidP="00383BB5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Мероприятия по ознакомлению педагогических работников</w:t>
            </w:r>
            <w:r w:rsidR="001967D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 xml:space="preserve"> </w:t>
            </w: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14:paraId="52820613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F7E3EA" w14:textId="19F53266" w:rsidR="002F3298" w:rsidRPr="00265C81" w:rsidRDefault="001967D7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11EF2AED" w14:textId="47D01C18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ознакомлению педагогических работников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2F3298" w:rsidRPr="00265C81" w14:paraId="1A38D663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244F6366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2.3. Мероприятия по обсуждению и распространению эффективных практик </w:t>
            </w:r>
          </w:p>
          <w:p w14:paraId="14A50837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C37C54" w:rsidRPr="00265C81" w14:paraId="47AB11C7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185547B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2.3.1.</w:t>
            </w:r>
          </w:p>
        </w:tc>
        <w:tc>
          <w:tcPr>
            <w:tcW w:w="0" w:type="auto"/>
          </w:tcPr>
          <w:p w14:paraId="4306B538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14:paraId="73630A92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8B4E14" w14:textId="662C7A9D" w:rsidR="002F3298" w:rsidRPr="00265C81" w:rsidRDefault="001967D7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A3F40F0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Проведение мероприятий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C37C54" w:rsidRPr="00265C81" w14:paraId="0F0E5BCF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8D5C9ED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2.3.2.</w:t>
            </w:r>
          </w:p>
        </w:tc>
        <w:tc>
          <w:tcPr>
            <w:tcW w:w="0" w:type="auto"/>
          </w:tcPr>
          <w:p w14:paraId="0CB03948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14:paraId="5F922AC3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CFE379" w14:textId="70498E2B" w:rsidR="002F3298" w:rsidRPr="00265C81" w:rsidRDefault="001967D7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16567D37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Проведение мероприятий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C37C54" w:rsidRPr="00265C81" w14:paraId="5699885E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4E4C9D9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2.3.3.</w:t>
            </w:r>
          </w:p>
        </w:tc>
        <w:tc>
          <w:tcPr>
            <w:tcW w:w="0" w:type="auto"/>
          </w:tcPr>
          <w:p w14:paraId="482065C5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анализу, интерпретации, принятию решений по результатам муниципальных, региональных мониторингов оценки функциональной грамотности</w:t>
            </w:r>
          </w:p>
        </w:tc>
        <w:tc>
          <w:tcPr>
            <w:tcW w:w="0" w:type="auto"/>
          </w:tcPr>
          <w:p w14:paraId="1DED0B8A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F77074" w14:textId="0974798D" w:rsidR="002F3298" w:rsidRPr="00265C81" w:rsidRDefault="001967D7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42A1DC9F" w14:textId="21DA3D7A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</w:t>
            </w:r>
            <w:r w:rsidR="001967D7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ринять участие в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мероприяти</w:t>
            </w:r>
            <w:r w:rsidR="001967D7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ях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по анализу, интерпретации, принятию решений по результатам муниципальных, региональных мониторингов оценки функциональной грамотности</w:t>
            </w:r>
          </w:p>
        </w:tc>
      </w:tr>
      <w:tr w:rsidR="00C37C54" w:rsidRPr="00265C81" w14:paraId="2751D8C7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B11585C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2.3.4.</w:t>
            </w:r>
          </w:p>
        </w:tc>
        <w:tc>
          <w:tcPr>
            <w:tcW w:w="0" w:type="auto"/>
          </w:tcPr>
          <w:p w14:paraId="4377B5EF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</w:tcPr>
          <w:p w14:paraId="628B7CF8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lastRenderedPageBreak/>
              <w:t xml:space="preserve">В течение 2024/2025 учебного года, по отдельному </w:t>
            </w: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lastRenderedPageBreak/>
              <w:t>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FD84C2" w14:textId="5E1C3B2A" w:rsidR="002F3298" w:rsidRPr="00265C81" w:rsidRDefault="00B13204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61DAF0B9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Проведение массовых мероприятий (школа функциональной грамотности, конкурс методических материалов, конкурс видеороликов «Класс функциональной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грамотности» и др.) по вопросам формирования функциональной грамотности</w:t>
            </w:r>
          </w:p>
        </w:tc>
      </w:tr>
      <w:tr w:rsidR="00106C2F" w:rsidRPr="00265C81" w14:paraId="4684BC88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14:paraId="0173C037" w14:textId="0B13BF8C" w:rsidR="002F3298" w:rsidRPr="00265C81" w:rsidRDefault="002F3298" w:rsidP="00383BB5">
            <w:pPr>
              <w:widowControl w:val="0"/>
              <w:shd w:val="clear" w:color="auto" w:fill="FFFFFF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2.3.</w:t>
            </w:r>
            <w:r w:rsidR="00B13204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5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.</w:t>
            </w:r>
          </w:p>
        </w:tc>
        <w:tc>
          <w:tcPr>
            <w:tcW w:w="0" w:type="auto"/>
          </w:tcPr>
          <w:p w14:paraId="50A1BD4B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Участие в республиканском фестивале педагогических инициатив</w:t>
            </w:r>
          </w:p>
        </w:tc>
        <w:tc>
          <w:tcPr>
            <w:tcW w:w="0" w:type="auto"/>
          </w:tcPr>
          <w:p w14:paraId="67E7D2BE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Ноябрь 2024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3677CA" w14:textId="7EEA90A0" w:rsidR="002F3298" w:rsidRPr="00265C81" w:rsidRDefault="00B13204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B9E6490" w14:textId="09BB6E53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Приня</w:t>
            </w:r>
            <w:r w:rsidR="00B13204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ть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 xml:space="preserve"> участие в республиканском фестивале педагогических инициатив</w:t>
            </w:r>
          </w:p>
        </w:tc>
      </w:tr>
      <w:tr w:rsidR="002F3298" w:rsidRPr="00265C81" w14:paraId="513CFF4E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  <w:tcBorders>
              <w:top w:val="single" w:sz="4" w:space="0" w:color="auto"/>
            </w:tcBorders>
          </w:tcPr>
          <w:p w14:paraId="6D418D89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2.4. Мероприятия по разработке научно-методического обеспечения </w:t>
            </w:r>
          </w:p>
          <w:p w14:paraId="06DFC2B3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106C2F" w:rsidRPr="00265C81" w14:paraId="206F4471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</w:tcBorders>
          </w:tcPr>
          <w:p w14:paraId="2C1B289B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2.4.1.</w:t>
            </w:r>
          </w:p>
        </w:tc>
        <w:tc>
          <w:tcPr>
            <w:tcW w:w="0" w:type="auto"/>
          </w:tcPr>
          <w:p w14:paraId="28F190E9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14:paraId="565102E0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E9E287" w14:textId="7B8ACE26" w:rsidR="002F3298" w:rsidRPr="00265C81" w:rsidRDefault="00531F76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FA3F80A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106C2F" w:rsidRPr="00265C81" w14:paraId="4A715D6F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</w:tcBorders>
          </w:tcPr>
          <w:p w14:paraId="67A16E5A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2.4.2.</w:t>
            </w:r>
          </w:p>
        </w:tc>
        <w:tc>
          <w:tcPr>
            <w:tcW w:w="0" w:type="auto"/>
          </w:tcPr>
          <w:p w14:paraId="37136197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0" w:type="auto"/>
          </w:tcPr>
          <w:p w14:paraId="7D93B119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130FF9" w14:textId="300441B0" w:rsidR="002F3298" w:rsidRPr="00265C81" w:rsidRDefault="00531F76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958B054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разработке диагностических материалов по оценке функциональной грамотности обучающихся</w:t>
            </w:r>
          </w:p>
        </w:tc>
      </w:tr>
      <w:tr w:rsidR="00106C2F" w:rsidRPr="00265C81" w14:paraId="47EDA95A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</w:tcBorders>
          </w:tcPr>
          <w:p w14:paraId="7A1A39C5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2.4.3.</w:t>
            </w:r>
          </w:p>
        </w:tc>
        <w:tc>
          <w:tcPr>
            <w:tcW w:w="0" w:type="auto"/>
          </w:tcPr>
          <w:p w14:paraId="5B274196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14:paraId="0C0BFD9F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E5BB83" w14:textId="2114C364" w:rsidR="002F3298" w:rsidRPr="00265C81" w:rsidRDefault="00531F76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057809B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C37C54" w:rsidRPr="00265C81" w14:paraId="17A37300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386C2E2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2.4.4.</w:t>
            </w:r>
          </w:p>
        </w:tc>
        <w:tc>
          <w:tcPr>
            <w:tcW w:w="0" w:type="auto"/>
          </w:tcPr>
          <w:p w14:paraId="63EEFBC4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подготовке видеоматериалов, видео-пособий по формированию функциональной грамотности обучающихся</w:t>
            </w:r>
          </w:p>
        </w:tc>
        <w:tc>
          <w:tcPr>
            <w:tcW w:w="0" w:type="auto"/>
          </w:tcPr>
          <w:p w14:paraId="623D79B9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В течение 2024/2025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13CBBF" w14:textId="5B727341" w:rsidR="002F3298" w:rsidRPr="00265C81" w:rsidRDefault="00531F76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47C17A2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2F3298" w:rsidRPr="00265C81" w14:paraId="5DA95C87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747F95F9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III. Работа с обучающимися</w:t>
            </w:r>
          </w:p>
        </w:tc>
      </w:tr>
      <w:tr w:rsidR="002F3298" w:rsidRPr="00265C81" w14:paraId="1951CA46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454F969C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 xml:space="preserve">3.1. </w:t>
            </w: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C37C54" w:rsidRPr="00265C81" w14:paraId="760F3B1D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71C98C9C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3.1.1.</w:t>
            </w:r>
          </w:p>
        </w:tc>
        <w:tc>
          <w:tcPr>
            <w:tcW w:w="0" w:type="auto"/>
          </w:tcPr>
          <w:p w14:paraId="5C242AD1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0" w:type="auto"/>
          </w:tcPr>
          <w:p w14:paraId="728B6E5D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9BC1CB" w14:textId="4AE57464" w:rsidR="002F3298" w:rsidRPr="00265C81" w:rsidRDefault="00544152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49665672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внедрению в учебный процесс банка заданий по оценке функциональной грамотности</w:t>
            </w:r>
          </w:p>
        </w:tc>
      </w:tr>
      <w:tr w:rsidR="00C37C54" w:rsidRPr="00265C81" w14:paraId="2C04CB52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15BB05C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3.1.2.</w:t>
            </w:r>
          </w:p>
        </w:tc>
        <w:tc>
          <w:tcPr>
            <w:tcW w:w="0" w:type="auto"/>
          </w:tcPr>
          <w:p w14:paraId="758997C1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0" w:type="auto"/>
          </w:tcPr>
          <w:p w14:paraId="3A8FBB41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0F7512" w14:textId="55EB5EDD" w:rsidR="002F3298" w:rsidRPr="00265C81" w:rsidRDefault="00544152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670AFFD0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Приняли 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</w:tr>
      <w:tr w:rsidR="002F3298" w:rsidRPr="00265C81" w14:paraId="39D691CB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4EF8CCD3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C37C54" w:rsidRPr="00265C81" w14:paraId="186C69EE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77A3FC19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3.2.1.</w:t>
            </w:r>
          </w:p>
        </w:tc>
        <w:tc>
          <w:tcPr>
            <w:tcW w:w="0" w:type="auto"/>
          </w:tcPr>
          <w:p w14:paraId="690B45BD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0" w:type="auto"/>
          </w:tcPr>
          <w:p w14:paraId="707F4AD5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 xml:space="preserve">В течение 2024/2025 учебного года, по отдельному </w:t>
            </w: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lastRenderedPageBreak/>
              <w:t>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453331" w14:textId="296B8770" w:rsidR="002F3298" w:rsidRPr="00265C81" w:rsidRDefault="00544152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5C9C3E1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внедрению банка заданий по оценке функциональной грамотности обучающихся</w:t>
            </w:r>
          </w:p>
        </w:tc>
      </w:tr>
      <w:tr w:rsidR="00C37C54" w:rsidRPr="00265C81" w14:paraId="407191DD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228851D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lastRenderedPageBreak/>
              <w:t>3.2.2.</w:t>
            </w:r>
          </w:p>
        </w:tc>
        <w:tc>
          <w:tcPr>
            <w:tcW w:w="0" w:type="auto"/>
          </w:tcPr>
          <w:p w14:paraId="37875F1C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0" w:type="auto"/>
          </w:tcPr>
          <w:p w14:paraId="5F588A24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B8602B" w14:textId="2043AE39" w:rsidR="00544152" w:rsidRPr="00265C81" w:rsidRDefault="00544152" w:rsidP="00544152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  <w:p w14:paraId="0FBB017B" w14:textId="1D379780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1434962A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мероприятий по организации практикумов и других форм работы с обучающимися по решению контекстных задач</w:t>
            </w:r>
          </w:p>
        </w:tc>
      </w:tr>
      <w:tr w:rsidR="00C37C54" w:rsidRPr="00265C81" w14:paraId="521BCE9A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FF5A57F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3.2.3.</w:t>
            </w:r>
          </w:p>
        </w:tc>
        <w:tc>
          <w:tcPr>
            <w:tcW w:w="0" w:type="auto"/>
          </w:tcPr>
          <w:p w14:paraId="6DDAEDA6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0" w:type="auto"/>
          </w:tcPr>
          <w:p w14:paraId="02DBE475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2024/20245</w:t>
            </w:r>
          </w:p>
          <w:p w14:paraId="48D80663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0D01D8" w14:textId="3BFFCE0D" w:rsidR="002F3298" w:rsidRPr="00265C81" w:rsidRDefault="00544152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7A0CA4D1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Проведены массовые мероприятия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</w:tr>
      <w:tr w:rsidR="00C37C54" w:rsidRPr="00265C81" w14:paraId="0BF9FEF5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FD1BA59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3.2.4.</w:t>
            </w:r>
          </w:p>
        </w:tc>
        <w:tc>
          <w:tcPr>
            <w:tcW w:w="0" w:type="auto"/>
          </w:tcPr>
          <w:p w14:paraId="7BE697FC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sz w:val="22"/>
                <w:lang w:val="ru-RU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0" w:type="auto"/>
          </w:tcPr>
          <w:p w14:paraId="58618C77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E54DC3" w14:textId="4A070801" w:rsidR="002F3298" w:rsidRPr="00265C81" w:rsidRDefault="00544152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78E5339D" w14:textId="2627E723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Проведение мониторинговых работ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C37C54" w:rsidRPr="00265C81" w14:paraId="298EBEF5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0B6A64B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3.2.5.</w:t>
            </w:r>
          </w:p>
        </w:tc>
        <w:tc>
          <w:tcPr>
            <w:tcW w:w="0" w:type="auto"/>
          </w:tcPr>
          <w:p w14:paraId="4A1641F2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0" w:type="auto"/>
          </w:tcPr>
          <w:p w14:paraId="52ECAB51" w14:textId="77777777" w:rsidR="002F3298" w:rsidRPr="00265C81" w:rsidRDefault="002F3298" w:rsidP="00383BB5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5E1F9A" w14:textId="5F7B45ED" w:rsidR="002F3298" w:rsidRPr="00265C81" w:rsidRDefault="00544152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Администрация. Педагогический коллектив</w:t>
            </w: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DEF1F41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Организованы мероприятия с обучающимися по проверке уровня функциональной грамотности</w:t>
            </w:r>
          </w:p>
        </w:tc>
      </w:tr>
      <w:tr w:rsidR="002F3298" w:rsidRPr="00265C81" w14:paraId="17DFE815" w14:textId="77777777" w:rsidTr="00C37C5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5"/>
          </w:tcPr>
          <w:p w14:paraId="64407546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106C2F" w:rsidRPr="00265C81" w14:paraId="73C20D0A" w14:textId="77777777" w:rsidTr="007C59F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3D72574" w14:textId="77777777" w:rsidR="002F3298" w:rsidRPr="00265C81" w:rsidRDefault="002F3298" w:rsidP="00383BB5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3.3.1.</w:t>
            </w:r>
          </w:p>
        </w:tc>
        <w:tc>
          <w:tcPr>
            <w:tcW w:w="0" w:type="auto"/>
          </w:tcPr>
          <w:p w14:paraId="6FC492FA" w14:textId="77777777" w:rsidR="002F3298" w:rsidRPr="00265C81" w:rsidRDefault="002F3298" w:rsidP="003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0" w:type="auto"/>
          </w:tcPr>
          <w:p w14:paraId="634777BB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В течение 2024/2025</w:t>
            </w:r>
          </w:p>
          <w:p w14:paraId="47C924F6" w14:textId="77777777" w:rsidR="002F3298" w:rsidRPr="00265C81" w:rsidRDefault="002F3298" w:rsidP="0038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65C8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2"/>
                <w:lang w:val="ru-RU"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9BDE04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A10178" w14:textId="77777777" w:rsidR="002F3298" w:rsidRPr="00265C81" w:rsidRDefault="002F3298" w:rsidP="00383BB5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</w:pPr>
            <w:r w:rsidRPr="00265C8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ru-RU" w:eastAsia="ru-RU" w:bidi="ru-RU"/>
              </w:rPr>
              <w:t>Формирование функциональной грамотности в работе центров «Точка роста»</w:t>
            </w:r>
          </w:p>
        </w:tc>
      </w:tr>
    </w:tbl>
    <w:p w14:paraId="767B3E87" w14:textId="77777777" w:rsidR="002F3298" w:rsidRPr="00265C81" w:rsidRDefault="002F3298" w:rsidP="002F3298">
      <w:pPr>
        <w:jc w:val="both"/>
        <w:rPr>
          <w:sz w:val="22"/>
          <w:szCs w:val="22"/>
          <w:lang w:eastAsia="uk-UA"/>
        </w:rPr>
      </w:pPr>
    </w:p>
    <w:p w14:paraId="711AB1A8" w14:textId="77777777" w:rsidR="002F3298" w:rsidRPr="00265C81" w:rsidRDefault="002F3298" w:rsidP="002F3298">
      <w:pPr>
        <w:jc w:val="both"/>
        <w:rPr>
          <w:sz w:val="22"/>
          <w:szCs w:val="22"/>
          <w:lang w:eastAsia="uk-UA"/>
        </w:rPr>
      </w:pPr>
    </w:p>
    <w:p w14:paraId="281E7A89" w14:textId="77777777" w:rsidR="002F3298" w:rsidRPr="00265C81" w:rsidRDefault="002F3298" w:rsidP="002F3298">
      <w:pPr>
        <w:jc w:val="both"/>
        <w:rPr>
          <w:sz w:val="22"/>
          <w:szCs w:val="22"/>
          <w:lang w:eastAsia="uk-UA"/>
        </w:rPr>
      </w:pPr>
    </w:p>
    <w:p w14:paraId="2A170155" w14:textId="77777777" w:rsidR="002F3298" w:rsidRPr="002F3298" w:rsidRDefault="002F3298">
      <w:pPr>
        <w:pStyle w:val="21"/>
        <w:keepNext/>
        <w:keepLines/>
        <w:shd w:val="clear" w:color="auto" w:fill="auto"/>
        <w:spacing w:before="0" w:line="240" w:lineRule="auto"/>
        <w:jc w:val="both"/>
        <w:rPr>
          <w:b w:val="0"/>
          <w:bCs/>
          <w:sz w:val="24"/>
        </w:rPr>
        <w:sectPr w:rsidR="002F3298" w:rsidRPr="002F3298" w:rsidSect="002F3298">
          <w:pgSz w:w="16838" w:h="11906" w:orient="landscape" w:code="9"/>
          <w:pgMar w:top="851" w:right="1134" w:bottom="1077" w:left="992" w:header="720" w:footer="720" w:gutter="0"/>
          <w:cols w:space="720"/>
        </w:sectPr>
      </w:pPr>
    </w:p>
    <w:p w14:paraId="79353B27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b w:val="0"/>
          <w:bCs/>
          <w:sz w:val="24"/>
        </w:rPr>
      </w:pPr>
    </w:p>
    <w:p w14:paraId="71E62704" w14:textId="77777777" w:rsidR="00CB429B" w:rsidRPr="002F3298" w:rsidRDefault="00CB429B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A89D959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3DD5E4BA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7BE5A04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3D3C0ABA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F48BAD2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53F5D9C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0E70EEA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4A021DAD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0728EAD2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34E404D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25636F83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791046D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5681E09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6E838EB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19AE6DC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28BF321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047B5BC7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44DA2172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FE601B8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0CABCFE1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9A0C042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E489A0C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23A96399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2D04BD39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A9BBE8B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E8BCA5B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2D07D69B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BA7A2E4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4953A299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90C79D2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1B512B49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699780C1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72148503" w14:textId="77777777" w:rsidR="00D701C2" w:rsidRPr="002F3298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p w14:paraId="5EA86208" w14:textId="77777777" w:rsidR="00D701C2" w:rsidRDefault="00D701C2">
      <w:pPr>
        <w:pStyle w:val="21"/>
        <w:keepNext/>
        <w:keepLines/>
        <w:shd w:val="clear" w:color="auto" w:fill="auto"/>
        <w:spacing w:before="0" w:line="240" w:lineRule="auto"/>
        <w:jc w:val="both"/>
        <w:rPr>
          <w:sz w:val="24"/>
        </w:rPr>
      </w:pPr>
    </w:p>
    <w:sectPr w:rsidR="00D701C2">
      <w:pgSz w:w="11906" w:h="16838" w:code="9"/>
      <w:pgMar w:top="993" w:right="850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980EA56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.%3"/>
      <w:lvlJc w:val="left"/>
      <w:pPr>
        <w:tabs>
          <w:tab w:val="left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9091B59"/>
    <w:multiLevelType w:val="hybridMultilevel"/>
    <w:tmpl w:val="459C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9B"/>
    <w:rsid w:val="000124F8"/>
    <w:rsid w:val="00021761"/>
    <w:rsid w:val="00034AFC"/>
    <w:rsid w:val="00042AB2"/>
    <w:rsid w:val="00052749"/>
    <w:rsid w:val="00070095"/>
    <w:rsid w:val="00081A19"/>
    <w:rsid w:val="00082240"/>
    <w:rsid w:val="00082658"/>
    <w:rsid w:val="000920D9"/>
    <w:rsid w:val="000A35B7"/>
    <w:rsid w:val="000C552E"/>
    <w:rsid w:val="000D0084"/>
    <w:rsid w:val="000E3807"/>
    <w:rsid w:val="00102284"/>
    <w:rsid w:val="00106C2F"/>
    <w:rsid w:val="001107BB"/>
    <w:rsid w:val="00143DAB"/>
    <w:rsid w:val="001705D6"/>
    <w:rsid w:val="00172B4E"/>
    <w:rsid w:val="00184CA3"/>
    <w:rsid w:val="001945E3"/>
    <w:rsid w:val="001967D7"/>
    <w:rsid w:val="001C516B"/>
    <w:rsid w:val="001D16E1"/>
    <w:rsid w:val="001E2FF0"/>
    <w:rsid w:val="001F48E7"/>
    <w:rsid w:val="00203DBE"/>
    <w:rsid w:val="002221A1"/>
    <w:rsid w:val="00224ADA"/>
    <w:rsid w:val="0023521D"/>
    <w:rsid w:val="00251B8F"/>
    <w:rsid w:val="00265C81"/>
    <w:rsid w:val="00282708"/>
    <w:rsid w:val="002857A8"/>
    <w:rsid w:val="0029150B"/>
    <w:rsid w:val="002F3298"/>
    <w:rsid w:val="00307536"/>
    <w:rsid w:val="00326830"/>
    <w:rsid w:val="0032690B"/>
    <w:rsid w:val="003368EE"/>
    <w:rsid w:val="0035113D"/>
    <w:rsid w:val="00367217"/>
    <w:rsid w:val="0037325F"/>
    <w:rsid w:val="00382CCE"/>
    <w:rsid w:val="00386145"/>
    <w:rsid w:val="00391228"/>
    <w:rsid w:val="003A1B35"/>
    <w:rsid w:val="003B5521"/>
    <w:rsid w:val="003C192E"/>
    <w:rsid w:val="003C7DD2"/>
    <w:rsid w:val="003D4035"/>
    <w:rsid w:val="003F53BD"/>
    <w:rsid w:val="004037F4"/>
    <w:rsid w:val="00426379"/>
    <w:rsid w:val="004407CD"/>
    <w:rsid w:val="004653DE"/>
    <w:rsid w:val="00470C80"/>
    <w:rsid w:val="004877A2"/>
    <w:rsid w:val="0049633A"/>
    <w:rsid w:val="004A76D6"/>
    <w:rsid w:val="004B16F6"/>
    <w:rsid w:val="004C16DC"/>
    <w:rsid w:val="004C61C4"/>
    <w:rsid w:val="004C676E"/>
    <w:rsid w:val="004F1AC9"/>
    <w:rsid w:val="004F3D40"/>
    <w:rsid w:val="00501B29"/>
    <w:rsid w:val="00531677"/>
    <w:rsid w:val="00531F76"/>
    <w:rsid w:val="00533DD6"/>
    <w:rsid w:val="005353D3"/>
    <w:rsid w:val="005413F0"/>
    <w:rsid w:val="00544152"/>
    <w:rsid w:val="00552888"/>
    <w:rsid w:val="00553216"/>
    <w:rsid w:val="0058151F"/>
    <w:rsid w:val="005D3D91"/>
    <w:rsid w:val="005F14BA"/>
    <w:rsid w:val="005F48AE"/>
    <w:rsid w:val="00600997"/>
    <w:rsid w:val="006146D1"/>
    <w:rsid w:val="00624983"/>
    <w:rsid w:val="00631B65"/>
    <w:rsid w:val="00632581"/>
    <w:rsid w:val="006433AD"/>
    <w:rsid w:val="006434B8"/>
    <w:rsid w:val="00685389"/>
    <w:rsid w:val="006860E8"/>
    <w:rsid w:val="006A5F33"/>
    <w:rsid w:val="006B007A"/>
    <w:rsid w:val="006B095C"/>
    <w:rsid w:val="006E1619"/>
    <w:rsid w:val="006F0BAA"/>
    <w:rsid w:val="006F39CA"/>
    <w:rsid w:val="006F3E09"/>
    <w:rsid w:val="006F4C2B"/>
    <w:rsid w:val="006F7A50"/>
    <w:rsid w:val="00720F7F"/>
    <w:rsid w:val="00736B5E"/>
    <w:rsid w:val="007407AB"/>
    <w:rsid w:val="00746343"/>
    <w:rsid w:val="00754040"/>
    <w:rsid w:val="007A3C6C"/>
    <w:rsid w:val="007A7415"/>
    <w:rsid w:val="007A794B"/>
    <w:rsid w:val="007B1CC1"/>
    <w:rsid w:val="007C2F56"/>
    <w:rsid w:val="007C5814"/>
    <w:rsid w:val="007C59FB"/>
    <w:rsid w:val="007D7209"/>
    <w:rsid w:val="007E3E4C"/>
    <w:rsid w:val="00802B69"/>
    <w:rsid w:val="00821DF2"/>
    <w:rsid w:val="00831EED"/>
    <w:rsid w:val="00833A6E"/>
    <w:rsid w:val="0085453D"/>
    <w:rsid w:val="008553CA"/>
    <w:rsid w:val="00872E71"/>
    <w:rsid w:val="008A6F34"/>
    <w:rsid w:val="008B69AC"/>
    <w:rsid w:val="008D6593"/>
    <w:rsid w:val="008E0054"/>
    <w:rsid w:val="00900C00"/>
    <w:rsid w:val="00912CB0"/>
    <w:rsid w:val="00916FD5"/>
    <w:rsid w:val="0094053D"/>
    <w:rsid w:val="009405F8"/>
    <w:rsid w:val="009613D5"/>
    <w:rsid w:val="00981DB8"/>
    <w:rsid w:val="009A366C"/>
    <w:rsid w:val="009B3949"/>
    <w:rsid w:val="009C20DF"/>
    <w:rsid w:val="009C3399"/>
    <w:rsid w:val="009E5062"/>
    <w:rsid w:val="009F535F"/>
    <w:rsid w:val="00A06CB2"/>
    <w:rsid w:val="00A22237"/>
    <w:rsid w:val="00A40B30"/>
    <w:rsid w:val="00A41A62"/>
    <w:rsid w:val="00A43877"/>
    <w:rsid w:val="00A5045B"/>
    <w:rsid w:val="00A50704"/>
    <w:rsid w:val="00A53D35"/>
    <w:rsid w:val="00A60BE3"/>
    <w:rsid w:val="00A62CEE"/>
    <w:rsid w:val="00A63324"/>
    <w:rsid w:val="00A73C14"/>
    <w:rsid w:val="00A83BCD"/>
    <w:rsid w:val="00AA6AB4"/>
    <w:rsid w:val="00AB7944"/>
    <w:rsid w:val="00AE121F"/>
    <w:rsid w:val="00AF481F"/>
    <w:rsid w:val="00B04D06"/>
    <w:rsid w:val="00B07679"/>
    <w:rsid w:val="00B13204"/>
    <w:rsid w:val="00B13AFA"/>
    <w:rsid w:val="00B15464"/>
    <w:rsid w:val="00B16409"/>
    <w:rsid w:val="00B27E63"/>
    <w:rsid w:val="00B3369B"/>
    <w:rsid w:val="00B47C45"/>
    <w:rsid w:val="00B65CF5"/>
    <w:rsid w:val="00B80DE5"/>
    <w:rsid w:val="00B82B8D"/>
    <w:rsid w:val="00BB06DB"/>
    <w:rsid w:val="00BB4969"/>
    <w:rsid w:val="00BD1001"/>
    <w:rsid w:val="00BD40FE"/>
    <w:rsid w:val="00BE13F7"/>
    <w:rsid w:val="00BE3DFF"/>
    <w:rsid w:val="00BE47F7"/>
    <w:rsid w:val="00BE7909"/>
    <w:rsid w:val="00BF3BBA"/>
    <w:rsid w:val="00BF7E1D"/>
    <w:rsid w:val="00C15CC7"/>
    <w:rsid w:val="00C2248A"/>
    <w:rsid w:val="00C31F6B"/>
    <w:rsid w:val="00C33B79"/>
    <w:rsid w:val="00C36393"/>
    <w:rsid w:val="00C37C54"/>
    <w:rsid w:val="00C51067"/>
    <w:rsid w:val="00C635C0"/>
    <w:rsid w:val="00C642C8"/>
    <w:rsid w:val="00C81F4C"/>
    <w:rsid w:val="00C86C7D"/>
    <w:rsid w:val="00CA5B07"/>
    <w:rsid w:val="00CB429B"/>
    <w:rsid w:val="00CB4742"/>
    <w:rsid w:val="00CB56CF"/>
    <w:rsid w:val="00CE294B"/>
    <w:rsid w:val="00CE510A"/>
    <w:rsid w:val="00D02AFF"/>
    <w:rsid w:val="00D26511"/>
    <w:rsid w:val="00D27E10"/>
    <w:rsid w:val="00D43427"/>
    <w:rsid w:val="00D5281D"/>
    <w:rsid w:val="00D52B55"/>
    <w:rsid w:val="00D55093"/>
    <w:rsid w:val="00D574F9"/>
    <w:rsid w:val="00D701C2"/>
    <w:rsid w:val="00D976D9"/>
    <w:rsid w:val="00DA565E"/>
    <w:rsid w:val="00DB662C"/>
    <w:rsid w:val="00DD5A54"/>
    <w:rsid w:val="00DE4AE2"/>
    <w:rsid w:val="00E12FB3"/>
    <w:rsid w:val="00E22B5B"/>
    <w:rsid w:val="00E23112"/>
    <w:rsid w:val="00E25FE8"/>
    <w:rsid w:val="00E41095"/>
    <w:rsid w:val="00E527AE"/>
    <w:rsid w:val="00E772F3"/>
    <w:rsid w:val="00E800CB"/>
    <w:rsid w:val="00E82F86"/>
    <w:rsid w:val="00E97C83"/>
    <w:rsid w:val="00EB7E0E"/>
    <w:rsid w:val="00EC781B"/>
    <w:rsid w:val="00ED13B2"/>
    <w:rsid w:val="00ED1A55"/>
    <w:rsid w:val="00EF5A9C"/>
    <w:rsid w:val="00F0053E"/>
    <w:rsid w:val="00F12D14"/>
    <w:rsid w:val="00F32857"/>
    <w:rsid w:val="00F4545C"/>
    <w:rsid w:val="00F51D13"/>
    <w:rsid w:val="00F576F2"/>
    <w:rsid w:val="00F90174"/>
    <w:rsid w:val="00FA1E7E"/>
    <w:rsid w:val="00FA73B6"/>
    <w:rsid w:val="00FB39BE"/>
    <w:rsid w:val="00FB7BD1"/>
    <w:rsid w:val="00FF391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/>
      <w:sz w:val="28"/>
    </w:rPr>
  </w:style>
  <w:style w:type="paragraph" w:styleId="a3">
    <w:name w:val="Body Text"/>
    <w:basedOn w:val="a"/>
    <w:link w:val="10"/>
    <w:pPr>
      <w:spacing w:after="120"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">
    <w:name w:val="Название2"/>
    <w:basedOn w:val="a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51">
    <w:name w:val="Основной текст (5)1"/>
    <w:basedOn w:val="a"/>
    <w:pPr>
      <w:widowControl w:val="0"/>
      <w:shd w:val="clear" w:color="auto" w:fill="FFFFFF"/>
      <w:suppressAutoHyphens w:val="0"/>
      <w:spacing w:before="720" w:line="322" w:lineRule="exact"/>
    </w:pPr>
    <w:rPr>
      <w:i/>
      <w:sz w:val="28"/>
    </w:rPr>
  </w:style>
  <w:style w:type="paragraph" w:customStyle="1" w:styleId="21">
    <w:name w:val="Заголовок №21"/>
    <w:basedOn w:val="a"/>
    <w:pPr>
      <w:widowControl w:val="0"/>
      <w:shd w:val="clear" w:color="auto" w:fill="FFFFFF"/>
      <w:suppressAutoHyphens w:val="0"/>
      <w:spacing w:before="540" w:line="240" w:lineRule="atLeast"/>
      <w:jc w:val="right"/>
    </w:pPr>
    <w:rPr>
      <w:b/>
      <w:sz w:val="28"/>
    </w:rPr>
  </w:style>
  <w:style w:type="paragraph" w:customStyle="1" w:styleId="Style11">
    <w:name w:val="Style11"/>
    <w:basedOn w:val="a"/>
    <w:pPr>
      <w:widowControl w:val="0"/>
      <w:suppressAutoHyphens w:val="0"/>
      <w:spacing w:line="276" w:lineRule="exact"/>
      <w:jc w:val="both"/>
    </w:pPr>
  </w:style>
  <w:style w:type="paragraph" w:customStyle="1" w:styleId="a4">
    <w:name w:val="Содержимое таблицы"/>
    <w:basedOn w:val="a"/>
    <w:pPr>
      <w:suppressLineNumbers/>
    </w:pPr>
  </w:style>
  <w:style w:type="paragraph" w:styleId="a5">
    <w:name w:val="List"/>
    <w:basedOn w:val="a3"/>
  </w:style>
  <w:style w:type="paragraph" w:customStyle="1" w:styleId="a6">
    <w:name w:val="Заголовок таблицы"/>
    <w:basedOn w:val="a4"/>
    <w:pPr>
      <w:jc w:val="center"/>
    </w:pPr>
    <w:rPr>
      <w:b/>
    </w:rPr>
  </w:style>
  <w:style w:type="character" w:styleId="a7">
    <w:name w:val="line number"/>
    <w:basedOn w:val="a0"/>
    <w:semiHidden/>
  </w:style>
  <w:style w:type="character" w:styleId="a8">
    <w:name w:val="Hyperlink"/>
    <w:rPr>
      <w:rFonts w:ascii="Times New Roman" w:hAnsi="Times New Roman"/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5">
    <w:name w:val="Основной текст (5)_"/>
    <w:rPr>
      <w:i/>
      <w:sz w:val="28"/>
    </w:rPr>
  </w:style>
  <w:style w:type="character" w:customStyle="1" w:styleId="23">
    <w:name w:val="Заголовок №2_"/>
    <w:rPr>
      <w:b/>
      <w:sz w:val="28"/>
    </w:rPr>
  </w:style>
  <w:style w:type="character" w:customStyle="1" w:styleId="50">
    <w:name w:val="Основной текст (5)"/>
    <w:rPr>
      <w:b/>
      <w:i/>
      <w:color w:val="000000"/>
      <w:sz w:val="28"/>
      <w:vertAlign w:val="baseline"/>
    </w:rPr>
  </w:style>
  <w:style w:type="character" w:customStyle="1" w:styleId="a9">
    <w:name w:val="Основной текст Знак"/>
    <w:rPr>
      <w:sz w:val="24"/>
    </w:rPr>
  </w:style>
  <w:style w:type="character" w:customStyle="1" w:styleId="aa">
    <w:name w:val="Символ нумерации"/>
  </w:style>
  <w:style w:type="character" w:customStyle="1" w:styleId="10">
    <w:name w:val="Основной текст Знак1"/>
    <w:basedOn w:val="a0"/>
    <w:link w:val="a3"/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248A"/>
    <w:pPr>
      <w:ind w:left="720"/>
      <w:contextualSpacing/>
    </w:pPr>
  </w:style>
  <w:style w:type="table" w:customStyle="1" w:styleId="-11">
    <w:name w:val="Таблица-сетка 1 светлая1"/>
    <w:basedOn w:val="a1"/>
    <w:next w:val="GridTable1Light"/>
    <w:uiPriority w:val="46"/>
    <w:rsid w:val="002F3298"/>
    <w:rPr>
      <w:rFonts w:asciiTheme="minorHAnsi" w:hAnsiTheme="minorHAnsi" w:cstheme="minorBidi"/>
      <w:sz w:val="22"/>
      <w:szCs w:val="22"/>
      <w:lang w:val="uk-UA" w:eastAsia="uk-U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2F32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/>
      <w:sz w:val="28"/>
    </w:rPr>
  </w:style>
  <w:style w:type="paragraph" w:styleId="a3">
    <w:name w:val="Body Text"/>
    <w:basedOn w:val="a"/>
    <w:link w:val="10"/>
    <w:pPr>
      <w:spacing w:after="120"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">
    <w:name w:val="Название2"/>
    <w:basedOn w:val="a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51">
    <w:name w:val="Основной текст (5)1"/>
    <w:basedOn w:val="a"/>
    <w:pPr>
      <w:widowControl w:val="0"/>
      <w:shd w:val="clear" w:color="auto" w:fill="FFFFFF"/>
      <w:suppressAutoHyphens w:val="0"/>
      <w:spacing w:before="720" w:line="322" w:lineRule="exact"/>
    </w:pPr>
    <w:rPr>
      <w:i/>
      <w:sz w:val="28"/>
    </w:rPr>
  </w:style>
  <w:style w:type="paragraph" w:customStyle="1" w:styleId="21">
    <w:name w:val="Заголовок №21"/>
    <w:basedOn w:val="a"/>
    <w:pPr>
      <w:widowControl w:val="0"/>
      <w:shd w:val="clear" w:color="auto" w:fill="FFFFFF"/>
      <w:suppressAutoHyphens w:val="0"/>
      <w:spacing w:before="540" w:line="240" w:lineRule="atLeast"/>
      <w:jc w:val="right"/>
    </w:pPr>
    <w:rPr>
      <w:b/>
      <w:sz w:val="28"/>
    </w:rPr>
  </w:style>
  <w:style w:type="paragraph" w:customStyle="1" w:styleId="Style11">
    <w:name w:val="Style11"/>
    <w:basedOn w:val="a"/>
    <w:pPr>
      <w:widowControl w:val="0"/>
      <w:suppressAutoHyphens w:val="0"/>
      <w:spacing w:line="276" w:lineRule="exact"/>
      <w:jc w:val="both"/>
    </w:pPr>
  </w:style>
  <w:style w:type="paragraph" w:customStyle="1" w:styleId="a4">
    <w:name w:val="Содержимое таблицы"/>
    <w:basedOn w:val="a"/>
    <w:pPr>
      <w:suppressLineNumbers/>
    </w:pPr>
  </w:style>
  <w:style w:type="paragraph" w:styleId="a5">
    <w:name w:val="List"/>
    <w:basedOn w:val="a3"/>
  </w:style>
  <w:style w:type="paragraph" w:customStyle="1" w:styleId="a6">
    <w:name w:val="Заголовок таблицы"/>
    <w:basedOn w:val="a4"/>
    <w:pPr>
      <w:jc w:val="center"/>
    </w:pPr>
    <w:rPr>
      <w:b/>
    </w:rPr>
  </w:style>
  <w:style w:type="character" w:styleId="a7">
    <w:name w:val="line number"/>
    <w:basedOn w:val="a0"/>
    <w:semiHidden/>
  </w:style>
  <w:style w:type="character" w:styleId="a8">
    <w:name w:val="Hyperlink"/>
    <w:rPr>
      <w:rFonts w:ascii="Times New Roman" w:hAnsi="Times New Roman"/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5">
    <w:name w:val="Основной текст (5)_"/>
    <w:rPr>
      <w:i/>
      <w:sz w:val="28"/>
    </w:rPr>
  </w:style>
  <w:style w:type="character" w:customStyle="1" w:styleId="23">
    <w:name w:val="Заголовок №2_"/>
    <w:rPr>
      <w:b/>
      <w:sz w:val="28"/>
    </w:rPr>
  </w:style>
  <w:style w:type="character" w:customStyle="1" w:styleId="50">
    <w:name w:val="Основной текст (5)"/>
    <w:rPr>
      <w:b/>
      <w:i/>
      <w:color w:val="000000"/>
      <w:sz w:val="28"/>
      <w:vertAlign w:val="baseline"/>
    </w:rPr>
  </w:style>
  <w:style w:type="character" w:customStyle="1" w:styleId="a9">
    <w:name w:val="Основной текст Знак"/>
    <w:rPr>
      <w:sz w:val="24"/>
    </w:rPr>
  </w:style>
  <w:style w:type="character" w:customStyle="1" w:styleId="aa">
    <w:name w:val="Символ нумерации"/>
  </w:style>
  <w:style w:type="character" w:customStyle="1" w:styleId="10">
    <w:name w:val="Основной текст Знак1"/>
    <w:basedOn w:val="a0"/>
    <w:link w:val="a3"/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248A"/>
    <w:pPr>
      <w:ind w:left="720"/>
      <w:contextualSpacing/>
    </w:pPr>
  </w:style>
  <w:style w:type="table" w:customStyle="1" w:styleId="-11">
    <w:name w:val="Таблица-сетка 1 светлая1"/>
    <w:basedOn w:val="a1"/>
    <w:next w:val="GridTable1Light"/>
    <w:uiPriority w:val="46"/>
    <w:rsid w:val="002F3298"/>
    <w:rPr>
      <w:rFonts w:asciiTheme="minorHAnsi" w:hAnsiTheme="minorHAnsi" w:cstheme="minorBidi"/>
      <w:sz w:val="22"/>
      <w:szCs w:val="22"/>
      <w:lang w:val="uk-UA" w:eastAsia="uk-U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2F32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2024-09-08T11:41:00Z</dcterms:created>
  <dcterms:modified xsi:type="dcterms:W3CDTF">2024-09-11T09:26:00Z</dcterms:modified>
</cp:coreProperties>
</file>