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A98" w:rsidRDefault="00AD2A98" w:rsidP="00AD2A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2A98" w:rsidRDefault="00AD2A98" w:rsidP="00AD2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bookmarkStart w:id="0" w:name="_GoBack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Требования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к организации </w:t>
      </w:r>
      <w:proofErr w:type="gramStart"/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Симферопольском</w:t>
      </w:r>
      <w:proofErr w:type="gramEnd"/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районе </w:t>
      </w: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школьного этапа всероссийской</w:t>
      </w:r>
    </w:p>
    <w:p w:rsidR="00AD2A98" w:rsidRDefault="00AD2A98" w:rsidP="00AD2A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олимпиады школьников в 2025/2026</w:t>
      </w: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учебном году</w:t>
      </w:r>
    </w:p>
    <w:bookmarkEnd w:id="0"/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I. Общие положения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Всероссий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ская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олимпиада школьников в 2025/2026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учебном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годув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Симферопольском районе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(далее - олимпиада) проводится в соответствии с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Порядкомпроведения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всероссийской олимпиады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школьников,утвержденным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приказом Министерства просвещения Российской Федерации от 27.11.2020 № 678 (с изменениями) (далее - Порядок).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2.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Школьный</w:t>
      </w:r>
      <w:proofErr w:type="gram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этап (далее - ШЭ) олимпиады проводится: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1.2.1.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 очном формате по русскому' языку, иностранным языкам (английский, немецкий, французский, испанский, итальянский, китайский), географии, литературе, истории, обществознанию, экологии, экономике, праву, искусству (мировой художественной культуре, физической культуре, труду (технологии), основам безопасности и защиты Родины.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1.2.2.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 использованием дистанционных информационно-коммуникационных технологий на технологической платформе «Сириус. Курсы» по математике, информатике, физике, химии, биологии, астрономии.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II.</w:t>
      </w: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ab/>
        <w:t>Участники олимпиады и условия участия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2.1. 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2.2. Участники олимпиады, осваивающие основные образовательные программы в форме самообразования или семейного образования, принимают участие в ШЭ олимпиады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цнформационно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-коммуникационных технологий, или в образовательной организации по месту проживания участника олимпиады.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2.3. В случае участия в олимпиаде участников с ограниченными возможностями здоровья (далее - ОВЗ) и детей-инвалидов при необходимости организатор ШЭ олимпиады создает специальные условия для обеспечения возможности 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х участия, учитывающие состояние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их здоровья, особенности психофизического развития.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2.4. При необходимости привлечения ассистентов для участников олимпиады с ОВЗ и детей-инвалидов заявления о необходимости создания специальных условий и документы, подтверждающие необходимость их создания (заключение психолого-медико-педагогической комиссии, справка об инвалидности), должны быть направлены в оргкомитет ШЭ олимпиады указанными участниками или их родителями (законными представителями) не позднее, чем за 10 календарных дней до даты проведения ШЭ олимпиады по соответствующему предмету.</w:t>
      </w:r>
    </w:p>
    <w:p w:rsidR="00AD2A98" w:rsidRPr="000D4732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III.</w:t>
      </w:r>
      <w:r w:rsidRPr="000D4732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Проведение</w:t>
      </w:r>
      <w:proofErr w:type="spellEnd"/>
      <w:r w:rsidRPr="000D4732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ШЭ олимпиады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ШЭ олимпиады проводятся в соответствии с Порядком, приказами Министерства образования, науки и молодежи Республики Крым, Соглашением о сотрудничестве между Образовательным Фондом «Талант и успех» и Министерством образования, науки и молодежи Республики Крым в области проведения школьного этапа олимпиады, информационными письмами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образования», данными Требованиями и локальными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нормативными актами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управления 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бразования Симферопольского района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и общеобразовательных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учреждений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3.2.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Организ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атором ШЭ олимпиады являются управление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образовани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я, МБОУ ДО «ЦДЮТ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»,МБОУ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которые: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3.2.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Устанавливают</w:t>
      </w:r>
      <w:proofErr w:type="gram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квоту победителей и призеров ШЭ олимпиады.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3.2.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2.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Организуют</w:t>
      </w:r>
      <w:proofErr w:type="gram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процедуру пересмотра индивидуальных результатов в случае выявления в протоколах жюри технических ошибок, допущенных при подсчёте баллов за выполнение заданий, и утверждения итоговых результатов ШЭ олимпиады с учётом внесенных изменений.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.2.3.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 срок до 21 календарного дня со дня последней даты проведения соревновательных туров утверждают итоговые результаты ШЭ олимпиады по каждому общеобразовательному предмету на основании протоколов жюри и опубликовывают их на своем официальном сайте в сети Интернет.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3.2.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4.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Организуют</w:t>
      </w:r>
      <w:proofErr w:type="gram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награждение победителей и призеров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ШЭ.олимпиады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Информационное и организационно-техническое сопровождение ШЭ олимпиады на платформе «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Сириус.Курсы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» осуществляет Региональный центр выявления и поддержки одаренных детей в Республике Крым «Импульс».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3.4.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С целью качественного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проведения ШЭ по физике, химии,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астрономии, биологии, математике и информатике на платформе «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Сириус.Курсы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» организаторы ШЭ олимпиады: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3.4.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Обеспечивают</w:t>
      </w:r>
      <w:proofErr w:type="gram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доступ всех образовательных организаций муниципального образования к сети «Интернет» и федеральной информационной системе оценки качества образования (далее - ФИС ОКО).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3.4.2. Обеспечивают публикацию актуальной информации по количественному контингенту обучающихся в образовательных организациях муниципального образования в ФИС ОКО.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3.4.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Обеспечивают</w:t>
      </w:r>
      <w:proofErr w:type="gram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возможность участия в ШЭ олимпиады всех желающих обучающихся из каждой общеобразовательной организации муниципального образования, в том числе предусматривают возможность удаленного участия обучающихся в олимпиаде ввиду существенных причин.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3.4.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4.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Обеспечивают</w:t>
      </w:r>
      <w:proofErr w:type="gram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организационную и техническую поддержку общеобразовательных организаций по вопросам проведения олимпиады и работы платформы «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Сириус.Курсы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» в муниципальном образовании, а также формирование персонализированных итоговых результатов, объявление итогов и награждение победителей и призеров ШЭ олимпиады.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3.5.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ШЭ олимпиады по предметам, не выведенным на платформу «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Сириус.Курсы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», проводится по заданиям, разработанным для обучающихся 5-11 классов (по русскому языку и математике - для обучающихся 4-11 классов). Подготовку олимпиадных заданий обеспечивает муниципальная предметно-методическая комиссия по каждому общеобразовательному предмету, по которому проводится олимпиада (далее - МПМК). МПМК также разрабатывает требования к организации и проведению ШЭ олимпиады по соответствующему общеобразовательному предмету с учетом рекомендаций.</w:t>
      </w:r>
    </w:p>
    <w:p w:rsidR="00AD2A98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6.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МПМК</w:t>
      </w:r>
      <w:proofErr w:type="gram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при разработке требований к организации и проведению ШЭ олимпиады по конкретному общеобразовательному предмету рекомендуется включить в них следующую информацию: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рекомендуемое время начала состязательных туров;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материально-техническое обеспечение;</w:t>
      </w:r>
    </w:p>
    <w:p w:rsidR="00AD2A98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перечень справочных материалов, средств связи и электронно- вычислительной техники, разрешенных к использованию во время проведения олимпиады;</w:t>
      </w:r>
    </w:p>
    <w:p w:rsidR="00AD2A98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проверки и оценивания в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ыполненных олимпиадных заданий;</w:t>
      </w:r>
    </w:p>
    <w:p w:rsidR="00AD2A98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процедуру анализа ол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импиадных заданий и их решений;</w:t>
      </w:r>
    </w:p>
    <w:p w:rsidR="00AD2A98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процедуру показа проверен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ных работ участников олимпиады;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проведения апелляций и подведения итогов ШЭ олимпиада.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3.7.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Места проведения ШЭ должны соответствовать санитарным нормам и требованиям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Роспотребнадзора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, установленным на момент проведения олимпиады.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 xml:space="preserve">3.8.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Проведение ШЭ олимпиады обеспечивает организационный комитет (далее - оргкомитет), состоящий не менее чем из 5 человек. В состав оргкомитета могут входить руководители (заместители руководителей)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общеобразовательных учреждений,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представители МПМК, педагогические, а также представители общественных и иных организаций, средств массовой информации.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9.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Оргкомитет</w:t>
      </w:r>
      <w:proofErr w:type="gram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олимпиады обеспечивает: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проведение олимпиады в соответствии с п. 3.1.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не позднее чем за 10 календарных дней до начала соревновательных туров по каждому общеобразовательному предмету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по'каждому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общеобразовательному предмету на своем официальном сайте в информационно-телекоммуникационной сети Интернет (с указанием фамилии, инициалов, класса, наименования субъекта Российской Федерации/муниципального образования, количества баллов, набранных при выполнении заданий), и передает их в орган управления образованием;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не позднее чем за 10 календарных дней до начала соревновательных туров по каждому общеобразовательному предмету информирование участников о продолжительности выполнения олимпиадных заданий, оформлении выполненных олимпиадных работ,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основаниях для удаления с олимпиады, а также о времени и месте ознакомления с результатами-олимпиады;</w:t>
      </w:r>
    </w:p>
    <w:p w:rsidR="00AD2A98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назначение организаторов в аудитории проведения, вне аудиторий проведения и их инструктаж, включающий правила проведения олимпиады, особенности проведения туров по каждому общеобразовательному предмету, обязанности участников и организаторов;</w:t>
      </w:r>
    </w:p>
    <w:p w:rsidR="00AD2A98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тиражирование материал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ов в день проведения олимпиады;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кодирование (обезличивание) и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декодирование олимпиадных работ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 соответствующего этапа олимпиады;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выполнение требований к материально-техническому оснащению олимпиады по каждому общеобразовательному предмету;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проведение регистрации участников в день проведения олимпиады по каждому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общеобразовательнбму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предмету;</w:t>
      </w:r>
    </w:p>
    <w:p w:rsidR="00AD2A98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хранение работ участников олимпиады в течение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 года;</w:t>
      </w:r>
    </w:p>
    <w:p w:rsidR="00AD2A98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своевременную передачу обезличенных работ участ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ников членам жюри для проверки;</w:t>
      </w:r>
    </w:p>
    <w:p w:rsidR="00AD2A98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декодирова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ние работ участников олимпиады;</w:t>
      </w:r>
    </w:p>
    <w:p w:rsidR="00AD2A98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подготовку и внесение данных в протокол предварительных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результатов;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информирование участников о результатах выполнения ими олимпиадных заданий;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организацию проведения процедуры анализа и показа выполненных олимпиадных заданий для участников олимпиады;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прием заявлений на апелляцию от участников олимпиады;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организацию проведения апелляций по каждому общеобразовательному предмету.</w:t>
      </w:r>
    </w:p>
    <w:p w:rsidR="00AD2A98" w:rsidRPr="00CF0E10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3.10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Для проведения ШЭ олимпиады оргкомитет разрабатывает организационно-технологическую модель (далее -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оргмодель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).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Оргмодель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проведения ШЭ олимпиады утверждается управлени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ем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я.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Оргмодель</w:t>
      </w:r>
      <w:proofErr w:type="gram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может содержать:</w:t>
      </w:r>
    </w:p>
    <w:p w:rsidR="00AD2A98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организации проведения туров по каждому общеобразовательному предмету;</w:t>
      </w:r>
    </w:p>
    <w:p w:rsidR="00AD2A98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организации проверки выполненных олимпиадных работ участник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ов;</w:t>
      </w:r>
    </w:p>
    <w:p w:rsidR="00AD2A98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организации процедуры анализа ол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импиадных заданий и их решений;</w:t>
      </w:r>
    </w:p>
    <w:p w:rsidR="00AD2A98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показа выполненны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х олимпиадных работ участников;</w:t>
      </w:r>
    </w:p>
    <w:p w:rsidR="00AD2A98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проведения апелляции по результатам проверки олимпиадных работ участников; порядок определения победителей и п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ризёров соответствующего этапа;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порядок подведения итогов.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3.12.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 целью осуществления оценивания выполненных олимпиадных работ из числа педагогических, руководящих работников образовательных организаций, победителей и призеров заключительного этапа олимпиады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олимпиады,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формируетсяжюри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и утверждается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управлением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ярайона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(с учетом проведения ШЭ на платформе «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Сириус.Курсы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»). В жюри входят председатель и члены жюри.</w:t>
      </w:r>
    </w:p>
    <w:p w:rsidR="00AD2A98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3.13.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Жюри ШЭ олимпиады: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осуществляет оценивание выполненных олимпиадных работ;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проводит анализ олимпиадных заданий и их решений, показ выполненных олимпиадных работ в соответствии с Порядком и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оргмоделью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ШЭ олимпиады;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определяет победителей и призеров ШЭ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квотой, установленной органом управления образованием муниципального района/городского округа, и оформляет итоговый протокол;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направляетв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МБОУ ДО «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ЦДЮТ» 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протокол</w:t>
      </w:r>
      <w:proofErr w:type="gram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жюри, подписанный председателем и членами 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классе, и набранных ими баллах по общеобразовательному предмету (далее - рейтинговая таблица);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направляет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в </w:t>
      </w:r>
      <w:r w:rsidRP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>МБОУ ДО «</w:t>
      </w:r>
      <w:proofErr w:type="gramStart"/>
      <w:r w:rsidRP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ЦДЮТ» 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аналитический</w:t>
      </w:r>
      <w:proofErr w:type="gram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отчет о результатах выполнения олимпиадных заданий, подписанный председателем жюри;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своевременно передает данные в оргкомитет соответствующего этапа для заполнения соответствующих баз данных олимпиады.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3.14.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С целью качественного взаимодействия и проведения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ШЭолимпиады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управление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я определяе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 из числа чл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енов оргкомитета ответственного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координатора.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3.15.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Для получения заданий ШЭ ол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импиады приказом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общеобразовательной организации определяется лицо, которое несёт персональную ответственность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заинформационную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безопасностьпереданных</w:t>
      </w:r>
      <w:proofErr w:type="spellEnd"/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ему комплектов заданий.</w:t>
      </w:r>
    </w:p>
    <w:p w:rsidR="00AD2A98" w:rsidRPr="00865C20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865C2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IV.</w:t>
      </w:r>
      <w:r w:rsidRPr="00865C2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ab/>
        <w:t>Учет участников олимпиады</w:t>
      </w:r>
    </w:p>
    <w:p w:rsidR="00AD2A98" w:rsidRPr="004643F5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4.1.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С целью анализа показателей количественного состава участников олимпиады и качества выполнения заданий проводится мониторинг.</w:t>
      </w:r>
    </w:p>
    <w:p w:rsidR="00AD2A98" w:rsidRPr="004643F5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4.2.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Информация о количественном составе участников олимпиады предоставляется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общеобразовательными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учреждениями  в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управление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образовани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я 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муниципальных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Симферопольского района 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до 01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ноября 2025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года по формам 1-3 соответственно:</w:t>
      </w:r>
    </w:p>
    <w:p w:rsidR="00AD2A98" w:rsidRPr="004643F5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4.2.1.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Количественные данные 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б участниках ШЭ олимпиады в 2025/2026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учебном году (форма 1 прилагается).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4.2.2.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Количественные данные 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б участниках ШЭ олимпиады в 2025/2026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учебном году в разрезе общеобразовательных предметов (форма 2 прилагается).</w:t>
      </w:r>
    </w:p>
    <w:p w:rsidR="00AD2A98" w:rsidRPr="004E14E6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4.2.3.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Количественные дан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ные об обучающихся 4-х классов,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принявших участие в ШЭ оли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мпиады в 2025/2026 учебном году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(форма 3 прилагается).</w:t>
      </w:r>
    </w:p>
    <w:p w:rsidR="00AD2A98" w:rsidRDefault="00AD2A98" w:rsidP="00AD2A9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4.3.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На основе результатов мониторинга проводится сравнительный анализ количественного и качественного состава участников</w:t>
      </w:r>
    </w:p>
    <w:p w:rsidR="00AD2A98" w:rsidRDefault="00AD2A98" w:rsidP="00AD2A98">
      <w:pPr>
        <w:pBdr>
          <w:top w:val="nil"/>
          <w:left w:val="nil"/>
          <w:bottom w:val="nil"/>
          <w:right w:val="nil"/>
          <w:between w:val="nil"/>
        </w:pBdr>
        <w:ind w:left="-567" w:firstLine="127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74CBB" w:rsidRDefault="00F74CBB"/>
    <w:sectPr w:rsidR="00F74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98"/>
    <w:rsid w:val="00AD2A98"/>
    <w:rsid w:val="00F7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7D97"/>
  <w15:chartTrackingRefBased/>
  <w15:docId w15:val="{ED63550A-FFD8-4935-9913-B85BEAB2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A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2025-09-16T11:15:00Z</dcterms:created>
  <dcterms:modified xsi:type="dcterms:W3CDTF">2025-09-16T11:17:00Z</dcterms:modified>
</cp:coreProperties>
</file>