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017" w:rsidRDefault="00DC1DD2" w:rsidP="005F0017">
      <w:pPr>
        <w:pStyle w:val="c12"/>
        <w:shd w:val="clear" w:color="auto" w:fill="FFFFFF"/>
        <w:spacing w:before="0" w:beforeAutospacing="0" w:after="0" w:afterAutospacing="0"/>
        <w:ind w:left="-852"/>
        <w:rPr>
          <w:rStyle w:val="c0"/>
          <w:color w:val="202020"/>
          <w:sz w:val="28"/>
          <w:szCs w:val="28"/>
        </w:rPr>
      </w:pPr>
      <w:r>
        <w:rPr>
          <w:noProof/>
          <w:color w:val="202020"/>
          <w:sz w:val="28"/>
          <w:szCs w:val="28"/>
        </w:rPr>
        <w:drawing>
          <wp:inline distT="0" distB="0" distL="0" distR="0">
            <wp:extent cx="5940425" cy="8080725"/>
            <wp:effectExtent l="19050" t="0" r="3175" b="0"/>
            <wp:docPr id="1" name="Рисунок 1" descr="C:\Documents and Settings\123\Рабочий стол\положение аттес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23\Рабочий стол\положение аттестац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017" w:rsidRDefault="005F0017" w:rsidP="005F0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F0017" w:rsidRPr="0096696D" w:rsidRDefault="005F0017" w:rsidP="005F00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DC1DD2" w:rsidRDefault="00DC1DD2" w:rsidP="00DC1DD2">
      <w:pPr>
        <w:rPr>
          <w:sz w:val="44"/>
          <w:szCs w:val="44"/>
        </w:rPr>
      </w:pPr>
    </w:p>
    <w:p w:rsidR="00DC1DD2" w:rsidRPr="00751EFA" w:rsidRDefault="00DC1DD2" w:rsidP="00DC1DD2">
      <w:pPr>
        <w:rPr>
          <w:sz w:val="44"/>
          <w:szCs w:val="44"/>
        </w:rPr>
      </w:pPr>
    </w:p>
    <w:p w:rsidR="00751EFA" w:rsidRPr="005B6034" w:rsidRDefault="00751EFA" w:rsidP="00751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96696D" w:rsidRPr="0096696D" w:rsidRDefault="0096696D" w:rsidP="00751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Аттестационной комиссии по аттестации</w:t>
      </w:r>
    </w:p>
    <w:p w:rsidR="00751EFA" w:rsidRPr="005B6034" w:rsidRDefault="0096696D" w:rsidP="00751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педагогических работников на соответствие занимаемой должности Муниципального дошкольного образовательного учреждения</w:t>
      </w:r>
    </w:p>
    <w:p w:rsidR="0096696D" w:rsidRPr="0096696D" w:rsidRDefault="00751EFA" w:rsidP="00751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</w:t>
      </w:r>
      <w:r w:rsidR="0096696D"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етск</w:t>
      </w:r>
      <w:r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ий сад комбинированного </w:t>
      </w:r>
      <w:r w:rsidR="0096696D"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вида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696D"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96696D"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Аленький цветочек</w:t>
      </w:r>
      <w:r w:rsidR="0096696D"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города Будённовска Будённовского района»</w:t>
      </w:r>
    </w:p>
    <w:p w:rsidR="000350B6" w:rsidRPr="005B6034" w:rsidRDefault="000350B6" w:rsidP="00DE34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696D" w:rsidRPr="0096696D" w:rsidRDefault="00DE34D1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96696D"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0350B6" w:rsidRPr="005B6034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34D1" w:rsidRPr="005B6034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</w:t>
      </w:r>
      <w:r w:rsidR="00DE34D1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DE34D1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«Об образовании в Российской Федерации от 29.12.2012 года № 273 - ФЗ».</w:t>
      </w:r>
    </w:p>
    <w:p w:rsidR="0096696D" w:rsidRPr="0096696D" w:rsidRDefault="00841B29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Аттестационная  комиссия  Муниципального дошкольного образовательного учреждения «Детский сад комбинированного вида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7 «Аленький цветочек» города Будённовска Будённовского района» (далее - ДОУ) в своей работе  руководствуется приказом  Министерства здравоохранения и социального развития РФ от 26 августа 2010 г. № 761; </w:t>
      </w:r>
      <w:r w:rsidR="005B070C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696D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орядком проведения</w:t>
      </w:r>
    </w:p>
    <w:p w:rsidR="000350B6" w:rsidRPr="005B6034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аттестации педагогических работников </w:t>
      </w:r>
      <w:r w:rsidR="005B070C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и муниципальных образовательных учреждений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350B6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нормативными правовыми актами ДОУ, регламентирующими аттестацию педагогических работников (далее - аттестация),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0B6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</w:t>
      </w:r>
      <w:r w:rsidR="000350B6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</w:t>
      </w:r>
      <w:r w:rsidR="000350B6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Российской Федерации от 7 апреля 2014 г. № 276</w:t>
      </w:r>
      <w:r w:rsidR="000350B6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настоящим положением.</w:t>
      </w:r>
    </w:p>
    <w:p w:rsidR="000350B6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</w:t>
      </w:r>
      <w:r w:rsidR="000350B6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Основными принципами работы аттестационной комиссии являются</w:t>
      </w:r>
    </w:p>
    <w:p w:rsidR="000350B6" w:rsidRPr="005B6034" w:rsidRDefault="000350B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компетентность, объективность, гласность, независимость, соблюдение норм профессиональной этики, открытость, обеспечивающие объективное отношение к педагогическим работникам, недопустимость дискриминации при проведении аттестации.</w:t>
      </w:r>
      <w:r w:rsidR="0096696D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</w:p>
    <w:p w:rsidR="000350B6" w:rsidRPr="005B6034" w:rsidRDefault="0096696D" w:rsidP="00F8481C">
      <w:pPr>
        <w:shd w:val="clear" w:color="auto" w:fill="FFFFFF"/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 Аттестационная комиссия </w:t>
      </w:r>
      <w:r w:rsidR="000350B6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формируется  для проведения аттестации    </w:t>
      </w:r>
    </w:p>
    <w:p w:rsidR="00B311D9" w:rsidRPr="005B6034" w:rsidRDefault="000350B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педагогических работников, с целью установления соответствия   занимаемой            </w:t>
      </w:r>
      <w:r w:rsidR="00B311D9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11362" w:rsidRPr="005B6034" w:rsidRDefault="00F8481C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0B6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</w:t>
      </w:r>
    </w:p>
    <w:p w:rsidR="0096696D" w:rsidRPr="0096696D" w:rsidRDefault="00D11362" w:rsidP="00F8481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решение аттестационной комиссии является действительным в течение </w:t>
      </w:r>
      <w:r w:rsidR="00F84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 лет с момента принятия решения.</w:t>
      </w:r>
      <w:r w:rsidR="0096696D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D11362" w:rsidRPr="005B6034" w:rsidRDefault="00D11362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696D" w:rsidRPr="005B6034" w:rsidRDefault="00D11362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Структура и состав аттестационной комиссии ДОУ</w:t>
      </w:r>
    </w:p>
    <w:p w:rsidR="00D11362" w:rsidRPr="0096696D" w:rsidRDefault="00D11362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96D" w:rsidRPr="005B6034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2.1 </w:t>
      </w:r>
      <w:r w:rsidR="00D11362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Аттестационная комиссия имеет следующую структуру:</w:t>
      </w:r>
    </w:p>
    <w:p w:rsidR="00D11362" w:rsidRPr="005B6034" w:rsidRDefault="00D11362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председатель  аттестационной комиссии; </w:t>
      </w:r>
    </w:p>
    <w:p w:rsidR="00D11362" w:rsidRPr="005B6034" w:rsidRDefault="00D11362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заместитель председателя;</w:t>
      </w:r>
    </w:p>
    <w:p w:rsidR="00D11362" w:rsidRPr="005B6034" w:rsidRDefault="00D11362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секретарь;</w:t>
      </w:r>
    </w:p>
    <w:p w:rsidR="00D11362" w:rsidRPr="0096696D" w:rsidRDefault="00D11362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члены комиссии</w:t>
      </w:r>
    </w:p>
    <w:p w:rsidR="00320223" w:rsidRPr="005B6034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 2.2  </w:t>
      </w:r>
      <w:r w:rsidR="00320223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Аттестационная комиссия формируется из числа педагогических работников ДОУ.</w:t>
      </w:r>
    </w:p>
    <w:p w:rsidR="0096696D" w:rsidRPr="0096696D" w:rsidRDefault="00B311D9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223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не может являться председателем аттестационной комиссию.</w:t>
      </w:r>
    </w:p>
    <w:p w:rsidR="00B311D9" w:rsidRPr="005B6034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 2.3.  </w:t>
      </w:r>
      <w:r w:rsidR="00320223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а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ттестационн</w:t>
      </w:r>
      <w:r w:rsidR="00320223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320223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</w:t>
      </w:r>
      <w:r w:rsidR="00320223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чтобы была </w:t>
      </w:r>
      <w:r w:rsidR="00B311D9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311D9" w:rsidRPr="005B6034" w:rsidRDefault="00B311D9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223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исключена возможность конфликта интересов, который мог бы повлиять на </w:t>
      </w:r>
      <w:proofErr w:type="gramStart"/>
      <w:r w:rsidR="00320223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принимаемые</w:t>
      </w:r>
      <w:proofErr w:type="gramEnd"/>
      <w:r w:rsidR="00320223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11362" w:rsidRPr="005B6034" w:rsidRDefault="00B311D9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223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аттестационной комиссией решения.</w:t>
      </w:r>
      <w:r w:rsidR="0096696D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2.4.Численный состав аттестационной комиссии – не менее 5 человек.</w:t>
      </w:r>
    </w:p>
    <w:p w:rsidR="00B311D9" w:rsidRPr="005B6034" w:rsidRDefault="00320223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Персональный состав аттестационной  комиссии  утверждается приказом </w:t>
      </w:r>
      <w:r w:rsidR="00B311D9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11362" w:rsidRPr="005B6034" w:rsidRDefault="00B311D9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223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ДОУ.</w:t>
      </w:r>
    </w:p>
    <w:p w:rsidR="00B311D9" w:rsidRPr="005B6034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 2.</w:t>
      </w:r>
      <w:r w:rsidR="00320223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Полномочия отдельных членов </w:t>
      </w:r>
      <w:r w:rsidR="00D11362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аттестационной комиссии могут быть досрочно </w:t>
      </w:r>
      <w:r w:rsidR="00B311D9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696D" w:rsidRPr="0096696D" w:rsidRDefault="00B311D9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96696D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прекращены</w:t>
      </w:r>
      <w:proofErr w:type="gramEnd"/>
      <w:r w:rsidR="0096696D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заведующего ДОУ по следующим основаниям: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невозможность выполнения обязанностей по состоянию здоровья;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 на другую работу;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увольнение члена аттестационной комиссии;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неисполнение или ненадлежащее исполнение обязанностей члена аттестационной комиссии.</w:t>
      </w:r>
    </w:p>
    <w:p w:rsidR="0096696D" w:rsidRPr="005B6034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848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.  При комиссии создаются экспертная группа для осуществления всестороннего анализа результатов профессиональной деятельности педагогического работника, с целью установления и подтверждения соответствия занимаемой должности.</w:t>
      </w:r>
    </w:p>
    <w:p w:rsidR="00093316" w:rsidRPr="0096696D" w:rsidRDefault="00320223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8481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3316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аттестационной комиссии:</w:t>
      </w:r>
    </w:p>
    <w:p w:rsidR="00093316" w:rsidRPr="0096696D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 деятельностью аттестационной комиссии;</w:t>
      </w:r>
    </w:p>
    <w:p w:rsidR="00093316" w:rsidRPr="0096696D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заседания аттестационной комиссии;</w:t>
      </w:r>
    </w:p>
    <w:p w:rsidR="00093316" w:rsidRPr="0096696D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распределяет обязанности между членами аттестационной комиссии;</w:t>
      </w:r>
    </w:p>
    <w:p w:rsidR="00093316" w:rsidRPr="0096696D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периодичность заседаний комиссии, процедуру принятия</w:t>
      </w:r>
    </w:p>
    <w:p w:rsidR="00093316" w:rsidRPr="0096696D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 форму протоколов и другой документации, не регламентированной</w:t>
      </w:r>
    </w:p>
    <w:p w:rsidR="00093316" w:rsidRPr="0096696D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документами Министерства образования и науки Российской</w:t>
      </w:r>
    </w:p>
    <w:p w:rsidR="00093316" w:rsidRPr="005B6034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</w:p>
    <w:p w:rsidR="00093316" w:rsidRPr="005B6034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обращения и жалобы педагогических работников, связанные с вопросами их аттестации.</w:t>
      </w:r>
    </w:p>
    <w:p w:rsidR="00093316" w:rsidRPr="005B6034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8481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Заместитель председателя  аттестационной комиссии</w:t>
      </w:r>
      <w:proofErr w:type="gramStart"/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093316" w:rsidRPr="005B6034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исполняет обязанности председателя в его отсутствие.</w:t>
      </w:r>
    </w:p>
    <w:p w:rsidR="00093316" w:rsidRPr="005B6034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работе аттестационной комиссии;</w:t>
      </w:r>
    </w:p>
    <w:p w:rsidR="00093316" w:rsidRPr="0096696D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консультации для педагогических работников.</w:t>
      </w:r>
    </w:p>
    <w:p w:rsidR="00093316" w:rsidRPr="005B6034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обращения и жалобы педагогических работников, связанные с вопросами их аттестации.</w:t>
      </w:r>
    </w:p>
    <w:p w:rsidR="00093316" w:rsidRPr="0096696D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8481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Секретарь комиссии:</w:t>
      </w:r>
    </w:p>
    <w:p w:rsidR="00093316" w:rsidRPr="0096696D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повестку заседания комиссии;</w:t>
      </w:r>
    </w:p>
    <w:p w:rsidR="00093316" w:rsidRPr="0096696D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работу комиссии;</w:t>
      </w:r>
    </w:p>
    <w:p w:rsidR="00093316" w:rsidRPr="0096696D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ведет протоколы заседания комиссии;</w:t>
      </w:r>
    </w:p>
    <w:p w:rsidR="00093316" w:rsidRPr="0096696D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систематизацию и оформление решений комиссии;</w:t>
      </w:r>
    </w:p>
    <w:p w:rsidR="00093316" w:rsidRPr="0096696D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контролирует явку членов комиссии на ее заседания;</w:t>
      </w:r>
    </w:p>
    <w:p w:rsidR="00093316" w:rsidRPr="005B6034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 проект приказа.        </w:t>
      </w:r>
    </w:p>
    <w:p w:rsidR="00093316" w:rsidRPr="005B6034" w:rsidRDefault="00093316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8481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311D9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аттестационной комиссии:</w:t>
      </w:r>
    </w:p>
    <w:p w:rsidR="00B311D9" w:rsidRPr="005B6034" w:rsidRDefault="00B311D9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участвуют в работе аттестационной комиссии ДОУ;</w:t>
      </w:r>
    </w:p>
    <w:p w:rsidR="00B311D9" w:rsidRPr="005B6034" w:rsidRDefault="00B311D9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обеспечивают выполнение организационных функций по аттестации педагогических работников ДОУ.</w:t>
      </w:r>
    </w:p>
    <w:p w:rsidR="00093316" w:rsidRPr="0096696D" w:rsidRDefault="00093316" w:rsidP="005B6034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lang w:eastAsia="ru-RU"/>
        </w:rPr>
      </w:pPr>
    </w:p>
    <w:p w:rsidR="0096696D" w:rsidRPr="005B6034" w:rsidRDefault="00B311D9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96696D"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Требования к членам Комиссии</w:t>
      </w:r>
    </w:p>
    <w:p w:rsidR="00B311D9" w:rsidRPr="0096696D" w:rsidRDefault="00B311D9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Наличие  профессионального образования, стажа педагогической работы не менее 3 лет, высшей, первой </w:t>
      </w:r>
      <w:r w:rsidR="00B311D9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квалификационной категории.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Владение нормативно-правовой базой аттестации, формами, методами получения анализа и обобщения данных, ориентация в проблемах развития региональной системы образования.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Обладание коммуникативной культурой и профессиональной этикой.</w:t>
      </w:r>
    </w:p>
    <w:p w:rsidR="00B311D9" w:rsidRPr="005B6034" w:rsidRDefault="00B311D9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696D" w:rsidRPr="0096696D" w:rsidRDefault="00B311D9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96696D"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 работы аттестационной комиссии</w:t>
      </w:r>
    </w:p>
    <w:p w:rsidR="00B311D9" w:rsidRPr="005B6034" w:rsidRDefault="00B311D9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Заседания аттестационной комиссии проводятся по мере необходимости.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4.2 . Решение аттестационной комиссии принимается большинством голосов открытым голосованием и считается принятым, если в голосовании участвовало не менее 2/3 состава комиссии. При равенстве голосов решение считается принятым в пользу аттестуемого.</w:t>
      </w:r>
    </w:p>
    <w:p w:rsidR="00B311D9" w:rsidRPr="005B6034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F6AD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Решение аттестационной комиссии оформляется протоколом. 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Протокол заседания по результатам аттестации подписывается председателем и всеми ее членами, принимавшими участие в голосовании.</w:t>
      </w:r>
    </w:p>
    <w:p w:rsidR="00B311D9" w:rsidRPr="005B6034" w:rsidRDefault="00B311D9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696D" w:rsidRPr="0096696D" w:rsidRDefault="00B311D9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96696D"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членов аттестационной комиссии</w:t>
      </w:r>
    </w:p>
    <w:p w:rsidR="00B311D9" w:rsidRPr="005B6034" w:rsidRDefault="00B311D9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Члены комиссии имеют право: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запрашивать необходимую информацию в пределах своей компетенции;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собеседование с аттестуемыми (по необходимости);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консультировать аттестуемых по вопросам аттестации.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Члены комиссии обязаны: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объективность принятия решения в пределах своей компетенции;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содействовать максимальной достоверности экспертизы;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защищать права аттестуемых;</w:t>
      </w:r>
    </w:p>
    <w:p w:rsidR="00DF6ADC" w:rsidRDefault="0096696D" w:rsidP="00DF6AD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разглашать персональную информацию представленных материалов</w:t>
      </w:r>
      <w:r w:rsidR="00DF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педагогическом работнике (в соответствии с Федеральным законом от 27</w:t>
      </w:r>
      <w:r w:rsidR="00DF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2006 г. №152-ФЗ </w:t>
      </w:r>
    </w:p>
    <w:p w:rsidR="0096696D" w:rsidRPr="0096696D" w:rsidRDefault="0096696D" w:rsidP="00DF6AD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персональных данных»);</w:t>
      </w:r>
    </w:p>
    <w:p w:rsidR="00B311D9" w:rsidRPr="005B6034" w:rsidRDefault="00B311D9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96D" w:rsidRPr="0096696D" w:rsidRDefault="00B311D9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96696D"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работы аттестационной комиссии</w:t>
      </w:r>
    </w:p>
    <w:p w:rsidR="00DF6ADC" w:rsidRDefault="00DF6ADC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1D9" w:rsidRPr="005B6034" w:rsidRDefault="0026562A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Составление и утверждение графика проведения аттестации в целях установления и подтверждения соответствия занимаемой должности педагогических работников ДОУ</w:t>
      </w:r>
      <w:proofErr w:type="gramStart"/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6696D" w:rsidRPr="0096696D" w:rsidRDefault="0096696D" w:rsidP="00DF6AD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6562A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 и регистрация заявлений, аттестационных материалов</w:t>
      </w:r>
      <w:r w:rsidR="00DF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педагогических работников </w:t>
      </w:r>
      <w:r w:rsidR="0026562A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установление и подтверждение соответствия занимаемой должности, ведется в течение календарного года.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6562A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Рассмотрение заявлений в течение одного месяца.</w:t>
      </w:r>
    </w:p>
    <w:p w:rsidR="0096696D" w:rsidRPr="0096696D" w:rsidRDefault="0096696D" w:rsidP="00DF6AD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6562A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Принятие решений комиссии по итогам аттестации педагогических</w:t>
      </w:r>
      <w:r w:rsidR="00DF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в целях установления и подтверждения соответствия занимаемой должности:</w:t>
      </w:r>
    </w:p>
    <w:p w:rsidR="0096696D" w:rsidRPr="0096696D" w:rsidRDefault="0096696D" w:rsidP="00DF6AD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установить соответствие занимаемой должности (указывается</w:t>
      </w:r>
      <w:r w:rsidR="00DF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педагогического работника, по которой устанавливается квалификационная</w:t>
      </w:r>
      <w:r w:rsidR="00DF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категория);</w:t>
      </w:r>
    </w:p>
    <w:p w:rsidR="0096696D" w:rsidRPr="0096696D" w:rsidRDefault="0096696D" w:rsidP="00DF6AD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отказать в установлении соответствия занимаемой должности (указывается должность педагогического работника, по которой устанавливается</w:t>
      </w:r>
      <w:r w:rsidR="00DF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квалификационная категория);</w:t>
      </w:r>
    </w:p>
    <w:p w:rsidR="0096696D" w:rsidRPr="0096696D" w:rsidRDefault="0096696D" w:rsidP="00DF6AD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 возврате аттестационного дела заявителю в связи с заявлением</w:t>
      </w:r>
      <w:r w:rsidR="00DF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аттестуемого о снятии аттестационного дела с рассмотрения.</w:t>
      </w:r>
    </w:p>
    <w:p w:rsidR="0096696D" w:rsidRPr="0096696D" w:rsidRDefault="0096696D" w:rsidP="00DF6AD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37732D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Педагогический работник имеет право лично присутствовать при</w:t>
      </w:r>
      <w:r w:rsidR="00DF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аттестации на заседании комиссии, о чем письменно уведомляет комиссию.</w:t>
      </w:r>
    </w:p>
    <w:p w:rsidR="0096696D" w:rsidRPr="0096696D" w:rsidRDefault="0096696D" w:rsidP="00DF6AD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неявке педагог</w:t>
      </w:r>
      <w:r w:rsidR="00DF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работника на заседание,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DF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провести аттестацию в его отсутствие.</w:t>
      </w:r>
    </w:p>
    <w:p w:rsidR="00DF6ADC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475F4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.  Решение комиссией принимается в отсутств</w:t>
      </w:r>
      <w:r w:rsidR="00DF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аттестуемого педагогического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 открытым голосованием большинством голосов присутствующих на заседании членов комиссии. 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прохождении аттестации педагогический работник, являющийся членом комиссии, не участвует в голосовании по своей кандидатуре.</w:t>
      </w:r>
    </w:p>
    <w:p w:rsidR="0096696D" w:rsidRPr="0096696D" w:rsidRDefault="0096696D" w:rsidP="00DF6AD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аттестации педагогического работника, непосредственно</w:t>
      </w:r>
      <w:r w:rsidR="00DF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присутствующего на заседании комиссии, сообщаются ему после подведения</w:t>
      </w:r>
      <w:r w:rsidR="00DF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 голосования.</w:t>
      </w:r>
    </w:p>
    <w:p w:rsidR="0096696D" w:rsidRPr="0096696D" w:rsidRDefault="0096696D" w:rsidP="00DF6AD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475F4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комиссии оформляется протоколом, который вступает в</w:t>
      </w:r>
      <w:r w:rsidR="00DF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 со дня подписания председателем, заместителем председателя, секретарем</w:t>
      </w:r>
      <w:r w:rsidR="00B475F4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членами </w:t>
      </w:r>
      <w:r w:rsidR="00DF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аттестационной комиссии, принимавшими участие в голосовании.</w:t>
      </w:r>
    </w:p>
    <w:p w:rsidR="0096696D" w:rsidRPr="0096696D" w:rsidRDefault="0096696D" w:rsidP="00DF6AD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475F4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основании протокола по итогам решения комиссии в течение</w:t>
      </w:r>
      <w:r w:rsidR="00DF6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15 календарных дней готовится проект приказа.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475F4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Заведующим ДОУ издается приказ, в соответствии с которым педагогическим работникам: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 устанавливается соответствие занимаемой должности;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отказывается в установлении или подтверждении соответствия занимаемой должности;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издается не позднее 15 календарных дней после принятия решения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комиссии.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696D" w:rsidRPr="0096696D" w:rsidRDefault="00B475F4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96696D"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696D" w:rsidRPr="0096696D" w:rsidRDefault="005B6034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696D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 Аттестационная комиссия несет ответственность </w:t>
      </w:r>
      <w:proofErr w:type="gramStart"/>
      <w:r w:rsidR="0096696D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96696D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обоснованного решения по результатам аттестации деятельности работника в соответствии с занимаемой должностью;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тщательное изучение и анализ всей представленной документации для проведения аттестации;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строгое соответствие порядку проведения аттестации педагогических работников;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благоприятных условий для педагогических работников, проходящих аттестацию;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строгое соблюдение конфиденциальности полученной информации.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696D" w:rsidRPr="0096696D" w:rsidRDefault="00B475F4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96696D"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Делопроизводство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6696D" w:rsidRPr="0096696D" w:rsidRDefault="005B6034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6696D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аттестационной комиссии относятся: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</w:t>
      </w:r>
      <w:r w:rsidR="00B475F4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75F4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ДОУ об утверждении аттестационной комиссии;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аттестации педагогических работников на учебный год;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заседаний аттестационной комиссии;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протоколы заседаний аттестационной комиссии;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h.gjdgxs"/>
      <w:bookmarkEnd w:id="0"/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B6034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отчеты по 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</w:t>
      </w:r>
      <w:r w:rsidR="005B6034"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работников;</w:t>
      </w:r>
    </w:p>
    <w:p w:rsidR="0096696D" w:rsidRPr="0096696D" w:rsidRDefault="0096696D" w:rsidP="005B6034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034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регистрации документов на аттестацию с целью подтверждения соответствия педагогического работника занимаемой должности;</w:t>
      </w:r>
    </w:p>
    <w:p w:rsidR="005B6034" w:rsidRDefault="005B6034" w:rsidP="005B6034">
      <w:pPr>
        <w:pStyle w:val="c12"/>
        <w:shd w:val="clear" w:color="auto" w:fill="FFFFFF"/>
        <w:spacing w:before="0" w:beforeAutospacing="0" w:after="0" w:afterAutospacing="0"/>
        <w:ind w:left="-142"/>
        <w:rPr>
          <w:rStyle w:val="c0"/>
          <w:b/>
        </w:rPr>
      </w:pPr>
    </w:p>
    <w:p w:rsidR="005B6034" w:rsidRPr="005B6034" w:rsidRDefault="005B6034" w:rsidP="005B6034">
      <w:pPr>
        <w:pStyle w:val="c12"/>
        <w:shd w:val="clear" w:color="auto" w:fill="FFFFFF"/>
        <w:spacing w:before="0" w:beforeAutospacing="0" w:after="0" w:afterAutospacing="0"/>
        <w:ind w:left="-142"/>
        <w:rPr>
          <w:rStyle w:val="c0"/>
          <w:b/>
        </w:rPr>
      </w:pPr>
      <w:r w:rsidRPr="005B6034">
        <w:rPr>
          <w:rStyle w:val="c0"/>
          <w:b/>
        </w:rPr>
        <w:t>9. Рассмотрение трудовых споров, связанных с аттестацией.</w:t>
      </w:r>
    </w:p>
    <w:p w:rsidR="005B6034" w:rsidRPr="005B6034" w:rsidRDefault="005B6034" w:rsidP="005B6034">
      <w:pPr>
        <w:pStyle w:val="c12"/>
        <w:shd w:val="clear" w:color="auto" w:fill="FFFFFF"/>
        <w:spacing w:before="0" w:beforeAutospacing="0" w:after="0" w:afterAutospacing="0"/>
        <w:ind w:left="-142"/>
        <w:rPr>
          <w:rStyle w:val="c0"/>
        </w:rPr>
      </w:pPr>
    </w:p>
    <w:p w:rsidR="005B6034" w:rsidRPr="005B6034" w:rsidRDefault="005B6034" w:rsidP="005B6034">
      <w:pPr>
        <w:pStyle w:val="c12"/>
        <w:shd w:val="clear" w:color="auto" w:fill="FFFFFF"/>
        <w:spacing w:before="0" w:beforeAutospacing="0" w:after="0" w:afterAutospacing="0"/>
        <w:ind w:left="-142"/>
        <w:rPr>
          <w:rStyle w:val="c0"/>
        </w:rPr>
      </w:pPr>
      <w:r w:rsidRPr="005B6034">
        <w:rPr>
          <w:rStyle w:val="c0"/>
        </w:rPr>
        <w:t>Трудовые споры,  связанные с аттестацией,  рассматриваются в соответствии с действующим законодательством о порядке рассмотрения трудовых споров.</w:t>
      </w:r>
    </w:p>
    <w:p w:rsidR="005B6034" w:rsidRPr="005B6034" w:rsidRDefault="005B6034" w:rsidP="005B6034">
      <w:pPr>
        <w:pStyle w:val="c12"/>
        <w:shd w:val="clear" w:color="auto" w:fill="FFFFFF"/>
        <w:spacing w:before="0" w:beforeAutospacing="0" w:after="0" w:afterAutospacing="0"/>
        <w:ind w:left="-142"/>
        <w:rPr>
          <w:rStyle w:val="c0"/>
          <w:sz w:val="28"/>
          <w:szCs w:val="28"/>
        </w:rPr>
      </w:pPr>
    </w:p>
    <w:p w:rsidR="0096696D" w:rsidRPr="005B6034" w:rsidRDefault="0096696D" w:rsidP="005B6034">
      <w:pPr>
        <w:pStyle w:val="c12"/>
        <w:shd w:val="clear" w:color="auto" w:fill="FFFFFF"/>
        <w:spacing w:before="0" w:beforeAutospacing="0" w:after="0" w:afterAutospacing="0"/>
        <w:ind w:left="-142"/>
        <w:rPr>
          <w:rStyle w:val="c0"/>
          <w:sz w:val="28"/>
          <w:szCs w:val="28"/>
        </w:rPr>
      </w:pPr>
    </w:p>
    <w:p w:rsidR="00751EFA" w:rsidRPr="005B6034" w:rsidRDefault="00751EFA" w:rsidP="005B6034">
      <w:pPr>
        <w:pStyle w:val="c12"/>
        <w:shd w:val="clear" w:color="auto" w:fill="FFFFFF"/>
        <w:spacing w:before="0" w:beforeAutospacing="0" w:after="0" w:afterAutospacing="0"/>
        <w:ind w:left="-142"/>
        <w:rPr>
          <w:rStyle w:val="c0"/>
          <w:sz w:val="28"/>
          <w:szCs w:val="28"/>
        </w:rPr>
      </w:pPr>
    </w:p>
    <w:p w:rsidR="00751EFA" w:rsidRPr="005B6034" w:rsidRDefault="00751EFA" w:rsidP="005B6034">
      <w:pPr>
        <w:pStyle w:val="c12"/>
        <w:shd w:val="clear" w:color="auto" w:fill="FFFFFF"/>
        <w:spacing w:before="0" w:beforeAutospacing="0" w:after="0" w:afterAutospacing="0"/>
        <w:ind w:left="-142"/>
        <w:rPr>
          <w:rStyle w:val="c0"/>
          <w:sz w:val="28"/>
          <w:szCs w:val="28"/>
        </w:rPr>
      </w:pPr>
    </w:p>
    <w:p w:rsidR="00751EFA" w:rsidRPr="005B6034" w:rsidRDefault="00751EFA" w:rsidP="005B6034">
      <w:pPr>
        <w:pStyle w:val="c12"/>
        <w:shd w:val="clear" w:color="auto" w:fill="FFFFFF"/>
        <w:spacing w:before="0" w:beforeAutospacing="0" w:after="0" w:afterAutospacing="0"/>
        <w:ind w:left="-142"/>
        <w:rPr>
          <w:rStyle w:val="c0"/>
          <w:sz w:val="28"/>
          <w:szCs w:val="28"/>
        </w:rPr>
      </w:pPr>
    </w:p>
    <w:p w:rsidR="00751EFA" w:rsidRPr="005B6034" w:rsidRDefault="00751EFA" w:rsidP="0096696D">
      <w:pPr>
        <w:pStyle w:val="c12"/>
        <w:shd w:val="clear" w:color="auto" w:fill="FFFFFF"/>
        <w:spacing w:before="0" w:beforeAutospacing="0" w:after="0" w:afterAutospacing="0"/>
        <w:ind w:left="-852"/>
        <w:rPr>
          <w:rStyle w:val="c0"/>
          <w:sz w:val="28"/>
          <w:szCs w:val="28"/>
        </w:rPr>
      </w:pPr>
    </w:p>
    <w:p w:rsidR="00751EFA" w:rsidRDefault="00751EFA" w:rsidP="0096696D">
      <w:pPr>
        <w:pStyle w:val="c12"/>
        <w:shd w:val="clear" w:color="auto" w:fill="FFFFFF"/>
        <w:spacing w:before="0" w:beforeAutospacing="0" w:after="0" w:afterAutospacing="0"/>
        <w:ind w:left="-852"/>
        <w:rPr>
          <w:rStyle w:val="c0"/>
          <w:color w:val="202020"/>
          <w:sz w:val="28"/>
          <w:szCs w:val="28"/>
        </w:rPr>
      </w:pPr>
    </w:p>
    <w:p w:rsidR="00751EFA" w:rsidRDefault="00751EFA" w:rsidP="0096696D">
      <w:pPr>
        <w:pStyle w:val="c12"/>
        <w:shd w:val="clear" w:color="auto" w:fill="FFFFFF"/>
        <w:spacing w:before="0" w:beforeAutospacing="0" w:after="0" w:afterAutospacing="0"/>
        <w:ind w:left="-852"/>
        <w:rPr>
          <w:rStyle w:val="c0"/>
          <w:color w:val="202020"/>
          <w:sz w:val="28"/>
          <w:szCs w:val="28"/>
        </w:rPr>
      </w:pPr>
    </w:p>
    <w:p w:rsidR="00751EFA" w:rsidRDefault="00751EFA" w:rsidP="0096696D">
      <w:pPr>
        <w:pStyle w:val="c12"/>
        <w:shd w:val="clear" w:color="auto" w:fill="FFFFFF"/>
        <w:spacing w:before="0" w:beforeAutospacing="0" w:after="0" w:afterAutospacing="0"/>
        <w:ind w:left="-852"/>
        <w:rPr>
          <w:rStyle w:val="c0"/>
          <w:color w:val="202020"/>
          <w:sz w:val="28"/>
          <w:szCs w:val="28"/>
        </w:rPr>
      </w:pPr>
    </w:p>
    <w:p w:rsidR="00751EFA" w:rsidRDefault="00751EFA" w:rsidP="0096696D">
      <w:pPr>
        <w:pStyle w:val="c12"/>
        <w:shd w:val="clear" w:color="auto" w:fill="FFFFFF"/>
        <w:spacing w:before="0" w:beforeAutospacing="0" w:after="0" w:afterAutospacing="0"/>
        <w:ind w:left="-852"/>
        <w:rPr>
          <w:rStyle w:val="c0"/>
          <w:color w:val="202020"/>
          <w:sz w:val="28"/>
          <w:szCs w:val="28"/>
        </w:rPr>
      </w:pPr>
    </w:p>
    <w:p w:rsidR="00751EFA" w:rsidRDefault="00751EFA" w:rsidP="0096696D">
      <w:pPr>
        <w:pStyle w:val="c12"/>
        <w:shd w:val="clear" w:color="auto" w:fill="FFFFFF"/>
        <w:spacing w:before="0" w:beforeAutospacing="0" w:after="0" w:afterAutospacing="0"/>
        <w:ind w:left="-852"/>
        <w:rPr>
          <w:rStyle w:val="c0"/>
          <w:color w:val="202020"/>
          <w:sz w:val="28"/>
          <w:szCs w:val="28"/>
        </w:rPr>
      </w:pPr>
    </w:p>
    <w:p w:rsidR="00751EFA" w:rsidRDefault="00751EFA" w:rsidP="0096696D">
      <w:pPr>
        <w:pStyle w:val="c12"/>
        <w:shd w:val="clear" w:color="auto" w:fill="FFFFFF"/>
        <w:spacing w:before="0" w:beforeAutospacing="0" w:after="0" w:afterAutospacing="0"/>
        <w:ind w:left="-852"/>
        <w:rPr>
          <w:rStyle w:val="c0"/>
          <w:color w:val="202020"/>
          <w:sz w:val="28"/>
          <w:szCs w:val="28"/>
        </w:rPr>
      </w:pPr>
    </w:p>
    <w:p w:rsidR="00751EFA" w:rsidRDefault="00751EFA" w:rsidP="0096696D">
      <w:pPr>
        <w:pStyle w:val="c12"/>
        <w:shd w:val="clear" w:color="auto" w:fill="FFFFFF"/>
        <w:spacing w:before="0" w:beforeAutospacing="0" w:after="0" w:afterAutospacing="0"/>
        <w:ind w:left="-852"/>
        <w:rPr>
          <w:rStyle w:val="c0"/>
          <w:color w:val="202020"/>
          <w:sz w:val="28"/>
          <w:szCs w:val="28"/>
        </w:rPr>
      </w:pPr>
    </w:p>
    <w:p w:rsidR="00751EFA" w:rsidRDefault="00751EFA" w:rsidP="0096696D">
      <w:pPr>
        <w:pStyle w:val="c12"/>
        <w:shd w:val="clear" w:color="auto" w:fill="FFFFFF"/>
        <w:spacing w:before="0" w:beforeAutospacing="0" w:after="0" w:afterAutospacing="0"/>
        <w:ind w:left="-852"/>
        <w:rPr>
          <w:rStyle w:val="c0"/>
          <w:color w:val="202020"/>
          <w:sz w:val="28"/>
          <w:szCs w:val="28"/>
        </w:rPr>
      </w:pPr>
    </w:p>
    <w:p w:rsidR="00751EFA" w:rsidRDefault="00751EFA" w:rsidP="0096696D">
      <w:pPr>
        <w:pStyle w:val="c12"/>
        <w:shd w:val="clear" w:color="auto" w:fill="FFFFFF"/>
        <w:spacing w:before="0" w:beforeAutospacing="0" w:after="0" w:afterAutospacing="0"/>
        <w:ind w:left="-852"/>
        <w:rPr>
          <w:rStyle w:val="c0"/>
          <w:color w:val="202020"/>
          <w:sz w:val="28"/>
          <w:szCs w:val="28"/>
        </w:rPr>
      </w:pPr>
    </w:p>
    <w:p w:rsidR="00751EFA" w:rsidRDefault="00751EFA" w:rsidP="0096696D">
      <w:pPr>
        <w:pStyle w:val="c12"/>
        <w:shd w:val="clear" w:color="auto" w:fill="FFFFFF"/>
        <w:spacing w:before="0" w:beforeAutospacing="0" w:after="0" w:afterAutospacing="0"/>
        <w:ind w:left="-852"/>
        <w:rPr>
          <w:rStyle w:val="c0"/>
          <w:color w:val="202020"/>
          <w:sz w:val="28"/>
          <w:szCs w:val="28"/>
        </w:rPr>
      </w:pPr>
    </w:p>
    <w:p w:rsidR="00751EFA" w:rsidRDefault="00751EFA" w:rsidP="0096696D">
      <w:pPr>
        <w:pStyle w:val="c12"/>
        <w:shd w:val="clear" w:color="auto" w:fill="FFFFFF"/>
        <w:spacing w:before="0" w:beforeAutospacing="0" w:after="0" w:afterAutospacing="0"/>
        <w:ind w:left="-852"/>
        <w:rPr>
          <w:rStyle w:val="c0"/>
          <w:color w:val="202020"/>
          <w:sz w:val="28"/>
          <w:szCs w:val="28"/>
        </w:rPr>
      </w:pPr>
    </w:p>
    <w:p w:rsidR="00751EFA" w:rsidRDefault="00751EFA" w:rsidP="0096696D">
      <w:pPr>
        <w:pStyle w:val="c12"/>
        <w:shd w:val="clear" w:color="auto" w:fill="FFFFFF"/>
        <w:spacing w:before="0" w:beforeAutospacing="0" w:after="0" w:afterAutospacing="0"/>
        <w:ind w:left="-852"/>
        <w:rPr>
          <w:rStyle w:val="c0"/>
          <w:color w:val="202020"/>
          <w:sz w:val="28"/>
          <w:szCs w:val="28"/>
        </w:rPr>
      </w:pPr>
    </w:p>
    <w:sectPr w:rsidR="00751EFA" w:rsidSect="00EF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91183"/>
    <w:multiLevelType w:val="multilevel"/>
    <w:tmpl w:val="1EF880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E17D18"/>
    <w:multiLevelType w:val="multilevel"/>
    <w:tmpl w:val="FD54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96D"/>
    <w:rsid w:val="000350B6"/>
    <w:rsid w:val="00093316"/>
    <w:rsid w:val="0026562A"/>
    <w:rsid w:val="00320223"/>
    <w:rsid w:val="0037732D"/>
    <w:rsid w:val="004230C2"/>
    <w:rsid w:val="004735B7"/>
    <w:rsid w:val="005B070C"/>
    <w:rsid w:val="005B6034"/>
    <w:rsid w:val="005F0017"/>
    <w:rsid w:val="00654E98"/>
    <w:rsid w:val="00751EFA"/>
    <w:rsid w:val="00841B29"/>
    <w:rsid w:val="0096696D"/>
    <w:rsid w:val="00B311D9"/>
    <w:rsid w:val="00B475F4"/>
    <w:rsid w:val="00D11362"/>
    <w:rsid w:val="00DC1DD2"/>
    <w:rsid w:val="00DE34D1"/>
    <w:rsid w:val="00DF6ADC"/>
    <w:rsid w:val="00EF2EE0"/>
    <w:rsid w:val="00F8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E0"/>
  </w:style>
  <w:style w:type="paragraph" w:styleId="1">
    <w:name w:val="heading 1"/>
    <w:basedOn w:val="a"/>
    <w:link w:val="10"/>
    <w:uiPriority w:val="9"/>
    <w:qFormat/>
    <w:rsid w:val="00966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">
    <w:name w:val="c2"/>
    <w:basedOn w:val="a"/>
    <w:rsid w:val="0096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6696D"/>
  </w:style>
  <w:style w:type="paragraph" w:customStyle="1" w:styleId="c1">
    <w:name w:val="c1"/>
    <w:basedOn w:val="a"/>
    <w:rsid w:val="0096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6696D"/>
  </w:style>
  <w:style w:type="character" w:customStyle="1" w:styleId="c6">
    <w:name w:val="c6"/>
    <w:basedOn w:val="a0"/>
    <w:rsid w:val="0096696D"/>
  </w:style>
  <w:style w:type="character" w:customStyle="1" w:styleId="c3">
    <w:name w:val="c3"/>
    <w:basedOn w:val="a0"/>
    <w:rsid w:val="0096696D"/>
  </w:style>
  <w:style w:type="character" w:customStyle="1" w:styleId="apple-converted-space">
    <w:name w:val="apple-converted-space"/>
    <w:basedOn w:val="a0"/>
    <w:rsid w:val="0096696D"/>
  </w:style>
  <w:style w:type="character" w:customStyle="1" w:styleId="c0">
    <w:name w:val="c0"/>
    <w:basedOn w:val="a0"/>
    <w:rsid w:val="0096696D"/>
  </w:style>
  <w:style w:type="character" w:customStyle="1" w:styleId="c26">
    <w:name w:val="c26"/>
    <w:basedOn w:val="a0"/>
    <w:rsid w:val="0096696D"/>
  </w:style>
  <w:style w:type="paragraph" w:customStyle="1" w:styleId="c40">
    <w:name w:val="c40"/>
    <w:basedOn w:val="a"/>
    <w:rsid w:val="0096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6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5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2019-03-27T13:09:00Z</cp:lastPrinted>
  <dcterms:created xsi:type="dcterms:W3CDTF">2019-03-27T07:46:00Z</dcterms:created>
  <dcterms:modified xsi:type="dcterms:W3CDTF">2019-04-30T07:50:00Z</dcterms:modified>
</cp:coreProperties>
</file>