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FD69FC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8477250"/>
            <wp:effectExtent l="19050" t="0" r="3175" b="0"/>
            <wp:docPr id="1" name="Рисунок 1" descr="F:\полож. о внебюдж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. о внебюдж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9FC" w:rsidRDefault="00FD69FC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p w:rsidR="00FD69FC" w:rsidRDefault="00FD69FC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p w:rsidR="00FD69FC" w:rsidRDefault="00FD69FC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p w:rsidR="00FD69FC" w:rsidRDefault="00FD69FC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</w:p>
    <w:p w:rsidR="00B24492" w:rsidRPr="00B24492" w:rsidRDefault="00B24492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B24492">
        <w:rPr>
          <w:b/>
          <w:sz w:val="28"/>
          <w:szCs w:val="28"/>
        </w:rPr>
        <w:t>1.</w:t>
      </w:r>
      <w:r w:rsidRPr="00B24492">
        <w:rPr>
          <w:b/>
          <w:sz w:val="28"/>
          <w:szCs w:val="28"/>
        </w:rPr>
        <w:tab/>
        <w:t>Общие положения</w:t>
      </w:r>
    </w:p>
    <w:p w:rsidR="00B24492" w:rsidRPr="00B24492" w:rsidRDefault="00B24492" w:rsidP="00B24492">
      <w:pPr>
        <w:tabs>
          <w:tab w:val="left" w:pos="118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№ 135-ФЗ от 11.08.1995г "О благотворительной деятельности и добровольчестве (</w:t>
      </w:r>
      <w:r w:rsidRPr="00B2449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волонтерстве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t>)" в редакции от 18 декабря 2018 года; Гражданским, Бюджетным и Налоговым кодексами Российской Федерации, а также Уставом дошкольного образовательного учреждения.</w:t>
      </w:r>
    </w:p>
    <w:p w:rsidR="00B24492" w:rsidRPr="00B24492" w:rsidRDefault="00B24492" w:rsidP="00B244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1.2. Данный локальный акт определяет основные цели, понятия и условия привлечения добровольных пожертвований и целевых взносов, регламентирует организацию работы по учёту дополнительных финансовых средств, порядок их расходования, ответственность, а также контроль соблюдения законности привлечения и расходования внебюджетных сре</w:t>
      </w:r>
      <w:proofErr w:type="gramStart"/>
      <w:r w:rsidRPr="00B24492">
        <w:rPr>
          <w:rFonts w:ascii="Times New Roman" w:eastAsia="Times New Roman" w:hAnsi="Times New Roman" w:cs="Times New Roman"/>
          <w:sz w:val="24"/>
          <w:szCs w:val="24"/>
        </w:rPr>
        <w:t>дств в д</w:t>
      </w:r>
      <w:proofErr w:type="gramEnd"/>
      <w:r w:rsidRPr="00B24492">
        <w:rPr>
          <w:rFonts w:ascii="Times New Roman" w:eastAsia="Times New Roman" w:hAnsi="Times New Roman" w:cs="Times New Roman"/>
          <w:sz w:val="24"/>
          <w:szCs w:val="24"/>
        </w:rPr>
        <w:t>ошкольном образовательном учреждении.</w:t>
      </w:r>
    </w:p>
    <w:p w:rsidR="00B24492" w:rsidRPr="00B24492" w:rsidRDefault="00B24492" w:rsidP="00B24492">
      <w:pPr>
        <w:tabs>
          <w:tab w:val="left" w:pos="117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1.3. Основным источниками финансирования дошкольного образовательного учреждения является бюджет города и краевые субсидии.</w:t>
      </w:r>
    </w:p>
    <w:p w:rsidR="00B24492" w:rsidRPr="00B24492" w:rsidRDefault="00B24492" w:rsidP="00B24492">
      <w:pPr>
        <w:tabs>
          <w:tab w:val="left" w:pos="135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1.4. Источники финансирования ДОУ, предусмотренные настоящим Положением, являются дополнительными к основным источникам. Привлечение дополнительных источников финансирования не влечет за собой сокращения объемов финансирования дошкольного образовательного учреждения.</w:t>
      </w:r>
    </w:p>
    <w:p w:rsidR="00B24492" w:rsidRPr="00B24492" w:rsidRDefault="00B24492" w:rsidP="00B24492">
      <w:p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Pr="00B24492">
        <w:rPr>
          <w:rFonts w:ascii="Times New Roman" w:eastAsia="Times New Roman" w:hAnsi="Times New Roman" w:cs="Times New Roman"/>
          <w:sz w:val="24"/>
          <w:szCs w:val="24"/>
          <w:u w:val="single"/>
        </w:rPr>
        <w:t>Дополнительным источником финансирования ДОУ могут стать средства (доходы), полученные в результате:</w:t>
      </w:r>
    </w:p>
    <w:p w:rsidR="00B24492" w:rsidRPr="00B24492" w:rsidRDefault="00B24492" w:rsidP="00B24492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благотворительной деятельности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24492" w:rsidRPr="00B24492" w:rsidRDefault="00B24492" w:rsidP="00B24492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целевых взносов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24492" w:rsidRPr="00B24492" w:rsidRDefault="00B24492" w:rsidP="00B24492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добровольных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B24492" w:rsidRPr="00B24492" w:rsidRDefault="00B24492" w:rsidP="00B24492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сдачи в аренду муниципального имущества, закрепленного за дошкольным образовательным учреждением;</w:t>
      </w:r>
    </w:p>
    <w:p w:rsidR="00B24492" w:rsidRPr="00B24492" w:rsidRDefault="00B24492" w:rsidP="00B24492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доходов, полученных от организации платных образовательных услуг, деятельность которых регламентируется Положением о порядке предоставления платных образовательных услуг;</w:t>
      </w:r>
    </w:p>
    <w:p w:rsidR="00B24492" w:rsidRPr="00B24492" w:rsidRDefault="00B24492" w:rsidP="00B24492">
      <w:pPr>
        <w:widowControl w:val="0"/>
        <w:numPr>
          <w:ilvl w:val="0"/>
          <w:numId w:val="3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организации ярмарок, выставок, культурно-массовых, совместных мероприятий с организациями и учреждениями различных форм собственности.</w:t>
      </w:r>
    </w:p>
    <w:p w:rsidR="00B24492" w:rsidRPr="00B24492" w:rsidRDefault="00B24492" w:rsidP="00B24492">
      <w:p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1.6. Привлечение дошкольным образовательным учреждением внебюджетных средств является правом, а не обязанностью.</w:t>
      </w:r>
    </w:p>
    <w:p w:rsidR="00B24492" w:rsidRPr="00B24492" w:rsidRDefault="00B24492" w:rsidP="00B24492">
      <w:p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1.7. Основным принципом привлечения внебюджетных средств в дошкольном образовательном учреждении является добровольность их внесения физическими лицами, в том числе родителями (законными представителями) воспитанников и юридическими лицами.</w:t>
      </w:r>
    </w:p>
    <w:p w:rsidR="00B24492" w:rsidRPr="00B24492" w:rsidRDefault="00B24492" w:rsidP="00B24492">
      <w:p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1.8. Принуждение со стороны работников и родительской общественности дошкольного образовательного учреждения к внесению добровольных пожертвований (благотворительных средств) родителями (законными представителями) воспитанников не допускается.</w:t>
      </w:r>
    </w:p>
    <w:p w:rsidR="00B24492" w:rsidRPr="00B24492" w:rsidRDefault="00B24492" w:rsidP="00B244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1.9. Доходы, полученные от такой деятельности, и приобретенное за счет этих доходов имущество поступают в самостоятельное распоряжение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B24492" w:rsidRDefault="00B24492" w:rsidP="00B24492">
      <w:pPr>
        <w:tabs>
          <w:tab w:val="left" w:pos="1212"/>
        </w:tabs>
        <w:spacing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4050" w:rsidRDefault="00E24050" w:rsidP="00B24492">
      <w:pPr>
        <w:tabs>
          <w:tab w:val="left" w:pos="1212"/>
        </w:tabs>
        <w:spacing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492" w:rsidRPr="00B24492" w:rsidRDefault="00B24492" w:rsidP="00B24492">
      <w:pPr>
        <w:tabs>
          <w:tab w:val="left" w:pos="1212"/>
        </w:tabs>
        <w:spacing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492">
        <w:rPr>
          <w:rFonts w:ascii="Times New Roman" w:eastAsia="Times New Roman" w:hAnsi="Times New Roman" w:cs="Times New Roman"/>
          <w:b/>
          <w:sz w:val="28"/>
          <w:szCs w:val="28"/>
        </w:rPr>
        <w:t>2. Цели положения</w:t>
      </w:r>
    </w:p>
    <w:p w:rsidR="00B24492" w:rsidRPr="00B24492" w:rsidRDefault="00B24492" w:rsidP="00B24492">
      <w:pPr>
        <w:tabs>
          <w:tab w:val="left" w:pos="1212"/>
        </w:tabs>
        <w:spacing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</w:t>
      </w:r>
      <w:r w:rsidRPr="00B24492">
        <w:rPr>
          <w:rFonts w:ascii="Times New Roman" w:eastAsia="Times New Roman" w:hAnsi="Times New Roman" w:cs="Times New Roman"/>
          <w:sz w:val="24"/>
          <w:szCs w:val="24"/>
          <w:u w:val="single"/>
        </w:rPr>
        <w:t>Настоящее Положение разработано с целью:</w:t>
      </w:r>
    </w:p>
    <w:p w:rsidR="00B24492" w:rsidRPr="00B24492" w:rsidRDefault="00B24492" w:rsidP="00B24492">
      <w:pPr>
        <w:widowControl w:val="0"/>
        <w:numPr>
          <w:ilvl w:val="0"/>
          <w:numId w:val="2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правовой защиты участников образовательного процесса в дошкольном образовательном учреждении, осуществляющем привлечение дополнительных финансовых средств;</w:t>
      </w:r>
    </w:p>
    <w:p w:rsidR="00B24492" w:rsidRPr="00B24492" w:rsidRDefault="00B24492" w:rsidP="00B24492">
      <w:pPr>
        <w:widowControl w:val="0"/>
        <w:numPr>
          <w:ilvl w:val="0"/>
          <w:numId w:val="2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создания дополнительных условий для развития ДОУ, в том числе совершенствования материально-технической базы, обеспечивающей воспитательно-образовательный процесс, присмотр и уход за воспитанниками детского сада;</w:t>
      </w:r>
    </w:p>
    <w:p w:rsidR="00B24492" w:rsidRPr="00B24492" w:rsidRDefault="00B24492" w:rsidP="00B24492">
      <w:pPr>
        <w:widowControl w:val="0"/>
        <w:numPr>
          <w:ilvl w:val="0"/>
          <w:numId w:val="2"/>
        </w:numPr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предупреждения незаконного сбора сре</w:t>
      </w:r>
      <w:proofErr w:type="gramStart"/>
      <w:r w:rsidRPr="00B24492">
        <w:rPr>
          <w:rFonts w:ascii="Times New Roman" w:eastAsia="Times New Roman" w:hAnsi="Times New Roman" w:cs="Times New Roman"/>
          <w:sz w:val="24"/>
          <w:szCs w:val="24"/>
        </w:rPr>
        <w:t>дств с р</w:t>
      </w:r>
      <w:proofErr w:type="gramEnd"/>
      <w:r w:rsidRPr="00B24492">
        <w:rPr>
          <w:rFonts w:ascii="Times New Roman" w:eastAsia="Times New Roman" w:hAnsi="Times New Roman" w:cs="Times New Roman"/>
          <w:sz w:val="24"/>
          <w:szCs w:val="24"/>
        </w:rPr>
        <w:t>одителей (законных представителей) воспитанников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B24492" w:rsidRDefault="00B24492" w:rsidP="00B24492">
      <w:pPr>
        <w:pStyle w:val="11"/>
        <w:keepNext/>
        <w:keepLines/>
        <w:shd w:val="clear" w:color="auto" w:fill="auto"/>
        <w:tabs>
          <w:tab w:val="left" w:pos="2403"/>
        </w:tabs>
        <w:spacing w:after="0" w:line="240" w:lineRule="exact"/>
        <w:rPr>
          <w:sz w:val="28"/>
          <w:szCs w:val="28"/>
        </w:rPr>
      </w:pPr>
      <w:bookmarkStart w:id="0" w:name="bookmark1"/>
      <w:r w:rsidRPr="00B24492">
        <w:rPr>
          <w:sz w:val="28"/>
          <w:szCs w:val="28"/>
        </w:rPr>
        <w:t>3. Основные понятия, используемые в Положении</w:t>
      </w:r>
      <w:bookmarkEnd w:id="0"/>
    </w:p>
    <w:p w:rsidR="00B24492" w:rsidRPr="00B24492" w:rsidRDefault="00B24492" w:rsidP="00B24492">
      <w:pPr>
        <w:pStyle w:val="11"/>
        <w:keepNext/>
        <w:keepLines/>
        <w:shd w:val="clear" w:color="auto" w:fill="auto"/>
        <w:tabs>
          <w:tab w:val="left" w:pos="2403"/>
        </w:tabs>
        <w:spacing w:after="0" w:line="240" w:lineRule="exact"/>
        <w:rPr>
          <w:sz w:val="28"/>
          <w:szCs w:val="28"/>
        </w:rPr>
      </w:pP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3.1. </w:t>
      </w:r>
      <w:r w:rsidRPr="00B24492">
        <w:rPr>
          <w:i/>
          <w:sz w:val="24"/>
          <w:szCs w:val="24"/>
        </w:rPr>
        <w:t>Законные представители</w:t>
      </w:r>
      <w:r w:rsidRPr="00B24492">
        <w:rPr>
          <w:sz w:val="24"/>
          <w:szCs w:val="24"/>
        </w:rPr>
        <w:t xml:space="preserve"> - родители, усыновители, опекуны, попечители воспитанников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3.2. </w:t>
      </w:r>
      <w:r w:rsidRPr="00B24492">
        <w:rPr>
          <w:i/>
          <w:sz w:val="24"/>
          <w:szCs w:val="24"/>
        </w:rPr>
        <w:t>Коллегиальные органы управления в ДОУ</w:t>
      </w:r>
      <w:r w:rsidRPr="00B24492">
        <w:rPr>
          <w:sz w:val="24"/>
          <w:szCs w:val="24"/>
        </w:rPr>
        <w:t xml:space="preserve"> - Общее собрание трудового коллектива, Педагогический совет, Совет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3.3. </w:t>
      </w:r>
      <w:r w:rsidRPr="00B24492">
        <w:rPr>
          <w:i/>
          <w:sz w:val="24"/>
          <w:szCs w:val="24"/>
        </w:rPr>
        <w:t>Целевые взносы</w:t>
      </w:r>
      <w:r w:rsidRPr="00B24492">
        <w:rPr>
          <w:sz w:val="24"/>
          <w:szCs w:val="24"/>
        </w:rPr>
        <w:t xml:space="preserve"> - добровольная передача юридическими или физическими лицами денежных средств, которые должны быть использованы по объявленному (целевому) назначению.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6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3.4. </w:t>
      </w:r>
      <w:r w:rsidRPr="00B24492">
        <w:rPr>
          <w:i/>
          <w:sz w:val="24"/>
          <w:szCs w:val="24"/>
        </w:rPr>
        <w:t>Целевое назначение</w:t>
      </w:r>
      <w:r w:rsidRPr="00B24492">
        <w:rPr>
          <w:sz w:val="24"/>
          <w:szCs w:val="24"/>
        </w:rPr>
        <w:t xml:space="preserve"> - безвозмездное пожертвование в общеполезных целях.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3.5. </w:t>
      </w:r>
      <w:r w:rsidRPr="00B24492">
        <w:rPr>
          <w:i/>
          <w:sz w:val="24"/>
          <w:szCs w:val="24"/>
        </w:rPr>
        <w:t>Добровольное пожертвование</w:t>
      </w:r>
      <w:r w:rsidRPr="00B24492">
        <w:rPr>
          <w:sz w:val="24"/>
          <w:szCs w:val="24"/>
        </w:rPr>
        <w:t xml:space="preserve"> - добровольное дарение вещи (включая деньги, ценные бумаги) или прав, услуг в общеполезных целях. В контексте настоящего Положения общеполезная цель - развитие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 w:line="240" w:lineRule="auto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3.6. </w:t>
      </w:r>
      <w:r w:rsidRPr="00B24492">
        <w:rPr>
          <w:i/>
          <w:sz w:val="24"/>
          <w:szCs w:val="24"/>
        </w:rPr>
        <w:t>Жертвователь</w:t>
      </w:r>
      <w:r w:rsidRPr="00B24492">
        <w:rPr>
          <w:sz w:val="24"/>
          <w:szCs w:val="24"/>
        </w:rPr>
        <w:t xml:space="preserve"> - юридическое или физическое лицо, в том числе родители (законные представители) воспитанников, осуществляющее добровольное пожертвование.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 w:line="240" w:lineRule="auto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3.7. </w:t>
      </w:r>
      <w:r w:rsidRPr="00B24492">
        <w:rPr>
          <w:i/>
          <w:sz w:val="24"/>
          <w:szCs w:val="24"/>
        </w:rPr>
        <w:t>Дополнительные финансовые средства</w:t>
      </w:r>
      <w:r w:rsidRPr="00B24492">
        <w:rPr>
          <w:sz w:val="24"/>
          <w:szCs w:val="24"/>
        </w:rPr>
        <w:t> - добровольные пожертвования, целевые взносы и другие, не запрещённые законодательством Российской Федерации поступления.</w:t>
      </w:r>
    </w:p>
    <w:p w:rsidR="00B24492" w:rsidRPr="00B24492" w:rsidRDefault="00B24492" w:rsidP="00B24492">
      <w:pPr>
        <w:pStyle w:val="11"/>
        <w:keepNext/>
        <w:keepLines/>
        <w:shd w:val="clear" w:color="auto" w:fill="auto"/>
        <w:tabs>
          <w:tab w:val="left" w:pos="2103"/>
        </w:tabs>
        <w:spacing w:after="0" w:line="240" w:lineRule="exact"/>
        <w:jc w:val="both"/>
        <w:rPr>
          <w:sz w:val="24"/>
          <w:szCs w:val="24"/>
        </w:rPr>
      </w:pPr>
      <w:bookmarkStart w:id="1" w:name="bookmark2"/>
    </w:p>
    <w:p w:rsidR="00B24492" w:rsidRDefault="00B24492" w:rsidP="00B24492">
      <w:pPr>
        <w:pStyle w:val="11"/>
        <w:keepNext/>
        <w:keepLines/>
        <w:shd w:val="clear" w:color="auto" w:fill="auto"/>
        <w:tabs>
          <w:tab w:val="left" w:pos="2103"/>
        </w:tabs>
        <w:spacing w:after="0" w:line="240" w:lineRule="exact"/>
        <w:rPr>
          <w:sz w:val="28"/>
          <w:szCs w:val="28"/>
        </w:rPr>
      </w:pPr>
      <w:r w:rsidRPr="00B24492">
        <w:rPr>
          <w:sz w:val="28"/>
          <w:szCs w:val="28"/>
        </w:rPr>
        <w:t>4. Условия привлечения ДОУ целевых взносов</w:t>
      </w:r>
      <w:bookmarkEnd w:id="1"/>
    </w:p>
    <w:p w:rsidR="00B24492" w:rsidRPr="00B24492" w:rsidRDefault="00B24492" w:rsidP="00B24492">
      <w:pPr>
        <w:pStyle w:val="11"/>
        <w:keepNext/>
        <w:keepLines/>
        <w:shd w:val="clear" w:color="auto" w:fill="auto"/>
        <w:tabs>
          <w:tab w:val="left" w:pos="2103"/>
        </w:tabs>
        <w:spacing w:after="0" w:line="240" w:lineRule="exact"/>
        <w:rPr>
          <w:sz w:val="28"/>
          <w:szCs w:val="28"/>
        </w:rPr>
      </w:pPr>
    </w:p>
    <w:p w:rsidR="00B24492" w:rsidRPr="00B24492" w:rsidRDefault="00B24492" w:rsidP="00B24492">
      <w:pPr>
        <w:pStyle w:val="20"/>
        <w:shd w:val="clear" w:color="auto" w:fill="auto"/>
        <w:tabs>
          <w:tab w:val="left" w:pos="1239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4.1. Привлечение целевых взносов может иметь своей целью приобретение необходимого ДОУ имущества, укрепление и развитие материально-технической базы, охрану жизни и здоровья, обеспечение безопасности воспитанников в период воспитательно-образовательного процесса либо решение иных задач, не противоречащих уставной деятельности дошкольного образовательного учреждения и действующему законодательству Российской Федерации.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4.2. Решение о необходимости привлечения целевых взносов юридических и (или) физических лиц, законных представителей принимается Советом ДОУ с утверждением цели их привлечения. Заведующий детским садом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4.3. Размер целевого взноса юридическим и (или) физическим лицом, законным представителем воспитанника определяется самостоятельно.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4.4. Решение о внесении целевых взносов учреждению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дошкольного образовательного учреждения к указанным лицам.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4.5. Целевые взноса юридических и (или) физических лиц, родителей (законных представителей) воспитанников вносятся на внебюджетный лицевой счет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4.6. Внесение целевых взносов наличными средствами на основании письменного заявления физических лиц, в том числе законных представителей, не допускается.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4.7. Распоряжение привлеченными целевыми взносами осуществляет заведующий ДОУ строго по объявленному целевому назначению, </w:t>
      </w:r>
      <w:r w:rsidRPr="00B24492">
        <w:rPr>
          <w:rStyle w:val="21"/>
          <w:b w:val="0"/>
        </w:rPr>
        <w:t>согласованному</w:t>
      </w:r>
      <w:r w:rsidRPr="00B24492">
        <w:rPr>
          <w:rStyle w:val="21"/>
        </w:rPr>
        <w:t xml:space="preserve"> </w:t>
      </w:r>
      <w:r w:rsidRPr="00B24492">
        <w:rPr>
          <w:sz w:val="24"/>
          <w:szCs w:val="24"/>
        </w:rPr>
        <w:t>с органами государственно общественного управления.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4.8. При нецелевом использовании денежных средств, полученных в виде целевых взносов </w:t>
      </w:r>
      <w:r w:rsidRPr="00B24492">
        <w:rPr>
          <w:sz w:val="24"/>
          <w:szCs w:val="24"/>
        </w:rPr>
        <w:lastRenderedPageBreak/>
        <w:t>юридических и физических лиц, в том числе родителей (законных представителей) воспитанников заведующий несет персональную административную ответственность, а при наличии состава преступления - уголовную ответственность.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212"/>
        </w:tabs>
        <w:spacing w:before="0"/>
        <w:ind w:firstLine="0"/>
        <w:rPr>
          <w:sz w:val="24"/>
          <w:szCs w:val="24"/>
        </w:rPr>
      </w:pPr>
    </w:p>
    <w:p w:rsidR="00B24492" w:rsidRDefault="00B24492" w:rsidP="00B24492">
      <w:pPr>
        <w:pStyle w:val="20"/>
        <w:shd w:val="clear" w:color="auto" w:fill="auto"/>
        <w:tabs>
          <w:tab w:val="left" w:pos="1574"/>
        </w:tabs>
        <w:spacing w:before="0" w:line="240" w:lineRule="exact"/>
        <w:ind w:firstLine="0"/>
        <w:jc w:val="center"/>
        <w:rPr>
          <w:b/>
          <w:sz w:val="28"/>
          <w:szCs w:val="28"/>
        </w:rPr>
      </w:pPr>
      <w:r w:rsidRPr="00B24492">
        <w:rPr>
          <w:b/>
          <w:sz w:val="28"/>
          <w:szCs w:val="28"/>
        </w:rPr>
        <w:t>5. Условия привлечения ДОУ добровольных пожертвований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574"/>
        </w:tabs>
        <w:spacing w:before="0" w:line="240" w:lineRule="exact"/>
        <w:ind w:firstLine="0"/>
        <w:jc w:val="center"/>
        <w:rPr>
          <w:b/>
          <w:sz w:val="28"/>
          <w:szCs w:val="28"/>
        </w:rPr>
      </w:pP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5.1. Добровольные пожертвования дошкольному образовательному учреждению могут производиться юридическими и физическими лицами, в том числе родителями (законными представителями) воспитанников.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 xml:space="preserve">5.2. Добровольные пожертвования в виде денежных средств юридических и физических лиц, в том числе родителей (законных представителей) воспитанников, оформляются в соответствии с действующим гражданским законодательством Российской Федерации, и вносятся на внебюджетные лицевые счета дошкольного образовательного учреждения. 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5.3.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заведующего ДОУ и (или) фактическая передача работнику дошкольного образовательного учреждения не допускается.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5.4. Добровольное пожертвование в виде имущества оформляется в обязательном порядке актом приема-передачи и ставится на баланс дошкольного образовательного учреждения в соответствии с действующим законодательством Российской Федерации.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5.5. Дошкольное образовательное учреждение не имеет права принуждать юридических и физических лиц, родителей (законных представителей) воспитанников без их согласия к внесению добровольных пожертвований. Принимать добровольные пожертвования в качестве вступительных взносов за прием воспитанников в ДОУ, сборов на нужды детского сада не допускаются.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5.6. Размер добровольного пожертвования юридическим и (или) физическим лицом, родителем (законным представителем) воспитанника определяется им самостоятельно.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5.7.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 развития дошкольного образовательного учреждения, расходование этих сре</w:t>
      </w:r>
      <w:proofErr w:type="gramStart"/>
      <w:r w:rsidRPr="00B24492">
        <w:rPr>
          <w:sz w:val="24"/>
          <w:szCs w:val="24"/>
        </w:rPr>
        <w:t>дств пр</w:t>
      </w:r>
      <w:proofErr w:type="gramEnd"/>
      <w:r w:rsidRPr="00B24492">
        <w:rPr>
          <w:sz w:val="24"/>
          <w:szCs w:val="24"/>
        </w:rPr>
        <w:t>оизводится в соответствии с планом финансово-</w:t>
      </w:r>
      <w:r w:rsidRPr="00B24492">
        <w:rPr>
          <w:sz w:val="24"/>
          <w:szCs w:val="24"/>
        </w:rPr>
        <w:softHyphen/>
        <w:t>хозяйственной деятельности.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 w:after="267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5.8.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гражданским законодательством Российской Федерации.</w:t>
      </w:r>
    </w:p>
    <w:p w:rsidR="00B24492" w:rsidRDefault="00B24492" w:rsidP="00B244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92" w:rsidRDefault="00B24492" w:rsidP="00B24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492" w:rsidRDefault="00B24492" w:rsidP="00B24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492" w:rsidRDefault="00B24492" w:rsidP="00B24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492" w:rsidRDefault="00B24492" w:rsidP="00B24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92">
        <w:rPr>
          <w:rFonts w:ascii="Times New Roman" w:eastAsia="Times New Roman" w:hAnsi="Times New Roman" w:cs="Times New Roman"/>
          <w:b/>
          <w:sz w:val="28"/>
          <w:szCs w:val="28"/>
        </w:rPr>
        <w:t xml:space="preserve">6. Организация работы по учёту </w:t>
      </w:r>
    </w:p>
    <w:p w:rsidR="00B24492" w:rsidRDefault="00B24492" w:rsidP="00B24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92">
        <w:rPr>
          <w:rFonts w:ascii="Times New Roman" w:eastAsia="Times New Roman" w:hAnsi="Times New Roman" w:cs="Times New Roman"/>
          <w:b/>
          <w:sz w:val="28"/>
          <w:szCs w:val="28"/>
        </w:rPr>
        <w:t>дополнительных финансовых средств</w:t>
      </w:r>
    </w:p>
    <w:p w:rsidR="00B24492" w:rsidRPr="00B24492" w:rsidRDefault="00B24492" w:rsidP="00B24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492" w:rsidRPr="00B24492" w:rsidRDefault="00B24492" w:rsidP="00B244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6.1. Добровольные пожертвования, целевые взносы и другие, не запрещённые законодательством поступления – перечисляются по безналичному расчёту через учреждения банков, платёжные терминалы на лицевой счёт ДОУ, открытый в органах казначейства.</w:t>
      </w:r>
    </w:p>
    <w:p w:rsidR="00B24492" w:rsidRDefault="00B24492" w:rsidP="00B244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 xml:space="preserve">6.2. Добровольное пожертвование движимого имущества (музыкальных инструментов, мебели, оборудования и т.д.) оформляется в обязательном порядке договором пожертвования и актом 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lastRenderedPageBreak/>
        <w:t>приёма-передачи и ставится на баланс дошкольного образовательного учреждения в соответствии с действующим законодательством.</w:t>
      </w:r>
    </w:p>
    <w:p w:rsidR="00B24492" w:rsidRPr="00B24492" w:rsidRDefault="00B24492" w:rsidP="00B244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6.3. Дошкольное образовательное учреждение ве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дет учёт финансовых средств, полученных от добровольных пожертвований и иных, не запрещённых законодательством Российской Федерации, поступлений, в со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от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ветс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твии с инс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трук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ци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ей по бух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галтерс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ко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му учёту в уч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режде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ни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ях и ор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га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низа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ци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ях, сос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ящих на бюд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жетном финансирова</w:t>
      </w:r>
      <w:r w:rsidRPr="00B24492">
        <w:rPr>
          <w:rFonts w:ascii="Times New Roman" w:eastAsia="Times New Roman" w:hAnsi="Times New Roman" w:cs="Times New Roman"/>
          <w:sz w:val="24"/>
          <w:szCs w:val="24"/>
        </w:rPr>
        <w:softHyphen/>
        <w:t>нии.</w:t>
      </w:r>
    </w:p>
    <w:p w:rsidR="00B24492" w:rsidRPr="00B24492" w:rsidRDefault="00B24492" w:rsidP="00B244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492" w:rsidRDefault="00B24492" w:rsidP="00B24492">
      <w:pPr>
        <w:pStyle w:val="11"/>
        <w:keepNext/>
        <w:keepLines/>
        <w:shd w:val="clear" w:color="auto" w:fill="auto"/>
        <w:tabs>
          <w:tab w:val="left" w:pos="1678"/>
        </w:tabs>
        <w:spacing w:after="0" w:line="274" w:lineRule="exact"/>
        <w:rPr>
          <w:sz w:val="28"/>
          <w:szCs w:val="28"/>
        </w:rPr>
      </w:pPr>
      <w:bookmarkStart w:id="2" w:name="bookmark5"/>
      <w:r w:rsidRPr="00B24492">
        <w:rPr>
          <w:sz w:val="28"/>
          <w:szCs w:val="28"/>
        </w:rPr>
        <w:t xml:space="preserve">7. Порядок расходования </w:t>
      </w:r>
      <w:bookmarkEnd w:id="2"/>
      <w:r w:rsidRPr="00B24492">
        <w:rPr>
          <w:sz w:val="28"/>
          <w:szCs w:val="28"/>
        </w:rPr>
        <w:t>внебюджетных средств</w:t>
      </w:r>
    </w:p>
    <w:p w:rsidR="00B24492" w:rsidRPr="00B24492" w:rsidRDefault="00B24492" w:rsidP="00B24492">
      <w:pPr>
        <w:pStyle w:val="11"/>
        <w:keepNext/>
        <w:keepLines/>
        <w:shd w:val="clear" w:color="auto" w:fill="auto"/>
        <w:tabs>
          <w:tab w:val="left" w:pos="1678"/>
        </w:tabs>
        <w:spacing w:after="0" w:line="274" w:lineRule="exact"/>
        <w:rPr>
          <w:sz w:val="28"/>
          <w:szCs w:val="28"/>
        </w:rPr>
      </w:pP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7.1. Распоряжение привлеченными добровольными пожертвованиями осуществляет заведующий ДОУ строго по определенному жертвователем назначению. В случаях внесения пожертвования на не конкретизированные цели, расходование этих сре</w:t>
      </w:r>
      <w:proofErr w:type="gramStart"/>
      <w:r w:rsidRPr="00B24492">
        <w:rPr>
          <w:sz w:val="24"/>
          <w:szCs w:val="24"/>
        </w:rPr>
        <w:t>дств пр</w:t>
      </w:r>
      <w:proofErr w:type="gramEnd"/>
      <w:r w:rsidRPr="00B24492">
        <w:rPr>
          <w:sz w:val="24"/>
          <w:szCs w:val="24"/>
        </w:rPr>
        <w:t>оизводится в соответствии с нуждами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7.2. Заведующий детским садом обязан в срок до 15 марта представлять отчет о расходовании пожертвований юридических и физических лиц, в том числе родителей (законных представителей) воспитанников. В Управление образования заведующий дошкольным образовательным учреждением представляет отчет о привлечении и расходовании пожертвований не реже одного раза в полугодие.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7.3. Средства, полученные учреждением в качестве благотворительной помощи, целевых взносов, пожертвований, дарения или другие доходы, полученные на безвозмездной основе, не являются объектом налогообложения по НДС и налога на прибыль.</w:t>
      </w:r>
    </w:p>
    <w:p w:rsidR="00B24492" w:rsidRPr="00B24492" w:rsidRDefault="00B24492" w:rsidP="00B244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7.4. Добровольные пожертвования, целевые взносы юридических и (или) физических лиц, иностранных граждан и (или) иностранных юридических лиц расходуются ДОУ на уставные цели, в том числе: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укрепление материально-технической базы дошкольного образовательного учреждения;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 учебно-методических пособий;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 технических средств обучения;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 музыкальных инструментов, спортивных снарядов и инвентаря;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 мебели, инструментов и оборудования;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 канцтоваров и хозяйственных материалов;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 материалов для занятий;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 наглядных пособий;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приобретение средств дезинфекции;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приобретение подписных изданий;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создание интерьеров, эстетического оформления дошкольного образовательного учреждения;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благоустройство территории;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содержание и обслуживание копировально-множительной техники;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обеспечение культурно-массовых мероприятий с воспитанниками;</w:t>
      </w:r>
    </w:p>
    <w:p w:rsidR="00B24492" w:rsidRPr="00B24492" w:rsidRDefault="00B24492" w:rsidP="00B24492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на иные цели, указанные лицом, осуществляющим пожертвование или взнос.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rPr>
          <w:sz w:val="24"/>
          <w:szCs w:val="24"/>
          <w:shd w:val="clear" w:color="auto" w:fill="FFFFFF"/>
        </w:rPr>
      </w:pPr>
      <w:r w:rsidRPr="00B24492">
        <w:rPr>
          <w:sz w:val="24"/>
          <w:szCs w:val="24"/>
          <w:shd w:val="clear" w:color="auto" w:fill="FFFFFF"/>
        </w:rPr>
        <w:t>7.5. Не допускается направление благотворительных пожертвований  и целевых  средств на увеличение фонда заработной платы работников, оказание им материальной помощи.</w:t>
      </w:r>
    </w:p>
    <w:p w:rsidR="00B24492" w:rsidRPr="00B24492" w:rsidRDefault="00B24492" w:rsidP="00B244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492" w:rsidRPr="00B24492" w:rsidRDefault="00B24492" w:rsidP="00B24492">
      <w:pPr>
        <w:pStyle w:val="11"/>
        <w:keepNext/>
        <w:keepLines/>
        <w:shd w:val="clear" w:color="auto" w:fill="auto"/>
        <w:tabs>
          <w:tab w:val="left" w:pos="1278"/>
        </w:tabs>
        <w:spacing w:after="0" w:line="240" w:lineRule="exact"/>
        <w:rPr>
          <w:sz w:val="28"/>
          <w:szCs w:val="28"/>
        </w:rPr>
      </w:pPr>
      <w:bookmarkStart w:id="3" w:name="bookmark3"/>
      <w:r w:rsidRPr="00B24492">
        <w:rPr>
          <w:sz w:val="28"/>
          <w:szCs w:val="28"/>
        </w:rPr>
        <w:t xml:space="preserve">8. Контроль соблюдения законности привлечения и расходования </w:t>
      </w:r>
      <w:bookmarkStart w:id="4" w:name="bookmark4"/>
      <w:bookmarkEnd w:id="3"/>
    </w:p>
    <w:p w:rsidR="00B24492" w:rsidRPr="00B24492" w:rsidRDefault="00B24492" w:rsidP="00B24492">
      <w:pPr>
        <w:pStyle w:val="11"/>
        <w:keepNext/>
        <w:keepLines/>
        <w:shd w:val="clear" w:color="auto" w:fill="auto"/>
        <w:tabs>
          <w:tab w:val="left" w:pos="1278"/>
        </w:tabs>
        <w:spacing w:after="0" w:line="240" w:lineRule="exact"/>
        <w:rPr>
          <w:sz w:val="28"/>
          <w:szCs w:val="28"/>
        </w:rPr>
      </w:pPr>
      <w:r w:rsidRPr="00B24492">
        <w:rPr>
          <w:sz w:val="28"/>
          <w:szCs w:val="28"/>
        </w:rPr>
        <w:t>внебюджетных средств</w:t>
      </w:r>
      <w:bookmarkEnd w:id="4"/>
    </w:p>
    <w:p w:rsidR="00B24492" w:rsidRPr="00B24492" w:rsidRDefault="00B24492" w:rsidP="00B24492">
      <w:pPr>
        <w:pStyle w:val="11"/>
        <w:keepNext/>
        <w:keepLines/>
        <w:shd w:val="clear" w:color="auto" w:fill="auto"/>
        <w:tabs>
          <w:tab w:val="left" w:pos="1278"/>
        </w:tabs>
        <w:spacing w:after="0" w:line="240" w:lineRule="exact"/>
        <w:rPr>
          <w:sz w:val="24"/>
          <w:szCs w:val="24"/>
        </w:rPr>
      </w:pP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8.1. Контроль соблюдения законности привлечения дополнительных финансовых средств ДОУ и их целевым использованием осуществляется Управлением образования.</w:t>
      </w:r>
    </w:p>
    <w:p w:rsidR="00B24492" w:rsidRPr="00B24492" w:rsidRDefault="00B24492" w:rsidP="00B244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r w:rsidRPr="00B24492">
        <w:rPr>
          <w:rFonts w:ascii="Times New Roman" w:eastAsia="Times New Roman" w:hAnsi="Times New Roman" w:cs="Times New Roman"/>
          <w:sz w:val="24"/>
          <w:szCs w:val="24"/>
          <w:u w:val="single"/>
        </w:rPr>
        <w:t>Заведующий ДОУ:</w:t>
      </w:r>
    </w:p>
    <w:p w:rsidR="00B24492" w:rsidRPr="00B24492" w:rsidRDefault="00B24492" w:rsidP="00B24492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систематически осуществляет контроль над целевым использованием добровольных благотворительных пожертвований физических и (или) юридических лиц, в том числе осуществляет проверку документов, подтверждающих произведенные расходы;</w:t>
      </w:r>
    </w:p>
    <w:p w:rsidR="00B24492" w:rsidRPr="00B24492" w:rsidRDefault="00B24492" w:rsidP="00B24492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не допускает принуждения со стороны работников детского сада, органов самоуправления, родительской общественности к внесению благотворительных средств родителями (законными представителями) воспитанников;</w:t>
      </w:r>
    </w:p>
    <w:p w:rsidR="00B24492" w:rsidRPr="00B24492" w:rsidRDefault="00B24492" w:rsidP="00B24492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отчитываться перед Родительским комитетом о поступлении, бухгалтерском учете и расходовании средств, полученных от внебюджетных источников финансирования, не реже одного раза в год.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368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8.3. Информация об использовании добровольных пожертвований в обязательном порядке размещается на официальном сайте ДОУ, функционирующем согласно Положению об официальном сайте дошкольного образовательного учреждения.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rPr>
          <w:b/>
          <w:sz w:val="24"/>
          <w:szCs w:val="24"/>
        </w:rPr>
      </w:pPr>
    </w:p>
    <w:p w:rsid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B24492">
        <w:rPr>
          <w:b/>
          <w:sz w:val="28"/>
          <w:szCs w:val="28"/>
        </w:rPr>
        <w:t>9. Ответственность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9.1. Не допускается использование добровольных пожертвований дошкольным образовательным учреждением на цели, не соответствующие уставной деятельности.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9.2.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воспитанников, не по назначению определенному жертвователями, заведующий дошкольным образовательным учреждением несет ответственность в соответствии с действующим законодательством Российской Федерации.</w:t>
      </w:r>
    </w:p>
    <w:p w:rsidR="00B24492" w:rsidRPr="00B24492" w:rsidRDefault="00B24492" w:rsidP="00B24492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9.3. Заведующий дошкольным образовательным учреждением несет персональную ответственность за соблюдение порядка привлечения и использования дополнительных финансовых сре</w:t>
      </w:r>
      <w:proofErr w:type="gramStart"/>
      <w:r w:rsidRPr="00B24492">
        <w:rPr>
          <w:sz w:val="24"/>
          <w:szCs w:val="24"/>
        </w:rPr>
        <w:t>дств в д</w:t>
      </w:r>
      <w:proofErr w:type="gramEnd"/>
      <w:r w:rsidRPr="00B24492">
        <w:rPr>
          <w:sz w:val="24"/>
          <w:szCs w:val="24"/>
        </w:rPr>
        <w:t>етском саду</w:t>
      </w:r>
      <w:r w:rsidRPr="00B24492">
        <w:rPr>
          <w:color w:val="FFFFFF"/>
          <w:sz w:val="24"/>
          <w:szCs w:val="24"/>
        </w:rPr>
        <w:t>, а также положения http://ohrana-tryda.com/node/2251</w:t>
      </w:r>
    </w:p>
    <w:p w:rsidR="00B24492" w:rsidRPr="00B24492" w:rsidRDefault="00B24492" w:rsidP="00B244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9.4. Заведующий ДОУ обязан (не менее одного раза в год) представить Родительскому комитету отчет о доходах и расходах средств, полученных дошкольным образовательным учреждением.</w:t>
      </w:r>
    </w:p>
    <w:p w:rsidR="00B24492" w:rsidRPr="00B24492" w:rsidRDefault="00B24492" w:rsidP="00B244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9.5. Заведующий несет ответственность за соблюдение действующих нормативных документов в сфере привлечения и расходовании целевых взносов и благотворительных пожертвований.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1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9.6. Запрещается отказывать гражданам в приеме детей в дошкольное образовательное учреждение из-за невозможности или нежелания законных представителей осуществлять целевые взносы, добровольные пожертвования, либо выступать потребителем платных дополнительных образовательных услуг.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368"/>
        </w:tabs>
        <w:spacing w:before="0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9.7. Запрещается вовлекать воспитанников в финансовые отношения между родителями (законными представителями) и дошкольным образовательным учреждением.</w:t>
      </w:r>
    </w:p>
    <w:p w:rsidR="00B24492" w:rsidRPr="00B24492" w:rsidRDefault="00B24492" w:rsidP="00B244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9.8. Запрещается работникам дошкольного образовательного учреждения, в круг должностных обязанностей которых не входит работа с финансовыми средствами, заниматься сбором пожертвований любой формы.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rPr>
          <w:sz w:val="24"/>
          <w:szCs w:val="24"/>
        </w:rPr>
      </w:pPr>
    </w:p>
    <w:p w:rsidR="00B24492" w:rsidRDefault="00B24492" w:rsidP="00B24492">
      <w:pPr>
        <w:pStyle w:val="a5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 w:rsidRPr="00B24492">
        <w:rPr>
          <w:b/>
          <w:color w:val="000000"/>
          <w:sz w:val="28"/>
          <w:szCs w:val="28"/>
        </w:rPr>
        <w:t>10. Заключительные положения</w:t>
      </w:r>
    </w:p>
    <w:p w:rsidR="00B24492" w:rsidRPr="00B24492" w:rsidRDefault="00B24492" w:rsidP="00B24492">
      <w:pPr>
        <w:pStyle w:val="a5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</w:p>
    <w:p w:rsidR="00B24492" w:rsidRPr="00B24492" w:rsidRDefault="00B24492" w:rsidP="00B244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t>10.1. Настоящее Положение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</w:t>
      </w:r>
    </w:p>
    <w:p w:rsidR="00B24492" w:rsidRPr="00B24492" w:rsidRDefault="00B24492" w:rsidP="00B24492">
      <w:pPr>
        <w:pStyle w:val="a5"/>
        <w:spacing w:before="0" w:beforeAutospacing="0" w:after="0" w:afterAutospacing="0"/>
        <w:ind w:right="31"/>
        <w:jc w:val="both"/>
        <w:rPr>
          <w:color w:val="000000"/>
        </w:rPr>
      </w:pPr>
      <w:r w:rsidRPr="00B24492">
        <w:rPr>
          <w:color w:val="000000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1195"/>
        </w:tabs>
        <w:spacing w:before="0" w:line="240" w:lineRule="auto"/>
        <w:ind w:firstLine="0"/>
        <w:rPr>
          <w:sz w:val="24"/>
          <w:szCs w:val="24"/>
        </w:rPr>
      </w:pPr>
      <w:r w:rsidRPr="00B24492">
        <w:rPr>
          <w:sz w:val="24"/>
          <w:szCs w:val="24"/>
        </w:rPr>
        <w:t>10.3. В настоящее Положение по мере необходимости, или выхода указаний, рекомендаций вышестоящих органов могут вноситься изменения и дополнения, которые принимаются в порядке, предусмотренном п.10.1 настоящего Положения. Положение принимается на неопределенный срок.</w:t>
      </w:r>
    </w:p>
    <w:p w:rsidR="00B24492" w:rsidRPr="00B24492" w:rsidRDefault="00B24492" w:rsidP="00B244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492">
        <w:rPr>
          <w:rFonts w:ascii="Times New Roman" w:eastAsia="Times New Roman" w:hAnsi="Times New Roman" w:cs="Times New Roman"/>
          <w:sz w:val="24"/>
          <w:szCs w:val="24"/>
        </w:rPr>
        <w:lastRenderedPageBreak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24492" w:rsidRPr="00B24492" w:rsidRDefault="00B24492" w:rsidP="00B2449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0717B6" w:rsidRPr="00B24492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7B6" w:rsidRPr="00B24492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7B6" w:rsidRPr="00B24492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4492" w:rsidRDefault="00B24492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17B6" w:rsidRDefault="000717B6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01FA" w:rsidRPr="00B26E12" w:rsidRDefault="00EC01FA" w:rsidP="00EC01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EC01FA" w:rsidRPr="00B26E12" w:rsidSect="00FD69FC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65F0"/>
    <w:multiLevelType w:val="hybridMultilevel"/>
    <w:tmpl w:val="45343FA6"/>
    <w:lvl w:ilvl="0" w:tplc="3EC6B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37FBC"/>
    <w:multiLevelType w:val="hybridMultilevel"/>
    <w:tmpl w:val="BE601D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3D078A3"/>
    <w:multiLevelType w:val="hybridMultilevel"/>
    <w:tmpl w:val="8C9832A4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E41C14"/>
    <w:multiLevelType w:val="hybridMultilevel"/>
    <w:tmpl w:val="E1724D7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6C63CA"/>
    <w:multiLevelType w:val="hybridMultilevel"/>
    <w:tmpl w:val="1A522B68"/>
    <w:lvl w:ilvl="0" w:tplc="3EC6B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1FA"/>
    <w:rsid w:val="000717B6"/>
    <w:rsid w:val="00173458"/>
    <w:rsid w:val="001767ED"/>
    <w:rsid w:val="003D7BDA"/>
    <w:rsid w:val="004A3169"/>
    <w:rsid w:val="00664B22"/>
    <w:rsid w:val="008F4EFB"/>
    <w:rsid w:val="00B24492"/>
    <w:rsid w:val="00C921AB"/>
    <w:rsid w:val="00D47C92"/>
    <w:rsid w:val="00D62136"/>
    <w:rsid w:val="00E24050"/>
    <w:rsid w:val="00E43B74"/>
    <w:rsid w:val="00EA0EF2"/>
    <w:rsid w:val="00EA718B"/>
    <w:rsid w:val="00EC01FA"/>
    <w:rsid w:val="00FC4495"/>
    <w:rsid w:val="00FD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1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EC01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C01FA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B24492"/>
    <w:rPr>
      <w:rFonts w:ascii="Times New Roman" w:eastAsia="Times New Roman" w:hAnsi="Times New Roman" w:cs="Times New Roman"/>
      <w:b/>
      <w:bCs/>
      <w:sz w:val="86"/>
      <w:szCs w:val="8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244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B24492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20">
    <w:name w:val="Основной текст (2)"/>
    <w:basedOn w:val="a"/>
    <w:link w:val="2"/>
    <w:rsid w:val="00B2449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rsid w:val="00B2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Полужирный"/>
    <w:basedOn w:val="2"/>
    <w:rsid w:val="00B24492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D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Ольга</cp:lastModifiedBy>
  <cp:revision>2</cp:revision>
  <cp:lastPrinted>2019-05-22T15:14:00Z</cp:lastPrinted>
  <dcterms:created xsi:type="dcterms:W3CDTF">2019-05-24T09:02:00Z</dcterms:created>
  <dcterms:modified xsi:type="dcterms:W3CDTF">2019-05-24T09:02:00Z</dcterms:modified>
</cp:coreProperties>
</file>