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6BB2" w:rsidRPr="00BF7977" w:rsidRDefault="000A6BB2" w:rsidP="00B852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ПРАВА И ОБЯЗАННОСТИ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РОДИТЕЛЕЙ (ЗАКОННЫХ ПРЕДСТАВИТЕЛЕЙ)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Статья 52 Закона Российской Федерации «Об образовании»   </w:t>
      </w:r>
    </w:p>
    <w:p w:rsidR="000A6BB2" w:rsidRPr="00BF7977" w:rsidRDefault="000A6BB2" w:rsidP="00BF79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Родители (законные представители) несовершеннолетних детей до получения последними основного общего образования имеют право выбирать формы обучения, образовательные учреждения, защищать законные права и интересы ребенка, принимать участие в управлении образовательным учреждением.</w:t>
      </w:r>
    </w:p>
    <w:p w:rsidR="000A6BB2" w:rsidRPr="00BF7977" w:rsidRDefault="000A6BB2" w:rsidP="00BF79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Родители (законные представители) обучающихся, воспитанников обязаны обеспечить получение детьми основного общего образования.</w:t>
      </w:r>
    </w:p>
    <w:p w:rsidR="000A6BB2" w:rsidRPr="00BF7977" w:rsidRDefault="000A6BB2" w:rsidP="00BF79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Родители (законные представители) обучающихся, воспитанников обязаны выполнять устав образовательного учреждения.</w:t>
      </w:r>
    </w:p>
    <w:p w:rsidR="000A6BB2" w:rsidRPr="00BF7977" w:rsidRDefault="000A6BB2" w:rsidP="00BF79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Родители (законные представители) имеют право дать ребенку начальное общее. Основное общее, среднее (полное) образование в семье. Ребенок, получающий образование в семье, вправе на любом этапе обучения при его положительной аттестации по решению родителей (законных представителей) продолжить образование в образовательном учреждении.</w:t>
      </w:r>
    </w:p>
    <w:p w:rsidR="000A6BB2" w:rsidRPr="00BF7977" w:rsidRDefault="000A6BB2" w:rsidP="00BF797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Родители (законные представители) обучающихся, воспитанников несут ответственность за их воспитание, получение ими основного общего образования.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КОНСТИТУЦИЯ РОССИЙСКОЙ ФЕДЕРАЦИИ 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Статья 38</w:t>
      </w:r>
    </w:p>
    <w:p w:rsidR="000A6BB2" w:rsidRPr="00BF7977" w:rsidRDefault="000A6BB2" w:rsidP="00BF79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Материнство и детство, семья находятся под защитой государства.</w:t>
      </w:r>
    </w:p>
    <w:p w:rsidR="000A6BB2" w:rsidRPr="00BF7977" w:rsidRDefault="000A6BB2" w:rsidP="00BF79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Забота о детях, их воспитание – равное право и обязанность родителей</w:t>
      </w: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A6BB2" w:rsidRPr="00BF7977" w:rsidRDefault="000A6BB2" w:rsidP="00BF7977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Трудоспособные дети, достигшие 18 лет, должны заботиться о нетрудоспособных родителях.</w:t>
      </w: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36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Статья 43</w:t>
      </w:r>
    </w:p>
    <w:p w:rsidR="000A6BB2" w:rsidRPr="00BF7977" w:rsidRDefault="000A6BB2" w:rsidP="00BF79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Каждый имеет право на образование.</w:t>
      </w:r>
    </w:p>
    <w:p w:rsidR="000A6BB2" w:rsidRPr="00BF7977" w:rsidRDefault="000A6BB2" w:rsidP="00BF79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Гарантируется общедоступность и бесплатность дошкольного, основного общего и среднего профессионального образования в государственных или муниципальных образовательных учреждениях и на предприятиях.</w:t>
      </w:r>
    </w:p>
    <w:p w:rsidR="000A6BB2" w:rsidRPr="00BF7977" w:rsidRDefault="000A6BB2" w:rsidP="00BF79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Каждый вправе на конкурсной основе бесплатно получить высшее образование в государственном или муниципальном образовательном учреждении и на предприятии.</w:t>
      </w:r>
    </w:p>
    <w:p w:rsidR="000A6BB2" w:rsidRPr="00BF7977" w:rsidRDefault="000A6BB2" w:rsidP="00BF79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Основное общее образование обязательно. Родители или лица, заменяющие их, обеспечивают получение детьми основного общего образования</w:t>
      </w: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:rsidR="000A6BB2" w:rsidRPr="00BF7977" w:rsidRDefault="000A6BB2" w:rsidP="00BF79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Российская федерация устанавливает федеральные государственные стандарты, поддерживает различные формы образования и самообразования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           </w:t>
      </w: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  Конституция Российской Ф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едерации, Москва, 2001, с.12, 14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СЕМЕЙНЫЙ КОДЕКС РОССИЙСКОЙ ФЕДЕРАЦИИ 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180" w:hanging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    </w:t>
      </w: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Статья 63. Права и обязанности родителей по воспитанию и образованию детей                               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780" w:hanging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     Родители имеют право и обязаны воспитывать своих детей.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7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Родители несут ответственность за воспитание и развитие своих детей. Они обязаны заботиться о здоровье, физическом, психическом, духовном, нравственном развитии своих детей.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7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Родители имеют преимущественное право на воспитание своих детей перед всеми другими лицами.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780" w:hanging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      Родители обязаны обеспечить получение детьми основного общего образования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7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Родители с учетом мнения детей имеют право выбора образовательного учреждения и формы обучения до получения детьми основного общего образования.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780" w:hanging="7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Статья 65. Осуществление родительских прав.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780" w:hanging="7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           </w:t>
      </w: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При осуществлении родительских прав родители не вправе причинять вред физическому и психическому здоровью детей, их нравственному развитию. Способы воспитания детей должны исключать пренебрежительное, жестокое, грубое, унижающее человеческое достоинство обращение, оскорбление или эксплуатацию детей.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     Родители, осуществляющие родительские права в ущерб правам и интересам детей, несут ответственность в  установленном порядке.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Статья 69. Лишение родительских прав.  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          </w:t>
      </w: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Родители (один из них) могут быть лишены родительских прав, если: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- уклоняются от выполнения обязанностей родителей, в том числе при злостном уклонении от уплаты алиментов;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- отказываются без уважительных причин взять своего ребенка из родильного дома либо из иного лечебного учреждения, воспитательного учреждения, учреждения социальной защиты населения или из других аналогичных учреждений;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- злоупотребляют своими родительскими правами;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- жестоко обращаются с детьми, в том числе осуществляют физическое или психическое насилие над ними, покушаются на их половую неприкосновенность,  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- являются больными хроническим алкоголизмом или наркоманией;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 w:hanging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            - совершили умышленное преступление против жизни и здоровья своих детей либо против жизни или здоровья супруга.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АДМИНИСТРАТИВНАЯ ОТВЕТСТВЕННОСТЬ РОДИТЕЛЕЙ,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ИНЫХ ЗАКОННЫХ ПРЕДСТАВИТЕЛЕЙ</w:t>
      </w: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 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1.АДМИНИСТРАТИВНАЯ ОТВЕТСТВЕННОСТЬ РОДИТЕЛЕЙ,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ИНЫХ ЗАКОННЫХ ПРЕДСТАВИТЕЛЕЙ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1.1.Злостное невыполнение родителями или лицами, их заменяющими, обязанностей по воспитанию и обучению несовершеннолетних детей влечет предупреждение или наложение штрафа на родителей или лиц, их заменяющих, в размере до одной третьей минимального размера оплаты труда, установленного законодательством РФ на момент совершения правонарушения, но не ниже 50 рублей (ч. 1 ст.164 КоАП).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«Под невыполнением обязанностей по воспитанию и обучению детей следует понимать различные меры бездействия, в результате которого отсутствует должная забота о воспитании и образовании несовершеннолетних»(104, с. 492)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«О злостности может свидетельствовать, в частности, повторность (неоднократность) нарушений несовершеннолетним правовых норм и нравственных норм поведения, характер этих нарушений; наличие ранее предупреждений родителей различными органами (комиссиями по делам несовершеннолетних, органами внутренних дел, администрацией школы др.) о неудовлетворительном поведении либо неуспеваемости ребенка и т.п.» (104, с. 492).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Правом наложения административных взысканий, предусмотренных ч.1 ст. 164 КоАП, пользуются районные, городские комиссии по делам несовершеннолетних (ст. 201 КоАП).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 w:hanging="36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- потребление несовершеннолетними наркотических веществ без назначения врача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 (ч.1 ст164 КоАП);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- появление в общественных местах в пьяном виде подростков в возрасте до шестнадцати лет, а равно распитие ими спиртных напитков, что влечёт наложением штрафа на родителей или лиц их заменяющих в размере от одной третьей (но не менее  рублей) до одной второй минимального размера оплаты труда установленного законодательством Российской Федерации на момент совершения правонарушения (ч. 4 ст. 162 КоАП);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-доведение несовершеннолетнего до состояния опьянения что наказывается штрафом в размере от одной второй минимального размера оплаты труда установленного законодательством Российской Федерации на момент совершения правонарушения (ст. 163 КоАП);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- мелкое хулиганство или хулиганство совершенное подростком в возрасте от четырнадцати до шестнадцати лет (ч. 2 ст. 164 КоАП);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-совершение несовершеннолетними детьми других правонарушений (ч. 1 ст.164 КоАП).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Ответственность по перечисленным статьям, кроме ст.163 КоАП, наступает за необеспечение родителями надлежащего надзора за своими детьми.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Правом наложения административных взысканий, предусмотренных ч. 4 ст. 162, ст. 163 и ч.1 ст.164 КоАП РСФСР, пользуются районные (городские) комиссии по делам несовершеннолетних (с. 201 КоАП), а предусмотренных ч. 2 ст. 164 КоАП – органы внутренних дел (милиция).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 w:hanging="18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2. Гражданско-правовая ответственность родителей (законных представителей) обучающихся.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Как уже отмечалось, родители по закону имеют преимущественное право на воспитание своих детей перед всеми другими лицами (ч. 3 ст. 63.1 СК). Обязанности по воспитанию налагаются также на опекунов и попечителей. Поэтому они несут полную и субсидиарную (дополнительную) гражданско-правовую (имущественную) ответственность за действие своих несовершеннолетних детей, причинившие вред имуществу юридических и (или) физических лиц или вред здоровью граждан, если причинение этого вреда связанно с виновным пренебрежением своими родительскими (опекунскими, попечительскими) обязанностями. В частности: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1320" w:hanging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1.1.        за вред, причиненный несовершеннолетним, не достигшим четырнадцати лет (малолетним), отвечают его родители (усыновители) или опекуны, если не докажу, что вред возник не по их вине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1320" w:hanging="6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1.2.        в случае, когда несовершеннолетнего в возрасте от четырнадцати до восемнадцати лет нет доходов или иного имущества, достаточных для возмещения вреда, вред должен быть возмещен полностью или в недостающей части его родителями (усыновителями) или попечителями, если они не докажут, что вред возник не по их вине (ст. 1074.2 ГК).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720" w:hanging="36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3. Уголовная ответственность родителей (законных представителей) обучающихся.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3.1. 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если это деяние соединено с жестоким обращением с несовершеннолетним, наказывается штрафом в размере от 50 до 100 минимальных размеров оплаты труда или в размере заработной платы или иного дохода осужденного за период до одного месяца, либо ограничением свободы на срок до 3 лет, либо лишением свободы на срок до 2 лет с лишением права занимать определенные должности или заниматься определенной деятельностью на срок до 3 лет или без такового (ст. 156 УК).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3.2. Уголовная ответственность родителей и других лиц, на которых законом возложены обязанности по воспитанию несовершеннолетнего, установлена также за: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   - вовлечение несовершеннолетнего в совершение преступления (чч.2,3,4 ст. 150 УК);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 w:firstLine="18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   - вовлечение несовершеннолетних в совершение антиобщественных действий, т.е. в систематическое употребление спиртных напитков, одурманивающих веществ, в занятие проституцией, бродяжничеством или попрошайничеством (чч.2 и 3 ст. 151 УК)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 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540" w:hanging="180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Уголовный кодекс РФ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600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Статья 156. НЕИСПОЛНЕНИЕ ОБЯЗАННОСТЕЙ ПО ВОСПИТАНИЮ НЕСОВЕРШЕННОЛЕТНЕГО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600"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Неисполнение или ненадлежащее исполнение обязанностей по воспитанию несовершеннолетнего родителем или иным лицом, на которое возложены эти обязанности, а равно педагогом или другими работниками образовательного, воспитательного, лечебного либо иного учреждения, обязанного осуществлять надзор за несовершеннолетним, если это деяние соединено с жёстким обращением с несовершеннолетним, -</w:t>
      </w:r>
    </w:p>
    <w:p w:rsidR="000A6BB2" w:rsidRPr="00BF7977" w:rsidRDefault="000A6BB2" w:rsidP="00BF7977">
      <w:pPr>
        <w:shd w:val="clear" w:color="auto" w:fill="FFFFFF"/>
        <w:spacing w:before="100" w:beforeAutospacing="1" w:after="100" w:afterAutospacing="1" w:line="240" w:lineRule="auto"/>
        <w:ind w:left="600" w:firstLine="30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BF7977">
        <w:rPr>
          <w:rFonts w:ascii="Times New Roman" w:hAnsi="Times New Roman"/>
          <w:color w:val="000000"/>
          <w:sz w:val="28"/>
          <w:szCs w:val="28"/>
          <w:lang w:eastAsia="ru-RU"/>
        </w:rPr>
        <w:t>наказывается штрафом в размере от пятидесяти до ста минимальных размеров оплаты труда или в размере заработной платы или иного дохода осуждённого за период до одного месяца, либо ограничением свободы на срок до двух лет с лишением права занимать определённые должности или заниматься определённой деятельностью на срок до трёх лет или без такового.</w:t>
      </w:r>
    </w:p>
    <w:p w:rsidR="000A6BB2" w:rsidRPr="00BF7977" w:rsidRDefault="000A6BB2">
      <w:pPr>
        <w:rPr>
          <w:rFonts w:ascii="Times New Roman" w:hAnsi="Times New Roman"/>
          <w:sz w:val="28"/>
          <w:szCs w:val="28"/>
        </w:rPr>
      </w:pPr>
    </w:p>
    <w:p w:rsidR="000A6BB2" w:rsidRPr="00BF7977" w:rsidRDefault="000A6BB2">
      <w:pPr>
        <w:rPr>
          <w:rFonts w:ascii="Times New Roman" w:hAnsi="Times New Roman"/>
          <w:sz w:val="28"/>
          <w:szCs w:val="28"/>
        </w:rPr>
      </w:pPr>
    </w:p>
    <w:sectPr w:rsidR="000A6BB2" w:rsidRPr="00BF7977" w:rsidSect="00BF7977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715E9A"/>
    <w:multiLevelType w:val="multilevel"/>
    <w:tmpl w:val="C8F64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77E77F5"/>
    <w:multiLevelType w:val="multilevel"/>
    <w:tmpl w:val="9D703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301DC4"/>
    <w:multiLevelType w:val="multilevel"/>
    <w:tmpl w:val="3EF6E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F7977"/>
    <w:rsid w:val="000A240C"/>
    <w:rsid w:val="000A6BB2"/>
    <w:rsid w:val="006F363C"/>
    <w:rsid w:val="00B8527D"/>
    <w:rsid w:val="00BD005D"/>
    <w:rsid w:val="00BF7977"/>
    <w:rsid w:val="00DB6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363C"/>
    <w:pPr>
      <w:spacing w:after="200" w:line="276" w:lineRule="auto"/>
    </w:pPr>
    <w:rPr>
      <w:lang w:eastAsia="en-US"/>
    </w:rPr>
  </w:style>
  <w:style w:type="paragraph" w:styleId="Heading2">
    <w:name w:val="heading 2"/>
    <w:basedOn w:val="Normal"/>
    <w:link w:val="Heading2Char"/>
    <w:uiPriority w:val="99"/>
    <w:qFormat/>
    <w:rsid w:val="00BF79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BF7977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Emphasis">
    <w:name w:val="Emphasis"/>
    <w:basedOn w:val="DefaultParagraphFont"/>
    <w:uiPriority w:val="99"/>
    <w:qFormat/>
    <w:rsid w:val="00BF7977"/>
    <w:rPr>
      <w:rFonts w:cs="Times New Roman"/>
      <w:i/>
      <w:iCs/>
    </w:rPr>
  </w:style>
  <w:style w:type="character" w:customStyle="1" w:styleId="apple-converted-space">
    <w:name w:val="apple-converted-space"/>
    <w:basedOn w:val="DefaultParagraphFont"/>
    <w:uiPriority w:val="99"/>
    <w:rsid w:val="00BF7977"/>
    <w:rPr>
      <w:rFonts w:cs="Times New Roman"/>
    </w:rPr>
  </w:style>
  <w:style w:type="paragraph" w:styleId="NormalWeb">
    <w:name w:val="Normal (Web)"/>
    <w:basedOn w:val="Normal"/>
    <w:uiPriority w:val="99"/>
    <w:rsid w:val="00BF797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99"/>
    <w:qFormat/>
    <w:rsid w:val="00BF7977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234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340430">
          <w:marLeft w:val="150"/>
          <w:marRight w:val="90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5</Pages>
  <Words>1509</Words>
  <Characters>8603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X</cp:lastModifiedBy>
  <cp:revision>3</cp:revision>
  <cp:lastPrinted>2012-01-31T13:39:00Z</cp:lastPrinted>
  <dcterms:created xsi:type="dcterms:W3CDTF">2012-01-31T13:33:00Z</dcterms:created>
  <dcterms:modified xsi:type="dcterms:W3CDTF">2009-04-20T08:34:00Z</dcterms:modified>
</cp:coreProperties>
</file>