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D05" w:rsidRPr="00142D05" w:rsidRDefault="00142D05" w:rsidP="001464A1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aps/>
          <w:color w:val="01A0E2"/>
          <w:sz w:val="36"/>
          <w:szCs w:val="36"/>
          <w:lang w:eastAsia="ru-RU"/>
        </w:rPr>
      </w:pPr>
      <w:r w:rsidRPr="00142D05">
        <w:rPr>
          <w:rFonts w:ascii="Times New Roman" w:eastAsia="Times New Roman" w:hAnsi="Times New Roman" w:cs="Times New Roman"/>
          <w:caps/>
          <w:color w:val="01A0E2"/>
          <w:sz w:val="36"/>
          <w:szCs w:val="36"/>
          <w:lang w:eastAsia="ru-RU"/>
        </w:rPr>
        <w:t>УВАЖАЕМЫЕ РОДИТЕЛИ (ЗАКОННЫЕ ПРЕДСТАВИТЕЛИ)!</w:t>
      </w:r>
    </w:p>
    <w:p w:rsidR="00142D05" w:rsidRPr="00142D05" w:rsidRDefault="00142D05" w:rsidP="008D05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FFFF"/>
          <w:sz w:val="18"/>
          <w:szCs w:val="18"/>
          <w:lang w:eastAsia="ru-RU"/>
        </w:rPr>
      </w:pPr>
      <w:r w:rsidRPr="00142D05">
        <w:rPr>
          <w:rFonts w:ascii="Times New Roman" w:eastAsia="Times New Roman" w:hAnsi="Times New Roman" w:cs="Times New Roman"/>
          <w:b/>
          <w:bCs/>
          <w:color w:val="FFFFFF"/>
          <w:sz w:val="18"/>
          <w:szCs w:val="18"/>
          <w:lang w:eastAsia="ru-RU"/>
        </w:rPr>
        <w:t>Подробности</w:t>
      </w:r>
    </w:p>
    <w:p w:rsidR="00142D05" w:rsidRPr="00142D05" w:rsidRDefault="00142D05" w:rsidP="008D05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42D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соответствии с постановлением главы администрации (губернатора) Краснодарского края </w:t>
      </w:r>
      <w:r w:rsidRPr="00142D0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от 4 июня 2020 года № 318</w:t>
      </w:r>
      <w:r w:rsidRPr="00142D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«О продлении режима «Повышенная готовность» и срока ограничительных мероприятий (карантина) на территории Краснодарского края и о внесении изменений в постановления главы администрации (губернатора) Краснодарского края от 13 марта 2020 года № 129 «О введении режима повышенной готовности на территории Краснодарского края и мерах по предотвращению распространения новой </w:t>
      </w:r>
      <w:proofErr w:type="spellStart"/>
      <w:r w:rsidRPr="00142D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коронавирусной</w:t>
      </w:r>
      <w:proofErr w:type="spellEnd"/>
      <w:r w:rsidRPr="00142D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инфекции (COVID-19)», от 31 марта 2020 года № 185  «О введении ограничительных мероприятий (карантина) на территории Краснодарского края» </w:t>
      </w:r>
      <w:r w:rsidRPr="00142D0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с 8 июня 2020 года</w:t>
      </w:r>
      <w:r w:rsidRPr="00142D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на территории муниципального образования </w:t>
      </w:r>
      <w:r w:rsidR="008D05A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Тбилисский </w:t>
      </w:r>
      <w:r w:rsidRPr="00142D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район организуется работа по открытию дежурных групп в дошкольных образовательных организациях.</w:t>
      </w:r>
    </w:p>
    <w:p w:rsidR="00142D05" w:rsidRPr="00142D05" w:rsidRDefault="00142D05" w:rsidP="008D05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42D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По результатам рассмотрения на заседаниях оперативного штаба по предупреждению распространения </w:t>
      </w:r>
      <w:proofErr w:type="spellStart"/>
      <w:r w:rsidRPr="00142D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коронавирусной</w:t>
      </w:r>
      <w:proofErr w:type="spellEnd"/>
      <w:r w:rsidRPr="00142D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инфекции (COVID-19) и с учетом потребности дежурные группы будут организованы для детей следующих категорий работников:</w:t>
      </w:r>
    </w:p>
    <w:p w:rsidR="00142D05" w:rsidRPr="00142D05" w:rsidRDefault="00142D05" w:rsidP="008D05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42D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экстренных оперативных служб;</w:t>
      </w:r>
    </w:p>
    <w:p w:rsidR="00142D05" w:rsidRPr="00142D05" w:rsidRDefault="00142D05" w:rsidP="008D05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42D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медицинских работников;</w:t>
      </w:r>
    </w:p>
    <w:p w:rsidR="00142D05" w:rsidRPr="00142D05" w:rsidRDefault="00142D05" w:rsidP="008D05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42D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из неполных семей,</w:t>
      </w:r>
    </w:p>
    <w:p w:rsidR="00142D05" w:rsidRPr="00142D05" w:rsidRDefault="00142D05" w:rsidP="008D05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42D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   Перечень экстренных оперативных служб определен постановлением правительства Российской Федераци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и от 31 декабря 2004 год </w:t>
      </w:r>
      <w:r w:rsidR="001464A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№ 894</w:t>
      </w:r>
      <w:proofErr w:type="gramStart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r w:rsidRPr="00142D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r w:rsidR="001464A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Pr="00142D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«</w:t>
      </w:r>
      <w:proofErr w:type="gramEnd"/>
      <w:r w:rsidRPr="00142D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 утверждении перечня экстренных оперативных служб, вызов которых круглосуточно и бесплатно обязан обеспечить оператор связи пользователю услугами связи, и о назначении единого номера вызова экстренных оперативных служб»:</w:t>
      </w:r>
    </w:p>
    <w:p w:rsidR="00142D05" w:rsidRPr="00142D05" w:rsidRDefault="00142D05" w:rsidP="008D05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42D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   - служба пожарной охраны;</w:t>
      </w:r>
    </w:p>
    <w:p w:rsidR="00142D05" w:rsidRPr="00142D05" w:rsidRDefault="00142D05" w:rsidP="008D05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42D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   - служба реагирования в чрезвычайных ситуациях;</w:t>
      </w:r>
    </w:p>
    <w:p w:rsidR="00142D05" w:rsidRPr="00142D05" w:rsidRDefault="00142D05" w:rsidP="008D05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42D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   - полиция;</w:t>
      </w:r>
    </w:p>
    <w:p w:rsidR="00142D05" w:rsidRPr="00142D05" w:rsidRDefault="00142D05" w:rsidP="008D05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42D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   - служба скорой медицинской помощи;</w:t>
      </w:r>
    </w:p>
    <w:p w:rsidR="00142D05" w:rsidRPr="00142D05" w:rsidRDefault="00142D05" w:rsidP="008D05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42D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   - аварийная служба газовой сети;</w:t>
      </w:r>
    </w:p>
    <w:p w:rsidR="00142D05" w:rsidRPr="00142D05" w:rsidRDefault="00142D05" w:rsidP="008D05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42D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   - служба «Антитеррор».</w:t>
      </w:r>
    </w:p>
    <w:p w:rsidR="00142D05" w:rsidRPr="00142D05" w:rsidRDefault="00142D05" w:rsidP="008D05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42D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   Родителям (законным представителям) из числа вышеперечисленных категорий работников необходимо:</w:t>
      </w:r>
    </w:p>
    <w:p w:rsidR="008341D3" w:rsidRPr="008341D3" w:rsidRDefault="00142D05" w:rsidP="008D05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42D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подать заявление в электронной форме в дошкольную образовательную организацию, </w:t>
      </w:r>
      <w:r w:rsidR="0047424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(образец заявления прилагается) </w:t>
      </w:r>
      <w:r w:rsidR="00EA6E7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вы можете , направив его </w:t>
      </w:r>
      <w:r w:rsidR="0047424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на </w:t>
      </w:r>
      <w:r w:rsidRPr="00142D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110A1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адрес </w:t>
      </w:r>
      <w:r w:rsidRPr="00142D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электронной почты</w:t>
      </w:r>
      <w:r w:rsidR="008341D3" w:rsidRPr="008341D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hyperlink r:id="rId4" w:history="1">
        <w:r w:rsidR="008341D3" w:rsidRPr="008341D3">
          <w:rPr>
            <w:rStyle w:val="a3"/>
            <w:rFonts w:ascii="Times New Roman" w:hAnsi="Times New Roman" w:cs="Times New Roman"/>
            <w:sz w:val="28"/>
            <w:szCs w:val="28"/>
          </w:rPr>
          <w:t>mbdouds6.pes@mail.ru</w:t>
        </w:r>
      </w:hyperlink>
      <w:r w:rsidR="008341D3" w:rsidRPr="008341D3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142D05" w:rsidRPr="00142D05" w:rsidRDefault="00142D05" w:rsidP="008D05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142D05" w:rsidRPr="00142D05" w:rsidRDefault="00EA6E7D" w:rsidP="00142D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Необходимо </w:t>
      </w:r>
      <w:r w:rsidR="00142D05" w:rsidRPr="00142D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предс</w:t>
      </w:r>
      <w:r w:rsidR="001464A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тавить справку об </w:t>
      </w:r>
      <w:proofErr w:type="spellStart"/>
      <w:r w:rsidR="001464A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эпидокружении</w:t>
      </w:r>
      <w:proofErr w:type="spellEnd"/>
      <w:r w:rsidR="001464A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8F6116" w:rsidRDefault="008F6116">
      <w:bookmarkStart w:id="0" w:name="_GoBack"/>
      <w:bookmarkEnd w:id="0"/>
    </w:p>
    <w:sectPr w:rsidR="008F6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E83"/>
    <w:rsid w:val="00110A19"/>
    <w:rsid w:val="00142D05"/>
    <w:rsid w:val="001464A1"/>
    <w:rsid w:val="00474241"/>
    <w:rsid w:val="006F6E83"/>
    <w:rsid w:val="008341D3"/>
    <w:rsid w:val="008D05A1"/>
    <w:rsid w:val="008F6116"/>
    <w:rsid w:val="0091173B"/>
    <w:rsid w:val="00CE710A"/>
    <w:rsid w:val="00EA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3F247"/>
  <w15:chartTrackingRefBased/>
  <w15:docId w15:val="{069ED43A-1934-4028-BD2B-DE492B34A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41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bdouds6.pe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</dc:creator>
  <cp:keywords/>
  <dc:description/>
  <cp:lastModifiedBy>Фёдор</cp:lastModifiedBy>
  <cp:revision>8</cp:revision>
  <dcterms:created xsi:type="dcterms:W3CDTF">2020-06-06T07:23:00Z</dcterms:created>
  <dcterms:modified xsi:type="dcterms:W3CDTF">2020-06-06T16:17:00Z</dcterms:modified>
</cp:coreProperties>
</file>