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1F1" w:rsidRPr="006C61F1" w:rsidRDefault="006C61F1" w:rsidP="006C61F1">
      <w:pPr>
        <w:spacing w:after="0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</w:rPr>
      </w:pPr>
      <w:r w:rsidRPr="006C61F1">
        <w:rPr>
          <w:rFonts w:ascii="Arial" w:eastAsia="Times New Roman" w:hAnsi="Arial" w:cs="Arial"/>
          <w:color w:val="371D10"/>
          <w:kern w:val="36"/>
          <w:sz w:val="36"/>
          <w:szCs w:val="36"/>
        </w:rPr>
        <w:t>Анкета для родителей. Готов ли ваш ребенок к школе</w:t>
      </w:r>
    </w:p>
    <w:p w:rsidR="006C61F1" w:rsidRPr="009B673D" w:rsidRDefault="006C61F1" w:rsidP="006C61F1">
      <w:pPr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sz w:val="32"/>
          <w:szCs w:val="32"/>
        </w:rPr>
      </w:pPr>
      <w:r w:rsidRPr="009B673D">
        <w:rPr>
          <w:rFonts w:ascii="Trebuchet MS" w:eastAsia="Times New Roman" w:hAnsi="Trebuchet MS" w:cs="Times New Roman"/>
          <w:b/>
          <w:bCs/>
          <w:sz w:val="32"/>
          <w:szCs w:val="32"/>
        </w:rPr>
        <w:t>Как определить готовность ребенка к школе</w:t>
      </w:r>
    </w:p>
    <w:p w:rsidR="006C61F1" w:rsidRPr="009B673D" w:rsidRDefault="006C61F1" w:rsidP="006C61F1">
      <w:pPr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sz w:val="29"/>
          <w:szCs w:val="29"/>
        </w:rPr>
      </w:pPr>
      <w:r w:rsidRPr="009B673D">
        <w:rPr>
          <w:rFonts w:ascii="Trebuchet MS" w:eastAsia="Times New Roman" w:hAnsi="Trebuchet MS" w:cs="Times New Roman"/>
          <w:b/>
          <w:bCs/>
          <w:sz w:val="29"/>
          <w:szCs w:val="29"/>
        </w:rPr>
        <w:t>Насколько ваш ребёнок готов к школе</w:t>
      </w:r>
    </w:p>
    <w:p w:rsidR="006C61F1" w:rsidRPr="009B673D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9B673D">
        <w:rPr>
          <w:rFonts w:ascii="Arial" w:eastAsia="Times New Roman" w:hAnsi="Arial" w:cs="Arial"/>
          <w:sz w:val="23"/>
          <w:szCs w:val="23"/>
        </w:rPr>
        <w:t>Чтобы проверить, насколько ваш ребёнок готов к школьному обучению, предлагаем заполнить анкету.</w:t>
      </w:r>
    </w:p>
    <w:p w:rsidR="006C61F1" w:rsidRPr="009B673D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9B673D">
        <w:rPr>
          <w:rFonts w:ascii="Arial" w:eastAsia="Times New Roman" w:hAnsi="Arial" w:cs="Arial"/>
          <w:sz w:val="23"/>
          <w:szCs w:val="23"/>
        </w:rPr>
        <w:t>Ниже предлагаются утверждения, описывающие то или иное умение вашего ребёнка. Необходимо ответить на каждый вопрос.</w:t>
      </w:r>
    </w:p>
    <w:p w:rsidR="006C61F1" w:rsidRPr="009B673D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9B673D">
        <w:rPr>
          <w:rFonts w:ascii="Arial" w:eastAsia="Times New Roman" w:hAnsi="Arial" w:cs="Arial"/>
          <w:sz w:val="23"/>
          <w:szCs w:val="23"/>
        </w:rPr>
        <w:t>Старайтесь отвечать искренно, ведь результаты этого теста будут известны только вам.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16"/>
        <w:gridCol w:w="7010"/>
        <w:gridCol w:w="388"/>
        <w:gridCol w:w="478"/>
        <w:gridCol w:w="697"/>
        <w:gridCol w:w="216"/>
      </w:tblGrid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i/>
                <w:iCs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очень хочет учиться в школе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часто переживает о чём-либо и в таком состоянии не может усидеть на месте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i/>
                <w:iCs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Не знаю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легко работает с мозаикой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У моего ребёнка иногда сильно кружится голова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Рисунки моего ребёнка яркие, преобладают красный, жёлтый, синий, зелёный цвета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Когда мой ребёнок раскрашивает раскраску, то он не заезжает за контуры картинки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Моему ребёнку иногда снятся кошмары, и он кричит во сне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хорошо умеет вырезать ножницами из бумаги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умеет читать по слогам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может сосчитать от 0 до 10 и обратно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может сосчитать от 0 до 100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говорит чётко, правильно, произнося все звуки в словах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Бывает так, что мой ребёнок не понимает того, что я ему говорю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играет в одиночестве, не общается с другими детьми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Когда к нам приходят гости, ребёнок прячется и не выходит к ним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умеет застилать кровать и делает это ежедневно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быстро забывает то, о чём мы только что говорили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i/>
                <w:iCs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Не знаю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может познакомиться с незнакомым ранее человеком (ребёнком, взрослым)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самостоятельно складывает свои игрушки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В книге, которую мы недавно читали, ребёнок может найти определённую иллюстрацию по моей просьбе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Когда за окном раздаются какие-либо звуки, мой ребёнок прислушивается и пытается определить, что это было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знает, как называется страна и город, в котором он живёт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любит читать (слушать, когда я читаю) книги энциклопедического содержания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— хороший собеседник: может поддержать беседу, спрашивает, отвечает на вопросы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может рассказать подробно о жизни животных, о космических кораблях или о чём-либо ещё, что написано в энциклопедии (книгах для взрослых)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Если моему ребёнку что-то не нравится, он может ударить кулаком по столу, сломать игрушку или подраться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может отличить песню, которую поют на русском языке, от иностранной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i/>
                <w:iCs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легко запоминает стихи, которые ему читают, и может прочитать наизусть несколько стихотворений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Иногда мой ребёнок плачет, говоря, что у него ничего не получается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Очень часто мой ребёнок не может вспомнить, куда он вчера положил игрушку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плохо видит, но мы пока не сходили к врачу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Когда я читаю своему ребёнку сказку, он может представить её героев и сказать, какие они, во что одеты, какой у них характер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Когда я говорю своему ребёнку про школу, он либо не слушает меня, либо переводит разговор на другую тему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Если мой ребёнок чего-то очень хочет, то он этого добьётся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может длительное время (более 50 минут) собирать мозаику (конструктор «Л его»)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часто сравнивает себя с другими детьми и говорит, что он хуже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может придумать рассказ по картинке не менее чем из 5 предложений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знает, что у него хорошо получается, и делает это чаще всего (лепка, рисование)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может написать своё имя (имена членов семьи) печатными буквами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i/>
                <w:iCs/>
                <w:sz w:val="18"/>
              </w:rPr>
              <w:t>Верно ли утверждение...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Не знаю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На прогулке или дома мой ребёнок чаще всего является лидером, вовлекая других детей в игру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отвечает за выполнение каких-либо дел по дому (например, гуляет с собакой, кормит рыбок, забирает из детского сада младшего ребёнка, моет посуду и т. д.)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может собирать из конструктора такие предметы, которые поражают своей сложностью и красотой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Если ребёнку сказать, что что-то делать нельзя, то он послушается с первого раза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Мой ребёнок часто спрашивает про школу, просит ему купить портфель, тетради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У моего ребёнка чаще всего преобладает хорошее настроение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6C61F1" w:rsidRPr="009B673D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9B673D">
        <w:rPr>
          <w:rFonts w:ascii="Arial" w:eastAsia="Times New Roman" w:hAnsi="Arial" w:cs="Arial"/>
          <w:sz w:val="23"/>
          <w:szCs w:val="23"/>
        </w:rPr>
        <w:t>В таблице «Обработка анкеты», в графе «Номера вопросов», обведите (или подчеркните) ответы, которые совпали с вашими ответами в анкете. Затем сосчитайте баллы по каждому параметру готовности и запишите в графу «Балл ребёнка».</w:t>
      </w:r>
    </w:p>
    <w:p w:rsidR="006C61F1" w:rsidRPr="009B673D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9B673D">
        <w:rPr>
          <w:rFonts w:ascii="Arial" w:eastAsia="Times New Roman" w:hAnsi="Arial" w:cs="Arial"/>
          <w:b/>
          <w:bCs/>
          <w:sz w:val="23"/>
        </w:rPr>
        <w:t>Обработка анкеты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085"/>
        <w:gridCol w:w="2417"/>
        <w:gridCol w:w="1082"/>
        <w:gridCol w:w="739"/>
        <w:gridCol w:w="1060"/>
        <w:gridCol w:w="1080"/>
        <w:gridCol w:w="578"/>
        <w:gridCol w:w="516"/>
        <w:gridCol w:w="221"/>
        <w:gridCol w:w="227"/>
      </w:tblGrid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i/>
                <w:iCs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Балл ребёнка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Психическое здоровье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 — «нет»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 — «нет»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5 — «да» 7 — «нет»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i/>
                <w:iCs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Балл ребёнка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Психомоторика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 — «да» 6 — «да» 8 — «да» 35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Умение читать, считать, писать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9 — «да»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10 — «да»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11 — «да» 39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Умение общаться и говорить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12 — «да»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13 — «нет»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14 — «нет»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15 — «нет» 18 — «да» 24 — «да» 40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Интеллектуальные процессы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(развитие ощущений, восприятия, представлений, памяти, внимания, воображения, мышления)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17 — «да»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20 — «да»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21 — «да»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27 — «да»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28 — «да»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30 — «нет»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31 — «нет»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32 — «да» 37 — «нет» 42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Предметные знания — эрудиция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22 — «да»</w:t>
            </w:r>
          </w:p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23 — «да» 25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Эмоционально- волевая сфера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26 — «нет» 34 — «да» 45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i/>
                <w:iCs/>
                <w:sz w:val="18"/>
              </w:rPr>
              <w:t>Параметр готовности к школьному 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Номера вопросов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Максимально возможный балл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Балл ребёнка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Мотивация к школе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 — «да» 33 — «нет» 44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r w:rsidRPr="009B673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Самооценка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29 — «нет» 36 — «нет» 38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Дисциплинированность и ответственность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16 — «да» 19 — «да» 41 — «да» 43 — «да»</w:t>
            </w:r>
          </w:p>
        </w:tc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gridSpan w:val="7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sz w:val="18"/>
                <w:szCs w:val="18"/>
              </w:rPr>
            </w:pPr>
            <w:r w:rsidRPr="009B673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B673D" w:rsidRPr="009B673D" w:rsidTr="006C61F1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C61F1" w:rsidRPr="009B673D" w:rsidRDefault="006C61F1" w:rsidP="006C61F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B673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6C61F1" w:rsidRPr="009B673D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9B673D">
        <w:rPr>
          <w:rFonts w:ascii="Arial" w:eastAsia="Times New Roman" w:hAnsi="Arial" w:cs="Arial"/>
          <w:b/>
          <w:bCs/>
          <w:sz w:val="23"/>
        </w:rPr>
        <w:t>Сосчитайте сумму баллов, которая у вас получилась при обработке анкеты.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9B673D">
        <w:rPr>
          <w:rFonts w:ascii="Arial" w:eastAsia="Times New Roman" w:hAnsi="Arial" w:cs="Arial"/>
          <w:sz w:val="23"/>
          <w:szCs w:val="23"/>
        </w:rPr>
        <w:t>Если она составляет 40—45 баллов, можно считать, что ваш ребёнок вполне</w:t>
      </w:r>
      <w:r w:rsidRPr="006C61F1">
        <w:rPr>
          <w:rFonts w:ascii="Arial" w:eastAsia="Times New Roman" w:hAnsi="Arial" w:cs="Arial"/>
          <w:sz w:val="23"/>
          <w:szCs w:val="23"/>
        </w:rPr>
        <w:t xml:space="preserve"> </w:t>
      </w:r>
      <w:bookmarkEnd w:id="0"/>
      <w:r w:rsidRPr="006C61F1">
        <w:rPr>
          <w:rFonts w:ascii="Arial" w:eastAsia="Times New Roman" w:hAnsi="Arial" w:cs="Arial"/>
          <w:sz w:val="23"/>
          <w:szCs w:val="23"/>
        </w:rPr>
        <w:t>готов к школе, однако это не означает, что больше с ним не нужно заниматься; 30—39 баллов — ваш ребёнок многое умеет, однако необходимо заниматься с ним и особое внимание обратить на те параметры готовности к школе, по которым он набрал меньше всего баллов; менее 30 баллов — возможно, ваш ребёнок не посещал подготовительные курсы и не ходил в детский сад, приложите все усилия, чтобы максимально подготовить ребёнка к школе. По возможности посетите психолога.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Если ответов «не знаю» более 15, это говорит о том, что вы недостаточно знаете своего ребёнка. Поэтому особенно полезными будут совместные занятия по подготовке к школе, иначе к подростковому периоду ребёнок очень сильно отдалится от вас, не будет посвящать в свои дела, делиться своими проблемами.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Давайте расшифруем, что такое «Параметры готовности к школьному обучению».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Психическое здоровье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 xml:space="preserve">— состояние психики ребёнка. Если ребёнок часто испытывает чувство тревоги, у него кружится голова, ему снятся </w:t>
      </w:r>
      <w:proofErr w:type="gramStart"/>
      <w:r w:rsidRPr="006C61F1">
        <w:rPr>
          <w:rFonts w:ascii="Arial" w:eastAsia="Times New Roman" w:hAnsi="Arial" w:cs="Arial"/>
          <w:sz w:val="23"/>
          <w:szCs w:val="23"/>
        </w:rPr>
        <w:t>кошмары</w:t>
      </w:r>
      <w:proofErr w:type="gramEnd"/>
      <w:r w:rsidRPr="006C61F1">
        <w:rPr>
          <w:rFonts w:ascii="Arial" w:eastAsia="Times New Roman" w:hAnsi="Arial" w:cs="Arial"/>
          <w:sz w:val="23"/>
          <w:szCs w:val="23"/>
        </w:rPr>
        <w:t xml:space="preserve"> и он говорит, что ему не хочется жить, значит, психическое здоровье ребёнка находится в дисгармонии и ему требуется помощь специалиста (психолога, психотерапевта, невропатолога).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Психомоторика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— умение хорошо работать руками: рисовать, не заезжая за край контура рисунка, проводить ровные линии, правильно держать карандаш и т. д.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Умению читать, считать, писать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как раз и обучают в начальной школе. В большинстве школ учителя говорят, что ребёнок не обязан при поступлении в 1-й класс бегло читать, считать и писать, но, если он читает по слогам, умеет считать до 10 и обратно, может писать печатными буквами, это сделает его обучение более успешным.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Умение общаться и говорить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обеспечивает эффективность взаимодействия ребёнка с другими людьми (например, умение слушать, знакомиться, задавать вопросы, отвечать на них, поддерживать беседу и т. д.).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Если ребёнок понимает, что говорит учитель, но не может повторить его слова, то есть не умеет грамотно выразить свои мысли, значит, у ребёнка есть проблемы с устной речью. Если ребёнок не может сказать, потому что у него есть проблемы с произношением и артикуляционным аппаратом, ему необходима консультация логопеда.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Интеллектуальные процессы (развитие ощущения, восприятия, представления, памяти, внимания, воображения, мышления)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— процессы, которые более всех других обеспечивают учебный процесс. Бывает так, что будущий первоклассник умеет читать, писать и считать, но у него очень плохая память, рассеянное внимание, поэтому у такого ребёнка в школе возникают трудности.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И наоборот, ученик, у которого хорошо развита мыслительная сфера, память, внимание, воображение, быстро сможет догнать и перегнать своих одноклассников, которые уже умеют читать. Именно поэтому, на наш взгляд, больше времени при подготовке к школе надо уделять развитию интеллектуальных процессов.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Предметные знания (эрудиция)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помогут вашему ребёнку при изучении различных предметов.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Эмоционально-волевая сфера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демонстрирует, как ребёнок строит свои взаимоотношения с окружающим миром.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В норме у ребёнка положительные эмоции должны преобладать над отрицательными.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lastRenderedPageBreak/>
        <w:t>Однако если ваш ребёнок не умеет управлять своими чувствами, не выражает или проявляет чрезмерно свои эмоции (тревогу, радость, злость), желательна консультация психолога.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Мотивация к школе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показывает, насколько и как ребёнок настроен на школу и обучение. Если ребёнок не хочет вообще идти в школу или хочет, но при условии, что ему подарят велосипед (купят что-то другое, разрешат смотреть телевизор и т. п.), значит, у ребёнка нет желания учиться, и такой ребёнок не ориентирован на успех в учёбе. Чтобы ребёнок захотел учиться, развивайте у него потребность узнавать новое, демонстрируйте свой интерес к окружающему миру, приучайте ребёнка трудиться (работа по дому — это тоже труд).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Самооценка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свидетельствует о том, как ребёнок оценивает себя, свои успехи, неудачи. В норме ребёнок должен адекватно себя оценивать, но бывает, что у детей самооценка либо завышена, либо занижена.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sz w:val="23"/>
          <w:szCs w:val="23"/>
        </w:rPr>
        <w:t>Дети с завышенной самооценкой всегда считают, что виноват кто-то или что-то, и поэтому, сталкиваясь с трудностями, они, как правило, бросают начатое дело, не доводя его до конца. Дети с заниженной самооценкой считают, что у них ничего не получится, поскольку они сами не смогут, хотя вы знаете, что это не так. Такие дети часто тревожатся и легко ранимы.</w:t>
      </w:r>
    </w:p>
    <w:p w:rsidR="006C61F1" w:rsidRPr="006C61F1" w:rsidRDefault="006C61F1" w:rsidP="006C61F1">
      <w:pPr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</w:rPr>
      </w:pPr>
      <w:r w:rsidRPr="006C61F1">
        <w:rPr>
          <w:rFonts w:ascii="Arial" w:eastAsia="Times New Roman" w:hAnsi="Arial" w:cs="Arial"/>
          <w:b/>
          <w:bCs/>
          <w:sz w:val="23"/>
        </w:rPr>
        <w:t>Дисциплинированность и ответственность</w:t>
      </w:r>
      <w:r w:rsidRPr="006C61F1">
        <w:rPr>
          <w:rFonts w:ascii="Arial" w:eastAsia="Times New Roman" w:hAnsi="Arial" w:cs="Arial"/>
          <w:sz w:val="23"/>
        </w:rPr>
        <w:t> </w:t>
      </w:r>
      <w:r w:rsidRPr="006C61F1">
        <w:rPr>
          <w:rFonts w:ascii="Arial" w:eastAsia="Times New Roman" w:hAnsi="Arial" w:cs="Arial"/>
          <w:sz w:val="23"/>
          <w:szCs w:val="23"/>
        </w:rPr>
        <w:t>— качества, без которых ребёнок не сможет учиться. Знание правил поведения в школе, а также умение им следовать — вот над чем нужно работать, если в соответствующей графе ребёнок набрал 0 баллов.</w:t>
      </w:r>
    </w:p>
    <w:p w:rsidR="00011F65" w:rsidRDefault="00011F65"/>
    <w:sectPr w:rsidR="00011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61F1"/>
    <w:rsid w:val="00011F65"/>
    <w:rsid w:val="006C61F1"/>
    <w:rsid w:val="009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CA372-A8A8-492B-A581-EA955336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1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6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C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1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61F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C6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C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C61F1"/>
    <w:rPr>
      <w:i/>
      <w:iCs/>
    </w:rPr>
  </w:style>
  <w:style w:type="character" w:styleId="a5">
    <w:name w:val="Strong"/>
    <w:basedOn w:val="a0"/>
    <w:uiPriority w:val="22"/>
    <w:qFormat/>
    <w:rsid w:val="006C61F1"/>
    <w:rPr>
      <w:b/>
      <w:bCs/>
    </w:rPr>
  </w:style>
  <w:style w:type="character" w:customStyle="1" w:styleId="apple-converted-space">
    <w:name w:val="apple-converted-space"/>
    <w:basedOn w:val="a0"/>
    <w:rsid w:val="006C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1603</Words>
  <Characters>9140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2016-03-13T15:17:00Z</dcterms:created>
  <dcterms:modified xsi:type="dcterms:W3CDTF">2019-03-18T07:43:00Z</dcterms:modified>
</cp:coreProperties>
</file>