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AE" w:rsidRPr="00E73DE2" w:rsidRDefault="00E73DE2">
      <w:pPr>
        <w:pStyle w:val="4"/>
        <w:shd w:val="clear" w:color="auto" w:fill="EFF2F5"/>
        <w:spacing w:before="120" w:beforeAutospacing="0" w:afterAutospacing="0"/>
        <w:jc w:val="center"/>
        <w:rPr>
          <w:rFonts w:ascii="Times New Roman" w:hAnsi="Times New Roman" w:hint="default"/>
          <w:i/>
          <w:iCs/>
          <w:smallCaps/>
          <w:color w:val="31241B"/>
          <w:sz w:val="32"/>
          <w:szCs w:val="32"/>
          <w:lang w:val="ru-RU"/>
        </w:rPr>
      </w:pPr>
      <w:r w:rsidRPr="00E73DE2">
        <w:rPr>
          <w:rFonts w:ascii="Times New Roman" w:hAnsi="Times New Roman" w:hint="default"/>
          <w:i/>
          <w:iCs/>
          <w:smallCaps/>
          <w:color w:val="31241B"/>
          <w:sz w:val="32"/>
          <w:szCs w:val="32"/>
          <w:shd w:val="clear" w:color="auto" w:fill="EFF2F5"/>
          <w:lang w:val="ru-RU"/>
        </w:rPr>
        <w:t>Горячие линии по вопросам организации и проведения ЕГЭ, ОГЭ и ВПР в Краснодарском крае</w:t>
      </w:r>
    </w:p>
    <w:p w:rsidR="00F750AE" w:rsidRDefault="00E73DE2">
      <w:pPr>
        <w:pStyle w:val="a3"/>
        <w:shd w:val="clear" w:color="auto" w:fill="EFF2F5"/>
        <w:spacing w:before="144" w:beforeAutospacing="0" w:after="144" w:afterAutospacing="0"/>
        <w:rPr>
          <w:rFonts w:ascii="Arial" w:hAnsi="Arial" w:cs="Arial"/>
          <w:color w:val="31241B"/>
          <w:sz w:val="16"/>
          <w:szCs w:val="16"/>
          <w:lang w:val="ru-RU"/>
        </w:rPr>
      </w:pPr>
      <w:r>
        <w:rPr>
          <w:rFonts w:ascii="Arial" w:hAnsi="Arial" w:cs="Arial"/>
          <w:noProof/>
          <w:color w:val="31241B"/>
          <w:sz w:val="16"/>
          <w:szCs w:val="16"/>
          <w:lang w:val="ru-RU" w:eastAsia="ru-RU"/>
        </w:rPr>
        <w:drawing>
          <wp:inline distT="0" distB="0" distL="114300" distR="114300">
            <wp:extent cx="5266690" cy="6920230"/>
            <wp:effectExtent l="0" t="0" r="6350" b="13970"/>
            <wp:docPr id="2" name="Изображение 2" descr="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картинк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2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0AE" w:rsidRDefault="00F750AE">
      <w:pPr>
        <w:pStyle w:val="a3"/>
        <w:shd w:val="clear" w:color="auto" w:fill="EFF2F5"/>
        <w:spacing w:before="144" w:beforeAutospacing="0" w:after="144" w:afterAutospacing="0"/>
        <w:rPr>
          <w:rFonts w:ascii="Arial" w:hAnsi="Arial" w:cs="Arial"/>
          <w:color w:val="31241B"/>
          <w:sz w:val="16"/>
          <w:szCs w:val="16"/>
          <w:lang w:val="ru-RU"/>
        </w:rPr>
      </w:pPr>
    </w:p>
    <w:p w:rsidR="00F750AE" w:rsidRDefault="00F750AE">
      <w:pPr>
        <w:pStyle w:val="a3"/>
        <w:shd w:val="clear" w:color="auto" w:fill="EFF2F5"/>
        <w:spacing w:before="144" w:beforeAutospacing="0" w:after="144" w:afterAutospacing="0"/>
        <w:rPr>
          <w:rFonts w:ascii="Arial" w:hAnsi="Arial" w:cs="Arial"/>
          <w:color w:val="31241B"/>
          <w:sz w:val="16"/>
          <w:szCs w:val="16"/>
          <w:lang w:val="ru-RU"/>
        </w:rPr>
      </w:pPr>
    </w:p>
    <w:p w:rsidR="00F750AE" w:rsidRDefault="00F750AE">
      <w:pPr>
        <w:pStyle w:val="a3"/>
        <w:shd w:val="clear" w:color="auto" w:fill="EFF2F5"/>
        <w:spacing w:before="144" w:beforeAutospacing="0" w:after="144" w:afterAutospacing="0"/>
        <w:rPr>
          <w:rFonts w:ascii="Arial" w:hAnsi="Arial" w:cs="Arial"/>
          <w:color w:val="31241B"/>
          <w:sz w:val="16"/>
          <w:szCs w:val="16"/>
          <w:lang w:val="ru-RU"/>
        </w:rPr>
      </w:pPr>
    </w:p>
    <w:p w:rsidR="00F750AE" w:rsidRDefault="00F750AE">
      <w:pPr>
        <w:pStyle w:val="a3"/>
        <w:shd w:val="clear" w:color="auto" w:fill="EFF2F5"/>
        <w:spacing w:before="144" w:beforeAutospacing="0" w:after="144" w:afterAutospacing="0"/>
        <w:rPr>
          <w:rFonts w:ascii="Arial" w:hAnsi="Arial" w:cs="Arial"/>
          <w:color w:val="31241B"/>
          <w:sz w:val="16"/>
          <w:szCs w:val="16"/>
          <w:lang w:val="ru-RU"/>
        </w:rPr>
      </w:pPr>
    </w:p>
    <w:p w:rsidR="00F750AE" w:rsidRDefault="00F750AE">
      <w:pPr>
        <w:pStyle w:val="a3"/>
        <w:shd w:val="clear" w:color="auto" w:fill="EFF2F5"/>
        <w:spacing w:before="144" w:beforeAutospacing="0" w:after="144" w:afterAutospacing="0"/>
        <w:rPr>
          <w:rFonts w:ascii="Arial" w:hAnsi="Arial" w:cs="Arial"/>
          <w:color w:val="31241B"/>
          <w:sz w:val="16"/>
          <w:szCs w:val="16"/>
          <w:lang w:val="ru-RU"/>
        </w:rPr>
      </w:pPr>
    </w:p>
    <w:p w:rsidR="00F750AE" w:rsidRDefault="00F750AE">
      <w:pPr>
        <w:pStyle w:val="a3"/>
        <w:shd w:val="clear" w:color="auto" w:fill="EFF2F5"/>
        <w:spacing w:before="144" w:beforeAutospacing="0" w:after="144" w:afterAutospacing="0"/>
        <w:rPr>
          <w:rFonts w:ascii="Arial" w:hAnsi="Arial" w:cs="Arial"/>
          <w:color w:val="31241B"/>
          <w:sz w:val="16"/>
          <w:szCs w:val="16"/>
          <w:lang w:val="ru-RU"/>
        </w:rPr>
      </w:pPr>
    </w:p>
    <w:p w:rsidR="00F750AE" w:rsidRPr="00E73DE2" w:rsidRDefault="00E73DE2">
      <w:pPr>
        <w:pStyle w:val="4"/>
        <w:shd w:val="clear" w:color="auto" w:fill="EFF2F5"/>
        <w:spacing w:before="120" w:beforeAutospacing="0" w:afterAutospacing="0"/>
        <w:jc w:val="center"/>
        <w:rPr>
          <w:rFonts w:ascii="Times New Roman" w:hAnsi="Times New Roman" w:hint="default"/>
          <w:i/>
          <w:iCs/>
          <w:smallCaps/>
          <w:color w:val="31241B"/>
          <w:sz w:val="32"/>
          <w:szCs w:val="32"/>
          <w:lang w:val="ru-RU"/>
        </w:rPr>
      </w:pPr>
      <w:r w:rsidRPr="00E73DE2">
        <w:rPr>
          <w:rFonts w:ascii="Times New Roman" w:hAnsi="Times New Roman" w:hint="default"/>
          <w:i/>
          <w:iCs/>
          <w:smallCaps/>
          <w:color w:val="31241B"/>
          <w:sz w:val="32"/>
          <w:szCs w:val="32"/>
          <w:shd w:val="clear" w:color="auto" w:fill="EFF2F5"/>
          <w:lang w:val="ru-RU"/>
        </w:rPr>
        <w:lastRenderedPageBreak/>
        <w:t xml:space="preserve">Горячие линии по вопросам организации и проведения ЕГЭ, ОГЭ и ВПР в </w:t>
      </w:r>
      <w:proofErr w:type="spellStart"/>
      <w:r w:rsidRPr="00E73DE2">
        <w:rPr>
          <w:rFonts w:ascii="Times New Roman" w:hAnsi="Times New Roman" w:hint="default"/>
          <w:i/>
          <w:iCs/>
          <w:smallCaps/>
          <w:color w:val="31241B"/>
          <w:sz w:val="32"/>
          <w:szCs w:val="32"/>
          <w:shd w:val="clear" w:color="auto" w:fill="EFF2F5"/>
          <w:lang w:val="ru-RU"/>
        </w:rPr>
        <w:t>Выселковском</w:t>
      </w:r>
      <w:proofErr w:type="spellEnd"/>
      <w:r w:rsidRPr="00E73DE2">
        <w:rPr>
          <w:rFonts w:ascii="Times New Roman" w:hAnsi="Times New Roman" w:hint="default"/>
          <w:i/>
          <w:iCs/>
          <w:smallCaps/>
          <w:color w:val="31241B"/>
          <w:sz w:val="32"/>
          <w:szCs w:val="32"/>
          <w:shd w:val="clear" w:color="auto" w:fill="EFF2F5"/>
          <w:lang w:val="ru-RU"/>
        </w:rPr>
        <w:t xml:space="preserve"> районе</w:t>
      </w:r>
    </w:p>
    <w:p w:rsidR="00F750AE" w:rsidRPr="00E73DE2" w:rsidRDefault="00E73DE2">
      <w:pPr>
        <w:pStyle w:val="a3"/>
        <w:shd w:val="clear" w:color="auto" w:fill="EFF2F5"/>
        <w:spacing w:before="144" w:beforeAutospacing="0" w:after="144" w:afterAutospacing="0"/>
        <w:rPr>
          <w:rFonts w:ascii="Arial" w:hAnsi="Arial" w:cs="Arial"/>
          <w:i/>
          <w:iCs/>
          <w:color w:val="31241B"/>
          <w:sz w:val="32"/>
          <w:szCs w:val="32"/>
          <w:lang w:val="ru-RU"/>
        </w:rPr>
      </w:pPr>
      <w:r>
        <w:rPr>
          <w:rFonts w:ascii="Arial" w:hAnsi="Arial" w:cs="Arial"/>
          <w:i/>
          <w:iCs/>
          <w:color w:val="31241B"/>
          <w:sz w:val="32"/>
          <w:szCs w:val="32"/>
          <w:shd w:val="clear" w:color="auto" w:fill="EFF2F5"/>
        </w:rPr>
        <w:t> </w:t>
      </w:r>
    </w:p>
    <w:tbl>
      <w:tblPr>
        <w:tblW w:w="0" w:type="auto"/>
        <w:tblInd w:w="12" w:type="dxa"/>
        <w:shd w:val="clear" w:color="auto" w:fill="EFF2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1"/>
        <w:gridCol w:w="1317"/>
        <w:gridCol w:w="1752"/>
        <w:gridCol w:w="2232"/>
      </w:tblGrid>
      <w:tr w:rsidR="00F750AE"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Default="00E73DE2">
            <w:pPr>
              <w:pStyle w:val="a3"/>
              <w:spacing w:before="144" w:beforeAutospacing="0" w:after="144" w:afterAutospacing="0"/>
            </w:pPr>
            <w:proofErr w:type="spellStart"/>
            <w:r>
              <w:rPr>
                <w:color w:val="31241B"/>
              </w:rPr>
              <w:t>Муниципальное</w:t>
            </w:r>
            <w:proofErr w:type="spellEnd"/>
            <w:r>
              <w:rPr>
                <w:color w:val="31241B"/>
              </w:rPr>
              <w:t> </w:t>
            </w:r>
            <w:proofErr w:type="spellStart"/>
            <w:r>
              <w:rPr>
                <w:color w:val="31241B"/>
              </w:rPr>
              <w:t>образование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Pr="00E73DE2" w:rsidRDefault="00E73DE2">
            <w:pPr>
              <w:pStyle w:val="a3"/>
              <w:spacing w:before="144" w:beforeAutospacing="0" w:after="144" w:afterAutospacing="0"/>
              <w:rPr>
                <w:lang w:val="ru-RU"/>
              </w:rPr>
            </w:pPr>
            <w:r w:rsidRPr="00E73DE2">
              <w:rPr>
                <w:color w:val="31241B"/>
                <w:lang w:val="ru-RU"/>
              </w:rPr>
              <w:t>Телефоны</w:t>
            </w:r>
          </w:p>
          <w:p w:rsidR="00F750AE" w:rsidRPr="00E73DE2" w:rsidRDefault="00E73DE2">
            <w:pPr>
              <w:pStyle w:val="a3"/>
              <w:spacing w:before="144" w:beforeAutospacing="0" w:after="144" w:afterAutospacing="0"/>
              <w:rPr>
                <w:lang w:val="ru-RU"/>
              </w:rPr>
            </w:pPr>
            <w:r w:rsidRPr="00E73DE2">
              <w:rPr>
                <w:color w:val="31241B"/>
                <w:lang w:val="ru-RU"/>
              </w:rPr>
              <w:t>«горячей линии» (с кодом)</w:t>
            </w:r>
          </w:p>
          <w:p w:rsidR="00F750AE" w:rsidRDefault="00E73DE2">
            <w:pPr>
              <w:pStyle w:val="a3"/>
              <w:spacing w:before="144" w:beforeAutospacing="0" w:after="144" w:afterAutospacing="0"/>
            </w:pPr>
            <w:r>
              <w:rPr>
                <w:color w:val="31241B"/>
              </w:rPr>
              <w:t>(</w:t>
            </w:r>
            <w:proofErr w:type="spellStart"/>
            <w:r>
              <w:rPr>
                <w:color w:val="31241B"/>
              </w:rPr>
              <w:t>не</w:t>
            </w:r>
            <w:proofErr w:type="spellEnd"/>
            <w:r>
              <w:rPr>
                <w:color w:val="31241B"/>
              </w:rPr>
              <w:t xml:space="preserve"> </w:t>
            </w:r>
            <w:proofErr w:type="spellStart"/>
            <w:r>
              <w:rPr>
                <w:color w:val="31241B"/>
              </w:rPr>
              <w:t>личный</w:t>
            </w:r>
            <w:proofErr w:type="spellEnd"/>
            <w:r>
              <w:rPr>
                <w:color w:val="31241B"/>
              </w:rPr>
              <w:t>)</w:t>
            </w:r>
          </w:p>
        </w:tc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Pr="00E73DE2" w:rsidRDefault="00E73DE2">
            <w:pPr>
              <w:pStyle w:val="a3"/>
              <w:spacing w:before="144" w:beforeAutospacing="0" w:after="144" w:afterAutospacing="0"/>
              <w:rPr>
                <w:lang w:val="ru-RU"/>
              </w:rPr>
            </w:pPr>
            <w:r w:rsidRPr="00E73DE2">
              <w:rPr>
                <w:color w:val="31241B"/>
                <w:lang w:val="ru-RU"/>
              </w:rPr>
              <w:t>Время работы телефонов «горячей линии»</w:t>
            </w:r>
          </w:p>
          <w:p w:rsidR="00F750AE" w:rsidRPr="00E73DE2" w:rsidRDefault="00E73DE2">
            <w:pPr>
              <w:pStyle w:val="a3"/>
              <w:spacing w:before="144" w:beforeAutospacing="0" w:after="144" w:afterAutospacing="0"/>
              <w:rPr>
                <w:lang w:val="ru-RU"/>
              </w:rPr>
            </w:pPr>
            <w:r w:rsidRPr="00E73DE2">
              <w:rPr>
                <w:color w:val="31241B"/>
                <w:lang w:val="ru-RU"/>
              </w:rPr>
              <w:t>(с указанием дней недели и часов работы)</w:t>
            </w:r>
          </w:p>
        </w:tc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Pr="00E73DE2" w:rsidRDefault="00E73DE2">
            <w:pPr>
              <w:pStyle w:val="a3"/>
              <w:spacing w:before="144" w:beforeAutospacing="0" w:after="144" w:afterAutospacing="0"/>
              <w:rPr>
                <w:lang w:val="ru-RU"/>
              </w:rPr>
            </w:pPr>
            <w:r w:rsidRPr="00E73DE2">
              <w:rPr>
                <w:color w:val="31241B"/>
                <w:lang w:val="ru-RU"/>
              </w:rPr>
              <w:t xml:space="preserve">Ф.И.О. (полностью) и должность </w:t>
            </w:r>
            <w:proofErr w:type="gramStart"/>
            <w:r w:rsidRPr="00E73DE2">
              <w:rPr>
                <w:color w:val="31241B"/>
                <w:lang w:val="ru-RU"/>
              </w:rPr>
              <w:t>ответственного</w:t>
            </w:r>
            <w:proofErr w:type="gramEnd"/>
            <w:r w:rsidRPr="00E73DE2">
              <w:rPr>
                <w:color w:val="31241B"/>
                <w:lang w:val="ru-RU"/>
              </w:rPr>
              <w:t xml:space="preserve"> за работу телефонов</w:t>
            </w:r>
          </w:p>
          <w:p w:rsidR="00F750AE" w:rsidRDefault="00E73DE2">
            <w:pPr>
              <w:pStyle w:val="a3"/>
              <w:spacing w:before="144" w:beforeAutospacing="0" w:after="144" w:afterAutospacing="0"/>
            </w:pPr>
            <w:r>
              <w:rPr>
                <w:color w:val="31241B"/>
              </w:rPr>
              <w:t>«</w:t>
            </w:r>
            <w:proofErr w:type="spellStart"/>
            <w:r>
              <w:rPr>
                <w:color w:val="31241B"/>
              </w:rPr>
              <w:t>горячей</w:t>
            </w:r>
            <w:proofErr w:type="spellEnd"/>
            <w:r>
              <w:rPr>
                <w:color w:val="31241B"/>
              </w:rPr>
              <w:t xml:space="preserve"> </w:t>
            </w:r>
            <w:proofErr w:type="spellStart"/>
            <w:r>
              <w:rPr>
                <w:color w:val="31241B"/>
              </w:rPr>
              <w:t>линии</w:t>
            </w:r>
            <w:proofErr w:type="spellEnd"/>
            <w:r>
              <w:rPr>
                <w:color w:val="31241B"/>
              </w:rPr>
              <w:t>»</w:t>
            </w:r>
          </w:p>
        </w:tc>
      </w:tr>
      <w:tr w:rsidR="00F750AE" w:rsidRPr="00E73DE2"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Default="00E73DE2">
            <w:pPr>
              <w:pStyle w:val="a3"/>
              <w:spacing w:before="144" w:beforeAutospacing="0" w:after="144" w:afterAutospacing="0"/>
            </w:pPr>
            <w:proofErr w:type="spellStart"/>
            <w:r>
              <w:rPr>
                <w:color w:val="31241B"/>
              </w:rPr>
              <w:t>Выселковский</w:t>
            </w:r>
            <w:proofErr w:type="spellEnd"/>
            <w:r>
              <w:rPr>
                <w:color w:val="31241B"/>
              </w:rPr>
              <w:t xml:space="preserve"> </w:t>
            </w:r>
            <w:proofErr w:type="spellStart"/>
            <w:r>
              <w:rPr>
                <w:color w:val="31241B"/>
              </w:rPr>
              <w:t>район</w:t>
            </w:r>
            <w:proofErr w:type="spellEnd"/>
          </w:p>
        </w:tc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Default="00E73DE2">
            <w:pPr>
              <w:pStyle w:val="a3"/>
              <w:spacing w:before="144" w:beforeAutospacing="0" w:after="144" w:afterAutospacing="0"/>
            </w:pPr>
            <w:r>
              <w:rPr>
                <w:color w:val="31241B"/>
              </w:rPr>
              <w:t>+7(861)577-00-34</w:t>
            </w:r>
          </w:p>
          <w:p w:rsidR="00F750AE" w:rsidRDefault="00E73DE2">
            <w:pPr>
              <w:pStyle w:val="a3"/>
              <w:spacing w:before="144" w:beforeAutospacing="0" w:after="144" w:afterAutospacing="0"/>
            </w:pPr>
            <w:r>
              <w:rPr>
                <w:color w:val="31241B"/>
              </w:rPr>
              <w:t> 8(960)486-83-39</w:t>
            </w:r>
          </w:p>
        </w:tc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Pr="00E73DE2" w:rsidRDefault="00E73DE2">
            <w:pPr>
              <w:pStyle w:val="a3"/>
              <w:spacing w:before="144" w:beforeAutospacing="0" w:after="144" w:afterAutospacing="0"/>
              <w:rPr>
                <w:lang w:val="ru-RU"/>
              </w:rPr>
            </w:pPr>
            <w:r w:rsidRPr="00E73DE2">
              <w:rPr>
                <w:color w:val="31241B"/>
                <w:lang w:val="ru-RU"/>
              </w:rPr>
              <w:t xml:space="preserve">с 08.00 до 16.00 часов </w:t>
            </w:r>
            <w:r w:rsidRPr="00E73DE2">
              <w:rPr>
                <w:color w:val="31241B"/>
                <w:lang w:val="ru-RU"/>
              </w:rPr>
              <w:t>(понедельник-четверг), с 08.00 до 15.00 часов (пятница),</w:t>
            </w:r>
          </w:p>
        </w:tc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Pr="00E73DE2" w:rsidRDefault="00E73DE2">
            <w:pPr>
              <w:pStyle w:val="a3"/>
              <w:spacing w:before="144" w:beforeAutospacing="0" w:after="144" w:afterAutospacing="0"/>
              <w:rPr>
                <w:lang w:val="ru-RU"/>
              </w:rPr>
            </w:pPr>
            <w:r w:rsidRPr="00E73DE2">
              <w:rPr>
                <w:color w:val="31241B"/>
                <w:lang w:val="ru-RU"/>
              </w:rPr>
              <w:t xml:space="preserve">Калинина Вероника Анатольевна, главный специалист Управления образования администрации муниципального образования </w:t>
            </w:r>
            <w:proofErr w:type="spellStart"/>
            <w:r w:rsidRPr="00E73DE2">
              <w:rPr>
                <w:color w:val="31241B"/>
                <w:lang w:val="ru-RU"/>
              </w:rPr>
              <w:t>Выселковский</w:t>
            </w:r>
            <w:proofErr w:type="spellEnd"/>
            <w:r w:rsidRPr="00E73DE2">
              <w:rPr>
                <w:color w:val="31241B"/>
                <w:lang w:val="ru-RU"/>
              </w:rPr>
              <w:t xml:space="preserve"> район</w:t>
            </w:r>
          </w:p>
        </w:tc>
      </w:tr>
      <w:tr w:rsidR="00F750AE" w:rsidRPr="00E73DE2"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Pr="00E73DE2" w:rsidRDefault="00E73DE2">
            <w:pPr>
              <w:textAlignment w:val="top"/>
              <w:rPr>
                <w:rFonts w:ascii="Times New Roman" w:hAnsi="Times New Roman" w:cs="Times New Roman"/>
                <w:color w:val="31241B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31241B"/>
                <w:sz w:val="24"/>
                <w:szCs w:val="24"/>
                <w:lang/>
              </w:rPr>
              <w:t> </w:t>
            </w:r>
          </w:p>
        </w:tc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Pr="00E73DE2" w:rsidRDefault="00E73DE2">
            <w:pPr>
              <w:textAlignment w:val="top"/>
              <w:rPr>
                <w:rFonts w:ascii="Times New Roman" w:hAnsi="Times New Roman" w:cs="Times New Roman"/>
                <w:color w:val="31241B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31241B"/>
                <w:sz w:val="24"/>
                <w:szCs w:val="24"/>
                <w:lang/>
              </w:rPr>
              <w:t> </w:t>
            </w:r>
          </w:p>
        </w:tc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Pr="00E73DE2" w:rsidRDefault="00E73DE2">
            <w:pPr>
              <w:pStyle w:val="a3"/>
              <w:spacing w:before="144" w:beforeAutospacing="0" w:after="144" w:afterAutospacing="0"/>
              <w:rPr>
                <w:lang w:val="ru-RU"/>
              </w:rPr>
            </w:pPr>
            <w:r w:rsidRPr="00E73DE2">
              <w:rPr>
                <w:color w:val="31241B"/>
                <w:lang w:val="ru-RU"/>
              </w:rPr>
              <w:t>с 08.00 до 18.00 часов в дни проведения ИС, ГИА</w:t>
            </w:r>
          </w:p>
        </w:tc>
        <w:tc>
          <w:tcPr>
            <w:tcW w:w="0" w:type="auto"/>
            <w:tcBorders>
              <w:top w:val="single" w:sz="4" w:space="0" w:color="A87F61"/>
              <w:left w:val="single" w:sz="4" w:space="0" w:color="A87F61"/>
              <w:bottom w:val="single" w:sz="4" w:space="0" w:color="A87F61"/>
              <w:right w:val="single" w:sz="4" w:space="0" w:color="A87F61"/>
            </w:tcBorders>
            <w:shd w:val="clear" w:color="auto" w:fill="EFF2F5"/>
            <w:tcMar>
              <w:top w:w="24" w:type="dxa"/>
              <w:left w:w="24" w:type="dxa"/>
              <w:bottom w:w="24" w:type="dxa"/>
              <w:right w:w="24" w:type="dxa"/>
            </w:tcMar>
          </w:tcPr>
          <w:p w:rsidR="00F750AE" w:rsidRPr="00E73DE2" w:rsidRDefault="00E73DE2">
            <w:pPr>
              <w:textAlignment w:val="top"/>
              <w:rPr>
                <w:rFonts w:ascii="Times New Roman" w:hAnsi="Times New Roman" w:cs="Times New Roman"/>
                <w:color w:val="31241B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31241B"/>
                <w:sz w:val="24"/>
                <w:szCs w:val="24"/>
                <w:lang/>
              </w:rPr>
              <w:t> </w:t>
            </w:r>
          </w:p>
        </w:tc>
      </w:tr>
    </w:tbl>
    <w:p w:rsidR="00F750AE" w:rsidRPr="00E73DE2" w:rsidRDefault="00E73DE2">
      <w:pPr>
        <w:pStyle w:val="a3"/>
        <w:shd w:val="clear" w:color="auto" w:fill="EFF2F5"/>
        <w:spacing w:before="144" w:beforeAutospacing="0" w:after="144" w:afterAutospacing="0"/>
        <w:rPr>
          <w:rFonts w:ascii="Arial" w:hAnsi="Arial" w:cs="Arial"/>
          <w:color w:val="31241B"/>
          <w:sz w:val="16"/>
          <w:szCs w:val="16"/>
          <w:lang w:val="ru-RU"/>
        </w:rPr>
      </w:pPr>
      <w:r>
        <w:rPr>
          <w:rFonts w:ascii="Arial" w:hAnsi="Arial" w:cs="Arial"/>
          <w:color w:val="31241B"/>
          <w:sz w:val="16"/>
          <w:szCs w:val="16"/>
          <w:shd w:val="clear" w:color="auto" w:fill="EFF2F5"/>
        </w:rPr>
        <w:t> </w:t>
      </w: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F750AE">
      <w:pPr>
        <w:rPr>
          <w:lang w:val="ru-RU"/>
        </w:rPr>
      </w:pPr>
    </w:p>
    <w:p w:rsidR="00F750AE" w:rsidRPr="00E73DE2" w:rsidRDefault="00E73DE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3D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Режим работы телефонов «горячей линии» по вопросам организации                                                                                                  и проведения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итоговой аттестации</w:t>
      </w:r>
      <w:r w:rsidRPr="00E73DE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E73DE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МБОУ СОШ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им.Г.И.Игнашкина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станицы </w:t>
      </w:r>
      <w:r w:rsidRPr="00E73DE2">
        <w:rPr>
          <w:rFonts w:ascii="Times New Roman" w:hAnsi="Times New Roman" w:cs="Times New Roman"/>
          <w:sz w:val="28"/>
          <w:szCs w:val="28"/>
          <w:lang w:val="ru-RU"/>
        </w:rPr>
        <w:t>Новомалороссийской в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73DE2">
        <w:rPr>
          <w:rFonts w:ascii="Times New Roman" w:hAnsi="Times New Roman" w:cs="Times New Roman"/>
          <w:sz w:val="28"/>
          <w:szCs w:val="28"/>
          <w:lang w:val="ru-RU"/>
        </w:rPr>
        <w:t>- 202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73DE2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</w:t>
      </w:r>
    </w:p>
    <w:p w:rsidR="00F750AE" w:rsidRPr="00E73DE2" w:rsidRDefault="00F750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9889" w:type="dxa"/>
        <w:tblLook w:val="04A0"/>
      </w:tblPr>
      <w:tblGrid>
        <w:gridCol w:w="2392"/>
        <w:gridCol w:w="1827"/>
        <w:gridCol w:w="2410"/>
        <w:gridCol w:w="3260"/>
      </w:tblGrid>
      <w:tr w:rsidR="00F750AE" w:rsidRPr="00E73DE2">
        <w:tc>
          <w:tcPr>
            <w:tcW w:w="2392" w:type="dxa"/>
          </w:tcPr>
          <w:p w:rsidR="00F750AE" w:rsidRPr="00E73DE2" w:rsidRDefault="00E7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</w:t>
            </w:r>
            <w:proofErr w:type="gramStart"/>
            <w:r w:rsidRPr="00E7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итоговой</w:t>
            </w:r>
            <w:proofErr w:type="gramEnd"/>
          </w:p>
          <w:p w:rsidR="00F750AE" w:rsidRPr="00E73DE2" w:rsidRDefault="00E7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827" w:type="dxa"/>
          </w:tcPr>
          <w:p w:rsidR="00F750AE" w:rsidRPr="00E73DE2" w:rsidRDefault="00E7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Телефоны</w:t>
            </w:r>
          </w:p>
          <w:p w:rsidR="00F750AE" w:rsidRPr="00E73DE2" w:rsidRDefault="00E7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«горячей линии»</w:t>
            </w:r>
          </w:p>
        </w:tc>
        <w:tc>
          <w:tcPr>
            <w:tcW w:w="2410" w:type="dxa"/>
          </w:tcPr>
          <w:p w:rsidR="00F750AE" w:rsidRPr="00E73DE2" w:rsidRDefault="00E7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 работы</w:t>
            </w:r>
          </w:p>
          <w:p w:rsidR="00F750AE" w:rsidRPr="00E73DE2" w:rsidRDefault="00E7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(время)</w:t>
            </w:r>
          </w:p>
        </w:tc>
        <w:tc>
          <w:tcPr>
            <w:tcW w:w="3260" w:type="dxa"/>
          </w:tcPr>
          <w:p w:rsidR="00F750AE" w:rsidRPr="00E73DE2" w:rsidRDefault="00E7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:rsidR="00F750AE" w:rsidRPr="00E73DE2" w:rsidRDefault="00E7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7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E73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работу «горячей линии»</w:t>
            </w:r>
          </w:p>
        </w:tc>
      </w:tr>
      <w:tr w:rsidR="00F750AE" w:rsidRPr="00E73DE2">
        <w:trPr>
          <w:trHeight w:val="1545"/>
        </w:trPr>
        <w:tc>
          <w:tcPr>
            <w:tcW w:w="2392" w:type="dxa"/>
            <w:vMerge w:val="restart"/>
          </w:tcPr>
          <w:p w:rsidR="00F750AE" w:rsidRDefault="00E73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ОГЭ</w:t>
            </w:r>
          </w:p>
          <w:p w:rsidR="00F750AE" w:rsidRDefault="00E73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1827" w:type="dxa"/>
          </w:tcPr>
          <w:p w:rsidR="00F750AE" w:rsidRDefault="00E73DE2" w:rsidP="00E7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8(86157)4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2266</w:t>
            </w:r>
          </w:p>
        </w:tc>
        <w:tc>
          <w:tcPr>
            <w:tcW w:w="2410" w:type="dxa"/>
            <w:vMerge w:val="restart"/>
          </w:tcPr>
          <w:p w:rsidR="00F750AE" w:rsidRDefault="00E7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60" w:type="dxa"/>
          </w:tcPr>
          <w:p w:rsidR="00F750AE" w:rsidRPr="00E73DE2" w:rsidRDefault="00E73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Лаврова Елена Александровна</w:t>
            </w:r>
            <w:r w:rsidRPr="00E73D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:rsidR="00F750AE" w:rsidRPr="00E73DE2" w:rsidRDefault="00E73DE2" w:rsidP="00E73D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3DE2">
              <w:rPr>
                <w:rFonts w:ascii="Times New Roman" w:hAnsi="Times New Roman" w:cs="Times New Roman"/>
                <w:lang w:val="ru-RU"/>
              </w:rPr>
              <w:t>заместит</w:t>
            </w:r>
            <w:r>
              <w:rPr>
                <w:rFonts w:ascii="Times New Roman" w:hAnsi="Times New Roman" w:cs="Times New Roman"/>
                <w:lang w:val="ru-RU"/>
              </w:rPr>
              <w:t>ель директора по УВР МБОУ СОШ №25</w:t>
            </w:r>
          </w:p>
        </w:tc>
      </w:tr>
      <w:tr w:rsidR="00F750AE" w:rsidRPr="00E73DE2">
        <w:trPr>
          <w:trHeight w:val="1250"/>
        </w:trPr>
        <w:tc>
          <w:tcPr>
            <w:tcW w:w="2392" w:type="dxa"/>
          </w:tcPr>
          <w:p w:rsidR="00F750AE" w:rsidRDefault="00E73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выпускной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proofErr w:type="spellEnd"/>
          </w:p>
        </w:tc>
        <w:tc>
          <w:tcPr>
            <w:tcW w:w="1827" w:type="dxa"/>
          </w:tcPr>
          <w:p w:rsidR="00F750AE" w:rsidRPr="00E73DE2" w:rsidRDefault="00E73DE2" w:rsidP="00E7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8(86157)4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2266</w:t>
            </w:r>
          </w:p>
        </w:tc>
        <w:tc>
          <w:tcPr>
            <w:tcW w:w="2410" w:type="dxa"/>
          </w:tcPr>
          <w:p w:rsidR="00F750AE" w:rsidRDefault="00E7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60" w:type="dxa"/>
          </w:tcPr>
          <w:p w:rsidR="00E73DE2" w:rsidRPr="00E73DE2" w:rsidRDefault="00E73DE2" w:rsidP="00E73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Лаврова Елена Александровна</w:t>
            </w:r>
            <w:r w:rsidRPr="00E73D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:rsidR="00F750AE" w:rsidRPr="00E73DE2" w:rsidRDefault="00E73DE2" w:rsidP="00E73D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3DE2">
              <w:rPr>
                <w:rFonts w:ascii="Times New Roman" w:hAnsi="Times New Roman" w:cs="Times New Roman"/>
                <w:lang w:val="ru-RU"/>
              </w:rPr>
              <w:t>заместит</w:t>
            </w:r>
            <w:r>
              <w:rPr>
                <w:rFonts w:ascii="Times New Roman" w:hAnsi="Times New Roman" w:cs="Times New Roman"/>
                <w:lang w:val="ru-RU"/>
              </w:rPr>
              <w:t>ель директора по УВР МБОУ СОШ №25</w:t>
            </w:r>
          </w:p>
        </w:tc>
      </w:tr>
    </w:tbl>
    <w:p w:rsidR="00F750AE" w:rsidRPr="00E73DE2" w:rsidRDefault="00F750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50AE" w:rsidRPr="00E73DE2" w:rsidRDefault="00F750AE">
      <w:pPr>
        <w:rPr>
          <w:lang w:val="ru-RU"/>
        </w:rPr>
      </w:pPr>
    </w:p>
    <w:sectPr w:rsidR="00F750AE" w:rsidRPr="00E73DE2" w:rsidSect="00F750A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F750AE"/>
    <w:rsid w:val="00E73DE2"/>
    <w:rsid w:val="00F750AE"/>
    <w:rsid w:val="0AED35B2"/>
    <w:rsid w:val="2B781F2D"/>
    <w:rsid w:val="57296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0AE"/>
    <w:rPr>
      <w:rFonts w:asciiTheme="minorHAnsi" w:eastAsiaTheme="minorEastAsia" w:hAnsiTheme="minorHAnsi" w:cstheme="minorBidi"/>
      <w:lang w:val="en-US" w:eastAsia="zh-CN"/>
    </w:rPr>
  </w:style>
  <w:style w:type="paragraph" w:styleId="4">
    <w:name w:val="heading 4"/>
    <w:next w:val="a"/>
    <w:semiHidden/>
    <w:unhideWhenUsed/>
    <w:qFormat/>
    <w:rsid w:val="00F750AE"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F750AE"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uiPriority w:val="59"/>
    <w:qFormat/>
    <w:rsid w:val="00F75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E73D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73DE2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2025-11-06T12:02:00Z</dcterms:created>
  <dcterms:modified xsi:type="dcterms:W3CDTF">2025-11-29T14:01:00Z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770B2C58242B4096B23BEAD82D48FB01_12</vt:lpwstr>
  </property>
</Properties>
</file>