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E3" w:rsidRPr="001C4CE3" w:rsidRDefault="001C4CE3" w:rsidP="001C4CE3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2"/>
          <w:szCs w:val="28"/>
          <w:lang w:eastAsia="ru-RU"/>
        </w:rPr>
      </w:pPr>
      <w:r w:rsidRPr="001C4CE3">
        <w:rPr>
          <w:rFonts w:ascii="Times New Roman" w:eastAsia="Times New Roman" w:hAnsi="Times New Roman" w:cs="Times New Roman"/>
          <w:color w:val="007AD0"/>
          <w:kern w:val="36"/>
          <w:sz w:val="32"/>
          <w:szCs w:val="28"/>
          <w:lang w:eastAsia="ru-RU"/>
        </w:rPr>
        <w:t xml:space="preserve">Памятка Что должны знать родители о </w:t>
      </w:r>
      <w:proofErr w:type="spellStart"/>
      <w:r w:rsidRPr="001C4CE3">
        <w:rPr>
          <w:rFonts w:ascii="Times New Roman" w:eastAsia="Times New Roman" w:hAnsi="Times New Roman" w:cs="Times New Roman"/>
          <w:color w:val="007AD0"/>
          <w:kern w:val="36"/>
          <w:sz w:val="32"/>
          <w:szCs w:val="28"/>
          <w:lang w:eastAsia="ru-RU"/>
        </w:rPr>
        <w:t>Скулшутинге</w:t>
      </w:r>
      <w:proofErr w:type="spellEnd"/>
      <w:r w:rsidRPr="001C4CE3">
        <w:rPr>
          <w:rFonts w:ascii="Times New Roman" w:eastAsia="Times New Roman" w:hAnsi="Times New Roman" w:cs="Times New Roman"/>
          <w:color w:val="007AD0"/>
          <w:kern w:val="36"/>
          <w:sz w:val="32"/>
          <w:szCs w:val="28"/>
          <w:lang w:eastAsia="ru-RU"/>
        </w:rPr>
        <w:t xml:space="preserve"> и «</w:t>
      </w:r>
      <w:proofErr w:type="spellStart"/>
      <w:r w:rsidRPr="001C4CE3">
        <w:rPr>
          <w:rFonts w:ascii="Times New Roman" w:eastAsia="Times New Roman" w:hAnsi="Times New Roman" w:cs="Times New Roman"/>
          <w:color w:val="007AD0"/>
          <w:kern w:val="36"/>
          <w:sz w:val="32"/>
          <w:szCs w:val="28"/>
          <w:lang w:eastAsia="ru-RU"/>
        </w:rPr>
        <w:t>Колумбайне</w:t>
      </w:r>
      <w:proofErr w:type="spellEnd"/>
      <w:r w:rsidRPr="001C4CE3">
        <w:rPr>
          <w:rFonts w:ascii="Times New Roman" w:eastAsia="Times New Roman" w:hAnsi="Times New Roman" w:cs="Times New Roman"/>
          <w:color w:val="007AD0"/>
          <w:kern w:val="36"/>
          <w:sz w:val="32"/>
          <w:szCs w:val="28"/>
          <w:lang w:eastAsia="ru-RU"/>
        </w:rPr>
        <w:t>»</w:t>
      </w:r>
    </w:p>
    <w:p w:rsidR="001C4CE3" w:rsidRPr="0073432E" w:rsidRDefault="001C4CE3" w:rsidP="001C4CE3">
      <w:pPr>
        <w:shd w:val="clear" w:color="auto" w:fill="FFFFFF"/>
        <w:spacing w:before="120" w:after="48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предотвращения возможных происшествий в образовательных организациях, выявления и пресечения преступлений данной категории, а также установления лиц их подготавливающих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Скулшутинг</w:t>
      </w:r>
      <w:proofErr w:type="spell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вооруженное нападение учащегося или стороннего человека на </w:t>
      </w:r>
      <w:bookmarkStart w:id="0" w:name="_GoBack"/>
      <w:bookmarkEnd w:id="0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внутри учебного заведения. Несмотря на то, что в России об этом явлении заговорили совсем недавно, за рубежом случаи стрельбы в школе известны с начала XX века. Еще в 1927 году в США в результате массового расстрела в школе погибли 44 человека, 56 получили тяжелые травмы. С тех пор можно проследить четкую тенденцию: случаи стрельбы в школе получают свое распространение на территории всего мира.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в России громкий случай вооруженного нападения подростка на педагога произошел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 После этого СМИ стали всё чаще писать о стрельбе в школах, а в 2018 году случилось </w:t>
      </w:r>
      <w:proofErr w:type="gram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аж</w:t>
      </w:r>
      <w:proofErr w:type="gram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инцидента за одну неделю. Сначала в Перми двое подростков ранили холодным оружием 15 человек в школе, затем в Улан-Удэ вооруженный топором школьник нанес травмы учительнице и нескольким ученикам, а также поджег классную комнату. После таких вопиющих случаев в прессе появилось новое определение – «субкультура </w:t>
      </w:r>
      <w:proofErr w:type="spell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Колумбайн</w:t>
      </w:r>
      <w:proofErr w:type="spell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Колумбайн</w:t>
      </w:r>
      <w:proofErr w:type="spell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это название школы в США, в которой в 1999 году произошло самое громкое вооруженное нападение учеников на своих одноклассников. Тогда в результате стрельбы погибли 13 человек. Этот случай получил широкий общественный резонанс, а трагические события легли в основу сценария нескольких художественных фильмов – «Класс», «Слон», «Боулинг для </w:t>
      </w:r>
      <w:proofErr w:type="spell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Колумбины</w:t>
      </w:r>
      <w:proofErr w:type="spell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 К сожалению, у подростков, устроивших тогда стрельбу в школе, появились последователи, которые стали повторять такие страшные поступки.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Синдром Вертера – научное название подражательных убийств и самоубийств. Давно известна закономерность: как только случается громкое, вопиющее, необычное убийство или самоубийство, тут же начинается волна точно </w:t>
      </w:r>
      <w:proofErr w:type="gram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– подражательных. Подростки наиболее подвержены влиянию, поэтому часто совершают поступки, аналогичные тем, о которых прочитали в книге или журнале, узнали из Интернета. Именно по этой причине субкультура «</w:t>
      </w:r>
      <w:proofErr w:type="spell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Колумбайн</w:t>
      </w:r>
      <w:proofErr w:type="spell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» так быстро набрала обороты и получила немалое количество последователей.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Причины, по которым дети совершают </w:t>
      </w:r>
      <w:proofErr w:type="spellStart"/>
      <w:r w:rsidRPr="00734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скулшутинг</w:t>
      </w:r>
      <w:proofErr w:type="spellEnd"/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происходит с детьми, почему они берут в руки оружие и идут расстреливать одноклассников? Общество навешивает ярлыки и обвиняет во всем Интернет, социальные сети, компьютерные игры, боевики и множество чего еще, забывая о главном. Для того</w:t>
      </w:r>
      <w:proofErr w:type="gram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человек совершил противоправное действие, направленное против жизни и здоровья себя или окружающих, он должен находиться в особом состоянии, которое обусловлено влиянием внешних и внутренних факторов.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внешним</w:t>
      </w:r>
      <w:proofErr w:type="gram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отнести конфликтную обстановку внутри семьи, нарушенную коммуникацию в школе со сверстниками или педагогами, длительное социальное неблагополучие и т. д. Внутренние факторы – это затяжное депрессивное состояние, ведомость, незрелость, внушаемость и т.д. При совокупности перечисленных выше факторов СМИ, видеоигры, социальные сети могут явиться триггером, своеобразным спусковым крючком в совершении какого-либо страшного поступка. Не стоит забывать о том, что на каждого совершившего правонарушение подростка оказывал влияние целый ряд факторов, и не все они возникли сиюминутно. В большинстве случаев многие факторы оказывали свое влияние </w:t>
      </w:r>
      <w:proofErr w:type="spell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пролонгированно</w:t>
      </w:r>
      <w:proofErr w:type="spell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воздействовали на психику ребенка и его поведение на протяжении длительного периода, возможно, и всей жизни.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что родителям следует обратить внимание</w:t>
      </w:r>
    </w:p>
    <w:p w:rsidR="001C4CE3" w:rsidRPr="0073432E" w:rsidRDefault="001C4CE3" w:rsidP="001C4CE3">
      <w:pPr>
        <w:shd w:val="clear" w:color="auto" w:fill="FFFFFF"/>
        <w:spacing w:after="0" w:line="324" w:lineRule="atLeast"/>
        <w:ind w:left="4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Внутрисемейные отношения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уклад – базис для любого ребенка. Именно в семье он получает информацию об окружающем мире, развивается. Родители являются первым и главным авторитетом в глазах ребенка, а семейные традиции и правила представляются ребенку самыми правильными. Дети, воспитывающиеся в семьях, где царит недоверие, насилие и жестокость, несут подобную схему общения в общество. Стоит заметить, что в России нападения чаще совершаются с использованием холодного оружия. Это объясняется тем, что в нашей стране огнестрельное оружие не легализовано – нож подростку достать проще, чем пистолет.</w:t>
      </w:r>
    </w:p>
    <w:p w:rsidR="001C4CE3" w:rsidRPr="0073432E" w:rsidRDefault="001C4CE3" w:rsidP="001C4CE3">
      <w:pPr>
        <w:shd w:val="clear" w:color="auto" w:fill="FFFFFF"/>
        <w:spacing w:after="0" w:line="324" w:lineRule="atLeast"/>
        <w:ind w:left="4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Проявление подростком агрессии</w:t>
      </w:r>
    </w:p>
    <w:p w:rsidR="001C4CE3" w:rsidRPr="0073432E" w:rsidRDefault="001C4CE3" w:rsidP="001C4CE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Агрессия в подростковом возрасте является практически типичной поведенческой особенностью. В большинстве случаев за повышенной агрессивностью подростка стоит защитный механизм, который срабатывает, чтобы защититься от окружающего мира. Стоит заметить, что агрессия бывает и пассивной, внутренней, при этом внешне подросток остается спокойным. Практически про всех «школьных стрелков» одноклассники потом говорили: «Он был такой тихий – мы и предположить не могли, что он на такое способен!» Такая пассивная агрессивность может появиться, если подростку не хватает внимания родителей, которые не интересуются его </w:t>
      </w: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жизнью, увлечениями, проблемами, а также из-за игнорирования его сверстниками.</w:t>
      </w:r>
      <w:r w:rsidRPr="007343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44FAD9" wp14:editId="6B583876">
            <wp:extent cx="11430" cy="1143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E3" w:rsidRPr="0073432E" w:rsidRDefault="001C4CE3" w:rsidP="001C4CE3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CE3" w:rsidRPr="0073432E" w:rsidRDefault="001C4CE3" w:rsidP="001C4CE3">
      <w:pPr>
        <w:shd w:val="clear" w:color="auto" w:fill="FFFFFF"/>
        <w:spacing w:after="0" w:line="324" w:lineRule="atLeast"/>
        <w:ind w:left="4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Специфика отношений со сверстниками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подростковом возрасте общение со сверстниками приобретает первостепенное значение. В этот период подростки часто меняют друзей, ища «свою компанию» – ту, в которой будут приниматься переживания и установки подростка. Если общения нет или с ним имеются проблемы, то у подростка можно наблюдать появление серьезных психологических проблем. Задача родителей – помочь ребенку решить проблему общения со сверстниками, определить причину возникновения разногласий.</w:t>
      </w:r>
    </w:p>
    <w:p w:rsidR="001C4CE3" w:rsidRPr="0073432E" w:rsidRDefault="001C4CE3" w:rsidP="001C4CE3">
      <w:pPr>
        <w:shd w:val="clear" w:color="auto" w:fill="FFFFFF"/>
        <w:spacing w:after="0" w:line="324" w:lineRule="atLeast"/>
        <w:ind w:left="4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Психологические травмы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вспомнить резонансный случай стрельбы в школе «</w:t>
      </w:r>
      <w:proofErr w:type="spell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Колумбайн</w:t>
      </w:r>
      <w:proofErr w:type="spell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то можно проследить четкую тенденцию: подростки, расстрелявшие своих одноклассников, являлись жертвами </w:t>
      </w:r>
      <w:proofErr w:type="spell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травли в школе, которая продолжалась достаточно долгое время. Безусловно, такая ситуация психологического (и физического) насилия не могла не оставить свой отпечаток на психике детей – они были психологически травмированы, и эта травма ежедневно влияла на их психологическое состояние и вызывала некие поведенческие особенности. Травля может быть прямой – когда ребенка бьют, обзывают, дразнят, портят его вещи или отбирают деньги, а может быть и косвенной – распространение </w:t>
      </w:r>
      <w:proofErr w:type="gram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</w:t>
      </w:r>
      <w:proofErr w:type="gram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сплетен, бойкотирование, манипуляция дружбой («Если ты дружишь с ней, мы с тобой не друзья»).</w:t>
      </w:r>
    </w:p>
    <w:p w:rsidR="001C4CE3" w:rsidRPr="0073432E" w:rsidRDefault="001C4CE3" w:rsidP="001C4CE3">
      <w:pPr>
        <w:shd w:val="clear" w:color="auto" w:fill="FFFFFF"/>
        <w:spacing w:after="0" w:line="324" w:lineRule="atLeast"/>
        <w:ind w:left="4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Психическое здоровье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психолого-психиатрическая экспертиза подтверждает, что школьные стрелки нередко имеют психиатрические диагнозы. Стоит заметить, что диагноз не является причиной такого страшного поступка, как </w:t>
      </w:r>
      <w:proofErr w:type="spellStart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скулшутинг</w:t>
      </w:r>
      <w:proofErr w:type="spellEnd"/>
      <w:r w:rsidRPr="0073432E">
        <w:rPr>
          <w:rFonts w:ascii="Times New Roman" w:eastAsia="Times New Roman" w:hAnsi="Times New Roman" w:cs="Times New Roman"/>
          <w:sz w:val="28"/>
          <w:szCs w:val="28"/>
          <w:lang w:eastAsia="ru-RU"/>
        </w:rPr>
        <w:t>. К сожалению, многие родители, опасаясь осуждения окружающих, игнорируют рекомендации детских психологов и не обращаются за психиатрической помощью.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Самое</w:t>
      </w:r>
      <w:proofErr w:type="gramEnd"/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важное – контакт со своим ребенком. Когда ребенок достигает подросткового возраста, уже поздно начинать его устанавливать: это нужно было делать намного раньше – с рождения. В подростковом возрасте родитель должен стать для ребенка другом, с которым можно поделиться своими переживаниями и не бояться быть отвергнутым. Именно чувство отверженности </w:t>
      </w:r>
      <w:proofErr w:type="gramStart"/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собственными</w:t>
      </w:r>
      <w:proofErr w:type="gramEnd"/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родители может толкнуть </w:t>
      </w:r>
      <w:proofErr w:type="spellStart"/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тинейджера</w:t>
      </w:r>
      <w:proofErr w:type="spellEnd"/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такой страшный шаг, как стрельба в школе.</w:t>
      </w:r>
    </w:p>
    <w:p w:rsidR="001C4CE3" w:rsidRPr="0073432E" w:rsidRDefault="001C4CE3" w:rsidP="001C4CE3">
      <w:pPr>
        <w:shd w:val="clear" w:color="auto" w:fill="FFFFFF"/>
        <w:spacing w:before="96" w:after="240" w:line="30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Любите своих детей, будьте к ним внимательны и принимайте их такими, какие они есть!</w:t>
      </w:r>
    </w:p>
    <w:p w:rsidR="008F5A24" w:rsidRPr="0073432E" w:rsidRDefault="001C4CE3" w:rsidP="0073432E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C4C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sectPr w:rsidR="008F5A24" w:rsidRPr="00734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93"/>
    <w:rsid w:val="00034DB0"/>
    <w:rsid w:val="000361E7"/>
    <w:rsid w:val="0004576D"/>
    <w:rsid w:val="00054849"/>
    <w:rsid w:val="00080C94"/>
    <w:rsid w:val="000B1EBF"/>
    <w:rsid w:val="00100B5C"/>
    <w:rsid w:val="00136489"/>
    <w:rsid w:val="001979F6"/>
    <w:rsid w:val="001C4CE3"/>
    <w:rsid w:val="00233A91"/>
    <w:rsid w:val="0025325F"/>
    <w:rsid w:val="00253584"/>
    <w:rsid w:val="00283086"/>
    <w:rsid w:val="002837A9"/>
    <w:rsid w:val="002F0FCE"/>
    <w:rsid w:val="00315E7C"/>
    <w:rsid w:val="00337D03"/>
    <w:rsid w:val="0036131A"/>
    <w:rsid w:val="003C1E6C"/>
    <w:rsid w:val="003D4BEE"/>
    <w:rsid w:val="004870B8"/>
    <w:rsid w:val="004E16BB"/>
    <w:rsid w:val="004E2819"/>
    <w:rsid w:val="00507278"/>
    <w:rsid w:val="005E183F"/>
    <w:rsid w:val="006012FB"/>
    <w:rsid w:val="006252D2"/>
    <w:rsid w:val="006264DF"/>
    <w:rsid w:val="00633C5E"/>
    <w:rsid w:val="00634398"/>
    <w:rsid w:val="00687762"/>
    <w:rsid w:val="006930C5"/>
    <w:rsid w:val="00704364"/>
    <w:rsid w:val="0072625A"/>
    <w:rsid w:val="0073432E"/>
    <w:rsid w:val="00771F55"/>
    <w:rsid w:val="007B28C0"/>
    <w:rsid w:val="007C0204"/>
    <w:rsid w:val="008307F0"/>
    <w:rsid w:val="0085005D"/>
    <w:rsid w:val="0088603F"/>
    <w:rsid w:val="00894001"/>
    <w:rsid w:val="008B2797"/>
    <w:rsid w:val="008B4A9E"/>
    <w:rsid w:val="008F5A24"/>
    <w:rsid w:val="009322B5"/>
    <w:rsid w:val="0095389B"/>
    <w:rsid w:val="00954922"/>
    <w:rsid w:val="00A5261C"/>
    <w:rsid w:val="00AB4374"/>
    <w:rsid w:val="00AF35C0"/>
    <w:rsid w:val="00B2376A"/>
    <w:rsid w:val="00B64696"/>
    <w:rsid w:val="00B7741D"/>
    <w:rsid w:val="00B960FF"/>
    <w:rsid w:val="00BD0A7E"/>
    <w:rsid w:val="00C70DF9"/>
    <w:rsid w:val="00D34E35"/>
    <w:rsid w:val="00D772D7"/>
    <w:rsid w:val="00DB409E"/>
    <w:rsid w:val="00DE544E"/>
    <w:rsid w:val="00DF6A6C"/>
    <w:rsid w:val="00E10B5C"/>
    <w:rsid w:val="00E11793"/>
    <w:rsid w:val="00E33FD5"/>
    <w:rsid w:val="00E44236"/>
    <w:rsid w:val="00E922AD"/>
    <w:rsid w:val="00E97DA1"/>
    <w:rsid w:val="00EE1467"/>
    <w:rsid w:val="00F53796"/>
    <w:rsid w:val="00FC4E0D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C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4C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5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48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Надежда</cp:lastModifiedBy>
  <cp:revision>3</cp:revision>
  <dcterms:created xsi:type="dcterms:W3CDTF">2020-04-07T12:25:00Z</dcterms:created>
  <dcterms:modified xsi:type="dcterms:W3CDTF">2020-04-10T06:12:00Z</dcterms:modified>
</cp:coreProperties>
</file>