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9" w:rsidRPr="00C804C4" w:rsidRDefault="00272299" w:rsidP="00272299">
      <w:pPr>
        <w:pStyle w:val="ae"/>
        <w:spacing w:before="0"/>
        <w:ind w:right="-2"/>
        <w:rPr>
          <w:color w:val="FF0000"/>
          <w:szCs w:val="28"/>
        </w:rPr>
      </w:pPr>
    </w:p>
    <w:p w:rsidR="00272299" w:rsidRPr="00C804C4" w:rsidRDefault="00272299" w:rsidP="00272299">
      <w:pPr>
        <w:pStyle w:val="ae"/>
        <w:spacing w:before="0"/>
        <w:ind w:left="-284" w:right="-285" w:firstLine="426"/>
        <w:rPr>
          <w:color w:val="FF0000"/>
          <w:szCs w:val="28"/>
        </w:rPr>
      </w:pPr>
    </w:p>
    <w:p w:rsidR="00453E9A" w:rsidRPr="00191D6F" w:rsidRDefault="00453E9A" w:rsidP="00453E9A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191D6F">
        <w:rPr>
          <w:rFonts w:ascii="Times New Roman" w:hAnsi="Times New Roman" w:cs="Times New Roman"/>
          <w:sz w:val="28"/>
          <w:szCs w:val="28"/>
        </w:rPr>
        <w:t>ПРИЛОЖЕНИЕ</w:t>
      </w:r>
    </w:p>
    <w:p w:rsidR="00453E9A" w:rsidRPr="00453E9A" w:rsidRDefault="00453E9A" w:rsidP="00453E9A">
      <w:pPr>
        <w:pStyle w:val="210"/>
        <w:shd w:val="clear" w:color="auto" w:fill="auto"/>
        <w:spacing w:after="0" w:line="240" w:lineRule="auto"/>
        <w:ind w:right="40" w:firstLine="0"/>
      </w:pPr>
      <w:r>
        <w:tab/>
      </w:r>
      <w:r>
        <w:rPr>
          <w:rStyle w:val="2"/>
          <w:rFonts w:eastAsiaTheme="minorHAnsi"/>
          <w:color w:val="000000"/>
        </w:rPr>
        <w:t xml:space="preserve">                                                        к решению Совета муниципального</w:t>
      </w:r>
      <w:r>
        <w:rPr>
          <w:rStyle w:val="2"/>
          <w:rFonts w:eastAsiaTheme="minorHAnsi"/>
          <w:color w:val="000000"/>
        </w:rPr>
        <w:br/>
        <w:t xml:space="preserve">                                                      </w:t>
      </w:r>
      <w:r w:rsidRPr="00453E9A">
        <w:rPr>
          <w:rStyle w:val="2"/>
          <w:rFonts w:eastAsiaTheme="minorHAnsi"/>
          <w:color w:val="000000"/>
        </w:rPr>
        <w:t xml:space="preserve">           </w:t>
      </w:r>
      <w:r>
        <w:rPr>
          <w:rStyle w:val="2"/>
          <w:rFonts w:eastAsiaTheme="minorHAnsi"/>
          <w:color w:val="000000"/>
        </w:rPr>
        <w:t xml:space="preserve"> образования Павловский район</w:t>
      </w:r>
      <w:r>
        <w:rPr>
          <w:rStyle w:val="2"/>
          <w:rFonts w:eastAsiaTheme="minorHAnsi"/>
          <w:color w:val="000000"/>
        </w:rPr>
        <w:br/>
      </w:r>
      <w:r w:rsidRPr="0097359B">
        <w:rPr>
          <w:sz w:val="26"/>
          <w:szCs w:val="26"/>
        </w:rPr>
        <w:t xml:space="preserve">                                                                    от </w:t>
      </w:r>
      <w:r w:rsidR="0097359B" w:rsidRPr="0097359B">
        <w:rPr>
          <w:sz w:val="26"/>
          <w:szCs w:val="26"/>
        </w:rPr>
        <w:t>21.03.2019 г.</w:t>
      </w:r>
      <w:r w:rsidRPr="0097359B">
        <w:rPr>
          <w:sz w:val="26"/>
          <w:szCs w:val="26"/>
        </w:rPr>
        <w:t xml:space="preserve"> № </w:t>
      </w:r>
      <w:r w:rsidR="0097359B" w:rsidRPr="0097359B">
        <w:rPr>
          <w:sz w:val="26"/>
          <w:szCs w:val="26"/>
        </w:rPr>
        <w:t>69/425</w:t>
      </w:r>
    </w:p>
    <w:p w:rsidR="00272299" w:rsidRPr="00453E9A" w:rsidRDefault="00272299" w:rsidP="00272299">
      <w:pPr>
        <w:pStyle w:val="ae"/>
        <w:spacing w:before="0"/>
        <w:ind w:left="-284" w:right="-285" w:firstLine="426"/>
        <w:rPr>
          <w:b w:val="0"/>
          <w:color w:val="FF0000"/>
          <w:szCs w:val="28"/>
          <w:lang w:val="ru-RU"/>
        </w:rPr>
      </w:pPr>
    </w:p>
    <w:p w:rsidR="00272299" w:rsidRPr="00C804C4" w:rsidRDefault="00272299" w:rsidP="00272299">
      <w:pPr>
        <w:pStyle w:val="ae"/>
        <w:spacing w:before="0"/>
        <w:ind w:right="-2" w:firstLine="426"/>
        <w:rPr>
          <w:color w:val="FF0000"/>
          <w:szCs w:val="28"/>
        </w:rPr>
      </w:pPr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  <w:bookmarkStart w:id="0" w:name="_GoBack"/>
      <w:bookmarkEnd w:id="0"/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  <w:r w:rsidRPr="00C804C4">
        <w:rPr>
          <w:noProof/>
          <w:color w:val="FF0000"/>
          <w:spacing w:val="100"/>
          <w:sz w:val="26"/>
          <w:lang w:val="ru-RU" w:eastAsia="ru-RU"/>
        </w:rPr>
        <w:drawing>
          <wp:inline distT="0" distB="0" distL="0" distR="0" wp14:anchorId="7CFDA565" wp14:editId="29BF140C">
            <wp:extent cx="2228850" cy="1457325"/>
            <wp:effectExtent l="0" t="0" r="0" b="9525"/>
            <wp:docPr id="2" name="Рисунок 2" descr="птиц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тиц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</w:p>
    <w:p w:rsidR="00453E9A" w:rsidRDefault="00453E9A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</w:p>
    <w:p w:rsidR="00272299" w:rsidRPr="00272299" w:rsidRDefault="00272299" w:rsidP="00272299">
      <w:pPr>
        <w:pStyle w:val="ae"/>
        <w:spacing w:before="0"/>
        <w:ind w:right="-2"/>
        <w:rPr>
          <w:color w:val="000000" w:themeColor="text1"/>
          <w:sz w:val="40"/>
          <w:szCs w:val="28"/>
        </w:rPr>
      </w:pPr>
      <w:r w:rsidRPr="00272299">
        <w:rPr>
          <w:color w:val="000000" w:themeColor="text1"/>
          <w:sz w:val="40"/>
          <w:szCs w:val="28"/>
        </w:rPr>
        <w:t>О Т Ч Ё Т</w:t>
      </w:r>
    </w:p>
    <w:p w:rsidR="00272299" w:rsidRPr="00272299" w:rsidRDefault="00272299" w:rsidP="00272299">
      <w:pPr>
        <w:pStyle w:val="ae"/>
        <w:spacing w:before="0"/>
        <w:ind w:right="-2"/>
        <w:rPr>
          <w:b w:val="0"/>
          <w:color w:val="000000" w:themeColor="text1"/>
          <w:sz w:val="40"/>
          <w:szCs w:val="28"/>
        </w:rPr>
      </w:pPr>
      <w:r w:rsidRPr="00272299">
        <w:rPr>
          <w:b w:val="0"/>
          <w:color w:val="000000" w:themeColor="text1"/>
          <w:sz w:val="40"/>
          <w:szCs w:val="28"/>
        </w:rPr>
        <w:t>начальника Отдела МВД России по Павловскому району подполковника полиции Фурсова В.В.</w:t>
      </w:r>
    </w:p>
    <w:p w:rsidR="00272299" w:rsidRPr="00272299" w:rsidRDefault="00272299" w:rsidP="00272299">
      <w:pPr>
        <w:pStyle w:val="ae"/>
        <w:spacing w:before="0"/>
        <w:ind w:right="-2"/>
        <w:rPr>
          <w:b w:val="0"/>
          <w:color w:val="000000" w:themeColor="text1"/>
          <w:sz w:val="40"/>
          <w:szCs w:val="28"/>
        </w:rPr>
      </w:pPr>
      <w:r w:rsidRPr="00272299">
        <w:rPr>
          <w:b w:val="0"/>
          <w:color w:val="000000" w:themeColor="text1"/>
          <w:sz w:val="40"/>
          <w:szCs w:val="28"/>
        </w:rPr>
        <w:t>перед Советом депутатов МО Павловский район</w:t>
      </w:r>
    </w:p>
    <w:p w:rsidR="00272299" w:rsidRPr="00272299" w:rsidRDefault="00272299" w:rsidP="00272299">
      <w:pPr>
        <w:pStyle w:val="ae"/>
        <w:spacing w:before="0"/>
        <w:ind w:right="-2"/>
        <w:rPr>
          <w:b w:val="0"/>
          <w:color w:val="000000" w:themeColor="text1"/>
          <w:sz w:val="40"/>
          <w:szCs w:val="28"/>
        </w:rPr>
      </w:pPr>
      <w:r w:rsidRPr="00272299">
        <w:rPr>
          <w:b w:val="0"/>
          <w:color w:val="000000" w:themeColor="text1"/>
          <w:sz w:val="40"/>
          <w:szCs w:val="28"/>
        </w:rPr>
        <w:t>«О деятельности отдела МВД России по Павловскому району за 201</w:t>
      </w:r>
      <w:r w:rsidRPr="00272299">
        <w:rPr>
          <w:b w:val="0"/>
          <w:color w:val="000000" w:themeColor="text1"/>
          <w:sz w:val="40"/>
          <w:szCs w:val="28"/>
          <w:lang w:val="ru-RU"/>
        </w:rPr>
        <w:t>8</w:t>
      </w:r>
      <w:r w:rsidRPr="00272299">
        <w:rPr>
          <w:b w:val="0"/>
          <w:color w:val="000000" w:themeColor="text1"/>
          <w:sz w:val="40"/>
          <w:szCs w:val="28"/>
        </w:rPr>
        <w:t xml:space="preserve"> год». </w:t>
      </w:r>
    </w:p>
    <w:p w:rsidR="00272299" w:rsidRPr="00272299" w:rsidRDefault="00272299" w:rsidP="00272299">
      <w:pPr>
        <w:pStyle w:val="ae"/>
        <w:spacing w:before="0"/>
        <w:ind w:right="-2" w:firstLine="426"/>
        <w:rPr>
          <w:b w:val="0"/>
          <w:color w:val="000000" w:themeColor="text1"/>
          <w:szCs w:val="28"/>
        </w:rPr>
      </w:pPr>
    </w:p>
    <w:p w:rsidR="00272299" w:rsidRPr="00272299" w:rsidRDefault="00272299" w:rsidP="00272299">
      <w:pPr>
        <w:ind w:right="-2" w:firstLine="426"/>
        <w:rPr>
          <w:b/>
          <w:color w:val="000000" w:themeColor="text1"/>
          <w:sz w:val="28"/>
          <w:szCs w:val="28"/>
        </w:rPr>
      </w:pPr>
      <w:r w:rsidRPr="00272299">
        <w:rPr>
          <w:color w:val="000000" w:themeColor="text1"/>
          <w:sz w:val="28"/>
          <w:szCs w:val="28"/>
        </w:rPr>
        <w:tab/>
      </w:r>
      <w:r w:rsidRPr="00272299">
        <w:rPr>
          <w:color w:val="000000" w:themeColor="text1"/>
          <w:sz w:val="28"/>
          <w:szCs w:val="28"/>
        </w:rPr>
        <w:tab/>
      </w:r>
      <w:r w:rsidRPr="00272299">
        <w:rPr>
          <w:color w:val="000000" w:themeColor="text1"/>
          <w:sz w:val="28"/>
          <w:szCs w:val="28"/>
        </w:rPr>
        <w:tab/>
      </w:r>
      <w:r w:rsidRPr="00272299">
        <w:rPr>
          <w:color w:val="000000" w:themeColor="text1"/>
          <w:sz w:val="28"/>
          <w:szCs w:val="28"/>
        </w:rPr>
        <w:tab/>
      </w:r>
    </w:p>
    <w:p w:rsidR="00272299" w:rsidRPr="00272299" w:rsidRDefault="00272299" w:rsidP="00272299">
      <w:pPr>
        <w:ind w:left="-284" w:right="-285" w:firstLine="426"/>
        <w:jc w:val="center"/>
        <w:rPr>
          <w:b/>
          <w:color w:val="000000" w:themeColor="text1"/>
          <w:sz w:val="28"/>
          <w:szCs w:val="28"/>
        </w:rPr>
      </w:pPr>
    </w:p>
    <w:p w:rsidR="00272299" w:rsidRPr="00272299" w:rsidRDefault="00272299" w:rsidP="00272299">
      <w:pPr>
        <w:ind w:left="-284" w:right="-285" w:firstLine="426"/>
        <w:jc w:val="center"/>
        <w:rPr>
          <w:b/>
          <w:color w:val="000000" w:themeColor="text1"/>
          <w:sz w:val="28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  <w:r w:rsidRPr="00272299">
        <w:rPr>
          <w:b w:val="0"/>
          <w:color w:val="000000" w:themeColor="text1"/>
          <w:sz w:val="32"/>
          <w:szCs w:val="28"/>
        </w:rPr>
        <w:t xml:space="preserve">                  </w:t>
      </w: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Pr="00272299" w:rsidRDefault="00272299" w:rsidP="00272299">
      <w:pPr>
        <w:pStyle w:val="ae"/>
        <w:spacing w:before="0"/>
        <w:ind w:left="-284" w:right="-285" w:firstLine="426"/>
        <w:jc w:val="left"/>
        <w:rPr>
          <w:b w:val="0"/>
          <w:color w:val="000000" w:themeColor="text1"/>
          <w:sz w:val="32"/>
          <w:szCs w:val="28"/>
        </w:rPr>
      </w:pPr>
    </w:p>
    <w:p w:rsidR="00272299" w:rsidRDefault="00272299" w:rsidP="00272299">
      <w:pPr>
        <w:pStyle w:val="ae"/>
        <w:spacing w:before="0"/>
        <w:ind w:right="-2"/>
        <w:rPr>
          <w:b w:val="0"/>
          <w:color w:val="000000" w:themeColor="text1"/>
          <w:szCs w:val="28"/>
        </w:rPr>
      </w:pPr>
      <w:r w:rsidRPr="00272299">
        <w:rPr>
          <w:b w:val="0"/>
          <w:color w:val="000000" w:themeColor="text1"/>
          <w:szCs w:val="28"/>
        </w:rPr>
        <w:t xml:space="preserve">14 </w:t>
      </w:r>
      <w:r w:rsidRPr="00272299">
        <w:rPr>
          <w:b w:val="0"/>
          <w:color w:val="000000" w:themeColor="text1"/>
          <w:szCs w:val="28"/>
          <w:lang w:val="ru-RU"/>
        </w:rPr>
        <w:t>марта</w:t>
      </w:r>
      <w:r w:rsidRPr="00272299">
        <w:rPr>
          <w:b w:val="0"/>
          <w:color w:val="000000" w:themeColor="text1"/>
          <w:szCs w:val="28"/>
        </w:rPr>
        <w:t xml:space="preserve"> 201</w:t>
      </w:r>
      <w:r w:rsidRPr="00272299">
        <w:rPr>
          <w:b w:val="0"/>
          <w:color w:val="000000" w:themeColor="text1"/>
          <w:szCs w:val="28"/>
          <w:lang w:val="ru-RU"/>
        </w:rPr>
        <w:t>9</w:t>
      </w:r>
      <w:r w:rsidRPr="00272299">
        <w:rPr>
          <w:b w:val="0"/>
          <w:color w:val="000000" w:themeColor="text1"/>
          <w:szCs w:val="28"/>
        </w:rPr>
        <w:t xml:space="preserve"> года</w:t>
      </w:r>
    </w:p>
    <w:p w:rsidR="00B4709E" w:rsidRPr="00272299" w:rsidRDefault="00B4709E" w:rsidP="00272299">
      <w:pPr>
        <w:pStyle w:val="ae"/>
        <w:spacing w:before="0"/>
        <w:ind w:right="-2"/>
        <w:rPr>
          <w:b w:val="0"/>
          <w:color w:val="000000" w:themeColor="text1"/>
          <w:szCs w:val="28"/>
        </w:rPr>
      </w:pPr>
    </w:p>
    <w:p w:rsidR="00453E9A" w:rsidRDefault="00453E9A" w:rsidP="00F50526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</w:p>
    <w:p w:rsidR="00453E9A" w:rsidRDefault="00453E9A" w:rsidP="00F50526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</w:p>
    <w:p w:rsidR="00F50526" w:rsidRDefault="007E3AED" w:rsidP="00F50526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 xml:space="preserve">Отделом внутренних дел в 2018 году было решено множество непростых и ответственных задач по защите жителей от преступных посягательств. В ходе реализации конкретных мер, удалось сохранить позитивные тенденции к сокращению отдельных видов преступлений, обеспечить защиту личных и имущественных интересов граждан, не допустить тяжких резонансных преступных посягательств, а также террористических актов. </w:t>
      </w:r>
    </w:p>
    <w:p w:rsidR="00F50526" w:rsidRDefault="007E3AED" w:rsidP="00F50526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 xml:space="preserve">В результате принятых организационно-практических </w:t>
      </w:r>
      <w:r w:rsidR="00E92395">
        <w:rPr>
          <w:color w:val="000000" w:themeColor="text1"/>
        </w:rPr>
        <w:t xml:space="preserve">мер </w:t>
      </w:r>
      <w:r w:rsidRPr="007E3AED">
        <w:rPr>
          <w:color w:val="000000" w:themeColor="text1"/>
        </w:rPr>
        <w:t>на территории района уменьшилось количество зарегистрированных преступлений (-4,4% или 694;-32), в том числе предварительно следствие, по которым обязательно (-2,4% или 368;-9) и предварительное следствие по которым не обязательно (-7% или 326;23). В структуре преступности на 30% сократилось число фактов грабежей (7;-3), на 67% неправомерных завладений транспортными средствами (5;-10),  на 26,4% угроз убийством или причинения тяжкого вреда здоровью (39;-14), на 30% н</w:t>
      </w:r>
      <w:r w:rsidR="00DA6BED">
        <w:rPr>
          <w:color w:val="000000" w:themeColor="text1"/>
        </w:rPr>
        <w:t>езаконных проникновений в жилище</w:t>
      </w:r>
      <w:r w:rsidRPr="007E3AED">
        <w:rPr>
          <w:color w:val="000000" w:themeColor="text1"/>
        </w:rPr>
        <w:t xml:space="preserve"> граждан (7;-3), на 12% краж чужого имущества (243;-32), </w:t>
      </w:r>
    </w:p>
    <w:p w:rsidR="007E3AED" w:rsidRPr="007E3AED" w:rsidRDefault="007E3AED" w:rsidP="00F50526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>Благодаря активной работе всех подразделений полиции удалось снизить остаток нераскрытых преступлений на 11% (234; -29), в том числе тяжких и особо тяжких составов на 4% (22; -1), разбоев на 100% (0; -1), краж чужого имущества на 14% (137; -23), неправомерных завладений автотранспортом на 100% (0;-1).</w:t>
      </w:r>
    </w:p>
    <w:p w:rsidR="007E3AED" w:rsidRPr="007E3AED" w:rsidRDefault="007E3AED" w:rsidP="007E3AED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>Не допущено хищений денежных средств из касс, преступлений с использованием огнестрельного оружия, взрывчатых веществ и устройств, проявлений террористического и экстремистского характера.</w:t>
      </w:r>
    </w:p>
    <w:p w:rsidR="00CF0CB1" w:rsidRPr="007E3AED" w:rsidRDefault="00FB18AA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>В рамках укрепления взаимодействия полиции с институтами граждан</w:t>
      </w:r>
      <w:r w:rsidRPr="007E3AED">
        <w:rPr>
          <w:color w:val="000000" w:themeColor="text1"/>
        </w:rPr>
        <w:softHyphen/>
        <w:t>ского общества, обеспечения доверия граждан</w:t>
      </w:r>
      <w:r w:rsidR="00FE6C55">
        <w:rPr>
          <w:color w:val="000000" w:themeColor="text1"/>
        </w:rPr>
        <w:t>,</w:t>
      </w:r>
      <w:r w:rsidRPr="007E3AED">
        <w:rPr>
          <w:color w:val="000000" w:themeColor="text1"/>
        </w:rPr>
        <w:t xml:space="preserve"> </w:t>
      </w:r>
      <w:r w:rsidR="00FE6C55">
        <w:rPr>
          <w:color w:val="000000" w:themeColor="text1"/>
        </w:rPr>
        <w:t xml:space="preserve">в Отделе </w:t>
      </w:r>
      <w:r w:rsidRPr="007E3AED">
        <w:rPr>
          <w:color w:val="000000" w:themeColor="text1"/>
        </w:rPr>
        <w:t xml:space="preserve">активно </w:t>
      </w:r>
      <w:r w:rsidR="00FE6C55">
        <w:rPr>
          <w:color w:val="000000" w:themeColor="text1"/>
        </w:rPr>
        <w:t>работает общественный совет</w:t>
      </w:r>
      <w:r w:rsidRPr="007E3AED">
        <w:rPr>
          <w:color w:val="000000" w:themeColor="text1"/>
        </w:rPr>
        <w:t>, функционируют электронные системы по учету обращений населения в сфере обеспечения безопасности до</w:t>
      </w:r>
      <w:r w:rsidRPr="007E3AED">
        <w:rPr>
          <w:color w:val="000000" w:themeColor="text1"/>
        </w:rPr>
        <w:softHyphen/>
        <w:t xml:space="preserve">рожного </w:t>
      </w:r>
      <w:r w:rsidR="00F50526" w:rsidRPr="007E3AED">
        <w:rPr>
          <w:color w:val="000000" w:themeColor="text1"/>
        </w:rPr>
        <w:t>движения, дежурных</w:t>
      </w:r>
      <w:r w:rsidRPr="007E3AED">
        <w:rPr>
          <w:color w:val="000000" w:themeColor="text1"/>
        </w:rPr>
        <w:t xml:space="preserve"> частей, что способствует публичности в рабо</w:t>
      </w:r>
      <w:r w:rsidRPr="007E3AED">
        <w:rPr>
          <w:color w:val="000000" w:themeColor="text1"/>
        </w:rPr>
        <w:softHyphen/>
        <w:t>те полиции, обеспечению полноты регистрации сообщений о правонарушениях и принятию по ним адекватных решений.</w:t>
      </w:r>
    </w:p>
    <w:p w:rsidR="00CF0CB1" w:rsidRPr="002E3E9A" w:rsidRDefault="00FB18AA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000000" w:themeColor="text1"/>
        </w:rPr>
      </w:pPr>
      <w:r w:rsidRPr="002E3E9A">
        <w:rPr>
          <w:color w:val="000000" w:themeColor="text1"/>
        </w:rPr>
        <w:t xml:space="preserve">Совместное с казаками-дружинниками Кубанского войскового казачьего общества </w:t>
      </w:r>
      <w:r w:rsidRPr="002E3E9A">
        <w:rPr>
          <w:color w:val="000000" w:themeColor="text1"/>
        </w:rPr>
        <w:lastRenderedPageBreak/>
        <w:t xml:space="preserve">несение службы также позволяет поддерживать правопорядок и обеспечивать общественную безопасность на улицах и в иных общественных местах. </w:t>
      </w:r>
      <w:r w:rsidR="002E3E9A">
        <w:rPr>
          <w:color w:val="000000" w:themeColor="text1"/>
        </w:rPr>
        <w:t>К</w:t>
      </w:r>
      <w:r w:rsidR="002E3E9A" w:rsidRPr="002E3E9A">
        <w:rPr>
          <w:color w:val="000000" w:themeColor="text1"/>
        </w:rPr>
        <w:t>азачья</w:t>
      </w:r>
      <w:r w:rsidRPr="002E3E9A">
        <w:rPr>
          <w:color w:val="000000" w:themeColor="text1"/>
        </w:rPr>
        <w:t xml:space="preserve"> дружин</w:t>
      </w:r>
      <w:r w:rsidR="002E3E9A">
        <w:rPr>
          <w:color w:val="000000" w:themeColor="text1"/>
        </w:rPr>
        <w:t>а совместно с добровольной народной</w:t>
      </w:r>
      <w:r w:rsidR="002E3E9A" w:rsidRPr="002E3E9A">
        <w:rPr>
          <w:color w:val="000000" w:themeColor="text1"/>
        </w:rPr>
        <w:t xml:space="preserve"> дружи</w:t>
      </w:r>
      <w:r w:rsidR="002E3E9A">
        <w:rPr>
          <w:color w:val="000000" w:themeColor="text1"/>
        </w:rPr>
        <w:t>ной и общественным</w:t>
      </w:r>
      <w:r w:rsidR="002E3E9A" w:rsidRPr="002E3E9A">
        <w:rPr>
          <w:color w:val="000000" w:themeColor="text1"/>
        </w:rPr>
        <w:t xml:space="preserve"> объединение</w:t>
      </w:r>
      <w:r w:rsidR="002E3E9A">
        <w:rPr>
          <w:color w:val="000000" w:themeColor="text1"/>
        </w:rPr>
        <w:t>м</w:t>
      </w:r>
      <w:r w:rsidR="002E3E9A" w:rsidRPr="002E3E9A">
        <w:rPr>
          <w:color w:val="000000" w:themeColor="text1"/>
        </w:rPr>
        <w:t xml:space="preserve"> правоохранительной направленности</w:t>
      </w:r>
      <w:r w:rsidRPr="002E3E9A">
        <w:rPr>
          <w:color w:val="000000" w:themeColor="text1"/>
        </w:rPr>
        <w:t xml:space="preserve"> осуществляли охрану общественного порядка на постоянной основе. </w:t>
      </w:r>
      <w:r w:rsidR="002E3E9A">
        <w:rPr>
          <w:color w:val="000000" w:themeColor="text1"/>
        </w:rPr>
        <w:t>Перечисленные дружины и объединения</w:t>
      </w:r>
      <w:r w:rsidRPr="002E3E9A">
        <w:rPr>
          <w:color w:val="000000" w:themeColor="text1"/>
        </w:rPr>
        <w:t xml:space="preserve"> внесены в региональный реестр народных дружин и общественных объ</w:t>
      </w:r>
      <w:r w:rsidRPr="002E3E9A">
        <w:rPr>
          <w:color w:val="000000" w:themeColor="text1"/>
        </w:rPr>
        <w:softHyphen/>
        <w:t>единений правоохранительной направленности Краснодарского края, форми</w:t>
      </w:r>
      <w:r w:rsidRPr="002E3E9A">
        <w:rPr>
          <w:color w:val="000000" w:themeColor="text1"/>
        </w:rPr>
        <w:softHyphen/>
        <w:t>рование и ведение которого осуществляется Главным управлением.</w:t>
      </w:r>
    </w:p>
    <w:p w:rsidR="00CF0CB1" w:rsidRDefault="00FB18AA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000000" w:themeColor="text1"/>
        </w:rPr>
      </w:pPr>
      <w:r w:rsidRPr="002E3E9A">
        <w:rPr>
          <w:color w:val="000000" w:themeColor="text1"/>
        </w:rPr>
        <w:t xml:space="preserve">За 2018 год сотрудниками полиции совместно </w:t>
      </w:r>
      <w:r w:rsidR="007C088C">
        <w:rPr>
          <w:color w:val="000000" w:themeColor="text1"/>
        </w:rPr>
        <w:t>с казаками-дружинниками выявлено</w:t>
      </w:r>
      <w:r w:rsidRPr="002E3E9A">
        <w:rPr>
          <w:color w:val="000000" w:themeColor="text1"/>
        </w:rPr>
        <w:t xml:space="preserve"> </w:t>
      </w:r>
      <w:r w:rsidR="002E3E9A" w:rsidRPr="002E3E9A">
        <w:rPr>
          <w:color w:val="000000" w:themeColor="text1"/>
        </w:rPr>
        <w:t>8</w:t>
      </w:r>
      <w:r w:rsidRPr="002E3E9A">
        <w:rPr>
          <w:color w:val="000000" w:themeColor="text1"/>
        </w:rPr>
        <w:t xml:space="preserve"> преступлений, </w:t>
      </w:r>
      <w:r w:rsidR="002E3E9A" w:rsidRPr="002E3E9A">
        <w:rPr>
          <w:color w:val="000000" w:themeColor="text1"/>
        </w:rPr>
        <w:t>540</w:t>
      </w:r>
      <w:r w:rsidRPr="002E3E9A">
        <w:rPr>
          <w:color w:val="000000" w:themeColor="text1"/>
        </w:rPr>
        <w:t xml:space="preserve"> ад</w:t>
      </w:r>
      <w:r w:rsidR="002E3E9A" w:rsidRPr="002E3E9A">
        <w:rPr>
          <w:color w:val="000000" w:themeColor="text1"/>
        </w:rPr>
        <w:t>министративных правонарушений</w:t>
      </w:r>
      <w:r w:rsidRPr="002E3E9A">
        <w:rPr>
          <w:color w:val="000000" w:themeColor="text1"/>
        </w:rPr>
        <w:t>.</w:t>
      </w:r>
    </w:p>
    <w:p w:rsidR="00616A89" w:rsidRPr="00C73168" w:rsidRDefault="00616A89" w:rsidP="00616A89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C73168">
        <w:rPr>
          <w:color w:val="000000" w:themeColor="text1"/>
        </w:rPr>
        <w:t>На территории района действует пять муниципальных программ, в рамках которых реализуются мероприятия правоохранительной направленности ("Обеспечение безопасности населения на территории муниципального образования Павловский район", «Дети Кубани», «Молодежь района в муниципальном образовании Павловский район», «Развитие образования в муниципальном образовании Павловский район на 2018 – 2020 годы»), реализация которых оказывает положительное влияние на состояние оперативной обста</w:t>
      </w:r>
      <w:r w:rsidRPr="00C73168">
        <w:rPr>
          <w:color w:val="000000" w:themeColor="text1"/>
        </w:rPr>
        <w:softHyphen/>
        <w:t>новки, а также способствует совершенствованию материально-технической ба</w:t>
      </w:r>
      <w:r w:rsidRPr="00C73168">
        <w:rPr>
          <w:color w:val="000000" w:themeColor="text1"/>
        </w:rPr>
        <w:softHyphen/>
        <w:t>зы. В рамках указанных государственных программ на выполнение мероприятий правоохранительной направленности в 2018 году из бюджета было выделено 13 миллионов рублей.</w:t>
      </w:r>
    </w:p>
    <w:p w:rsidR="00CF0CB1" w:rsidRDefault="00FB18AA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000000" w:themeColor="text1"/>
        </w:rPr>
      </w:pPr>
      <w:r w:rsidRPr="00F50526">
        <w:rPr>
          <w:color w:val="000000" w:themeColor="text1"/>
        </w:rPr>
        <w:t xml:space="preserve">В 2018 году обеспечена общественная безопасность </w:t>
      </w:r>
      <w:r w:rsidR="00F50526" w:rsidRPr="00F50526">
        <w:rPr>
          <w:color w:val="000000" w:themeColor="text1"/>
        </w:rPr>
        <w:t>335</w:t>
      </w:r>
      <w:r w:rsidRPr="00F50526">
        <w:rPr>
          <w:color w:val="000000" w:themeColor="text1"/>
        </w:rPr>
        <w:t xml:space="preserve"> публичных и спортивных мероприятий, в которых приняли участие более </w:t>
      </w:r>
      <w:r w:rsidR="00F50526" w:rsidRPr="00F50526">
        <w:rPr>
          <w:color w:val="000000" w:themeColor="text1"/>
        </w:rPr>
        <w:t>двухсот тысяч</w:t>
      </w:r>
      <w:r w:rsidRPr="00F50526">
        <w:rPr>
          <w:color w:val="000000" w:themeColor="text1"/>
        </w:rPr>
        <w:t xml:space="preserve"> человек. Особое внимание было уделено предупреждению осложнения оперативной об</w:t>
      </w:r>
      <w:r w:rsidRPr="00F50526">
        <w:rPr>
          <w:color w:val="000000" w:themeColor="text1"/>
        </w:rPr>
        <w:softHyphen/>
        <w:t>становки на крупномасштабных массовых мероприятиях.</w:t>
      </w:r>
    </w:p>
    <w:p w:rsidR="00CF0CB1" w:rsidRPr="006E57E3" w:rsidRDefault="00614514">
      <w:pPr>
        <w:pStyle w:val="20"/>
        <w:shd w:val="clear" w:color="auto" w:fill="auto"/>
        <w:spacing w:before="0" w:after="0" w:line="493" w:lineRule="exact"/>
        <w:ind w:firstLine="740"/>
        <w:jc w:val="both"/>
        <w:rPr>
          <w:color w:val="FF0000"/>
        </w:rPr>
      </w:pPr>
      <w:r w:rsidRPr="00614514">
        <w:rPr>
          <w:color w:val="000000" w:themeColor="text1"/>
        </w:rPr>
        <w:t>Рациональное распределение имеющихся</w:t>
      </w:r>
      <w:r>
        <w:rPr>
          <w:color w:val="000000" w:themeColor="text1"/>
        </w:rPr>
        <w:t xml:space="preserve"> сил и средств, увеличение плот</w:t>
      </w:r>
      <w:r w:rsidRPr="00614514">
        <w:rPr>
          <w:color w:val="000000" w:themeColor="text1"/>
        </w:rPr>
        <w:t>ности нарядов за счет привлечения к ООП членов общественных объединений, а так же плодотворная работа по изолирова</w:t>
      </w:r>
      <w:r>
        <w:rPr>
          <w:color w:val="000000" w:themeColor="text1"/>
        </w:rPr>
        <w:t>нию субъектов, которые ранее со</w:t>
      </w:r>
      <w:r w:rsidRPr="00614514">
        <w:rPr>
          <w:color w:val="000000" w:themeColor="text1"/>
        </w:rPr>
        <w:t xml:space="preserve">вершали преступления рассматриваемой категории способствовали снижению уличной преступности на территории района на 25% (88;-30), на 8% (171;-15) преступлений совершенных в общественных местах. </w:t>
      </w:r>
      <w:r w:rsidR="00FB18AA" w:rsidRPr="00614514">
        <w:rPr>
          <w:color w:val="000000" w:themeColor="text1"/>
        </w:rPr>
        <w:t xml:space="preserve"> </w:t>
      </w:r>
    </w:p>
    <w:p w:rsidR="007E3AED" w:rsidRPr="0032611E" w:rsidRDefault="00FB18AA" w:rsidP="007E3AED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32611E">
        <w:rPr>
          <w:color w:val="000000" w:themeColor="text1"/>
        </w:rPr>
        <w:lastRenderedPageBreak/>
        <w:t xml:space="preserve">Снижение уровня преступности стало возможным благодаря реализации в </w:t>
      </w:r>
      <w:r w:rsidR="0032611E" w:rsidRPr="0032611E">
        <w:rPr>
          <w:color w:val="000000" w:themeColor="text1"/>
        </w:rPr>
        <w:t>районе</w:t>
      </w:r>
      <w:r w:rsidRPr="0032611E">
        <w:rPr>
          <w:color w:val="000000" w:themeColor="text1"/>
        </w:rPr>
        <w:t xml:space="preserve"> широкого комплекса предупредительно-профилактических мер и акти</w:t>
      </w:r>
      <w:r w:rsidRPr="0032611E">
        <w:rPr>
          <w:color w:val="000000" w:themeColor="text1"/>
        </w:rPr>
        <w:softHyphen/>
        <w:t>визации деятельности оперативных и следственных подразделений по выявле</w:t>
      </w:r>
      <w:r w:rsidRPr="0032611E">
        <w:rPr>
          <w:color w:val="000000" w:themeColor="text1"/>
        </w:rPr>
        <w:softHyphen/>
        <w:t>нию, раскрытию и расследованию преступлений.</w:t>
      </w:r>
    </w:p>
    <w:p w:rsidR="007E3AED" w:rsidRPr="007E3AED" w:rsidRDefault="007E3AED" w:rsidP="007E3AED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7E3AED">
        <w:rPr>
          <w:color w:val="000000" w:themeColor="text1"/>
        </w:rPr>
        <w:t xml:space="preserve">Важнейшим направлением деятельности органов внутренних дел, является борьба с экономической преступностью. В течение 2018 года нами проводилась работа по защите экономики района от криминального влияния. Сотрудниками полиции выявлено 42 преступления экономической направленности, в том числе 22 тяжких и особо тяжких состава по линии БЭП. Приоритетными направлениями в работе Отдела является выявление и раскрытие тяжких и особо тяжких преступлений в сфере экономики, борьба с коррупцией, выявление фактов получения, вымогательства взяток должностными лицами. В условиях общего сохранения высокого уровня криминализации экономики, нас пока не могут удовлетворять результаты работы по противодействию коррупционным составам экономической преступности. </w:t>
      </w:r>
    </w:p>
    <w:p w:rsidR="007E3AED" w:rsidRPr="007E3AED" w:rsidRDefault="007E3AED" w:rsidP="007E3AED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7E3AED">
        <w:rPr>
          <w:color w:val="000000" w:themeColor="text1"/>
        </w:rPr>
        <w:t xml:space="preserve">Однако, требуя от полиции повышения эффективности проведения </w:t>
      </w:r>
      <w:r w:rsidR="00273639" w:rsidRPr="007E3AED">
        <w:rPr>
          <w:color w:val="000000" w:themeColor="text1"/>
        </w:rPr>
        <w:t>антикоррупционных</w:t>
      </w:r>
      <w:r w:rsidRPr="007E3AED">
        <w:rPr>
          <w:color w:val="000000" w:themeColor="text1"/>
        </w:rPr>
        <w:t xml:space="preserve"> мероприятий, мы должны понимать, насколько это серьезная задача, требующая дополнительного материально-технического, кадрового обеспечения. Очевидно, что одних наших усилий в противодействии коррупции недостаточно, нужна координация и взаимодействие всех заинтересованных структур, органов власти, всех правоохранительных органов, общественности. На достаточном уровне была организована работа по выявлению пре-вступлений в сфере строительства (6 фактов), алкоголь (6 фактов), ЖКХ (1 факт), ТЭК (1 факт), нагрузка по которым составила выше средне краевого значения.</w:t>
      </w:r>
    </w:p>
    <w:p w:rsidR="00CF0CB1" w:rsidRPr="007E3AED" w:rsidRDefault="00FB18AA" w:rsidP="00592ED7">
      <w:pPr>
        <w:pStyle w:val="20"/>
        <w:shd w:val="clear" w:color="auto" w:fill="auto"/>
        <w:spacing w:before="0" w:after="0" w:line="490" w:lineRule="exact"/>
        <w:ind w:firstLine="743"/>
        <w:jc w:val="both"/>
        <w:rPr>
          <w:color w:val="000000" w:themeColor="text1"/>
        </w:rPr>
      </w:pPr>
      <w:r w:rsidRPr="007E3AED">
        <w:rPr>
          <w:color w:val="000000" w:themeColor="text1"/>
        </w:rPr>
        <w:t xml:space="preserve">В результате принятых комплексных мер оперативно-профилактического характера в 2018 году на территории </w:t>
      </w:r>
      <w:r w:rsidR="007E3AED" w:rsidRPr="007E3AED">
        <w:rPr>
          <w:color w:val="000000" w:themeColor="text1"/>
        </w:rPr>
        <w:t>района</w:t>
      </w:r>
      <w:r w:rsidRPr="007E3AED">
        <w:rPr>
          <w:color w:val="000000" w:themeColor="text1"/>
        </w:rPr>
        <w:t xml:space="preserve"> не были допущены террористические акты, экстремистские проявления с массовым участием лю</w:t>
      </w:r>
      <w:r w:rsidRPr="007E3AED">
        <w:rPr>
          <w:color w:val="000000" w:themeColor="text1"/>
        </w:rPr>
        <w:softHyphen/>
        <w:t>дей, конфликты на межнациональной и межконфессиональной почве.</w:t>
      </w:r>
    </w:p>
    <w:p w:rsidR="00592ED7" w:rsidRPr="00592ED7" w:rsidRDefault="00592ED7" w:rsidP="00592ED7">
      <w:pPr>
        <w:pStyle w:val="20"/>
        <w:spacing w:before="0" w:after="0" w:line="490" w:lineRule="exact"/>
        <w:ind w:firstLine="743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Важнейшей составляющей борьбы с правонарушениями является адресная профилактика! Это и своевременное выявление, и постановка на учет лиц, склонных к правонарушениям, активная предупредительно-профилактическая работа с подучетным </w:t>
      </w:r>
      <w:r w:rsidRPr="00592ED7">
        <w:rPr>
          <w:color w:val="000000" w:themeColor="text1"/>
        </w:rPr>
        <w:lastRenderedPageBreak/>
        <w:t xml:space="preserve">элементом: не работающими, ранее судимыми, наркоманами и другими. По итогам 2018 года на профилактическом учете состояло 355 лиц вышеперечисленных криминальных категорий. Принятыми профилактическими мерами, снижено количество преступлений, совершенных лицами, ранее совершавшими (-10% или </w:t>
      </w:r>
      <w:r w:rsidR="00D77A39" w:rsidRPr="00592ED7">
        <w:rPr>
          <w:color w:val="000000" w:themeColor="text1"/>
        </w:rPr>
        <w:t>245; -</w:t>
      </w:r>
      <w:r w:rsidRPr="00592ED7">
        <w:rPr>
          <w:color w:val="000000" w:themeColor="text1"/>
        </w:rPr>
        <w:t xml:space="preserve">26), в том числе ранее судимыми (-19% или </w:t>
      </w:r>
      <w:r w:rsidR="00E843AF" w:rsidRPr="00592ED7">
        <w:rPr>
          <w:color w:val="000000" w:themeColor="text1"/>
        </w:rPr>
        <w:t>106; -</w:t>
      </w:r>
      <w:r w:rsidRPr="00592ED7">
        <w:rPr>
          <w:color w:val="000000" w:themeColor="text1"/>
        </w:rPr>
        <w:t xml:space="preserve">24), несовершеннолетними (-41% или </w:t>
      </w:r>
      <w:r w:rsidR="00E843AF" w:rsidRPr="00592ED7">
        <w:rPr>
          <w:color w:val="000000" w:themeColor="text1"/>
        </w:rPr>
        <w:t>16; -</w:t>
      </w:r>
      <w:r w:rsidRPr="00592ED7">
        <w:rPr>
          <w:color w:val="000000" w:themeColor="text1"/>
        </w:rPr>
        <w:t xml:space="preserve">11), в составе группы лиц (-57 или </w:t>
      </w:r>
      <w:r w:rsidR="00E843AF" w:rsidRPr="00592ED7">
        <w:rPr>
          <w:color w:val="000000" w:themeColor="text1"/>
        </w:rPr>
        <w:t>31; -</w:t>
      </w:r>
      <w:r w:rsidRPr="00592ED7">
        <w:rPr>
          <w:color w:val="000000" w:themeColor="text1"/>
        </w:rPr>
        <w:t>41).</w:t>
      </w:r>
    </w:p>
    <w:p w:rsidR="00592ED7" w:rsidRPr="00592ED7" w:rsidRDefault="00592ED7" w:rsidP="00592ED7">
      <w:pPr>
        <w:pStyle w:val="20"/>
        <w:spacing w:before="0" w:after="0" w:line="490" w:lineRule="exact"/>
        <w:ind w:firstLine="743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Одним из приоритетных вопросов правоохранительной деятельности остается проведение профилактической работы в отношении граждан, имеющих не снятую и не погашенную судимость, целью которой является предупреждение совершения ими повторных преступлений. </w:t>
      </w:r>
    </w:p>
    <w:p w:rsidR="00592ED7" w:rsidRPr="00592ED7" w:rsidRDefault="00592ED7" w:rsidP="00592ED7">
      <w:pPr>
        <w:pStyle w:val="20"/>
        <w:spacing w:before="0" w:after="0" w:line="490" w:lineRule="exact"/>
        <w:ind w:firstLine="743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Оценивая опасность такого проявления как рецидивная преступность, с середины 2011 года, введена такая эффективная мера контроля и профилактики, как административный надзор. </w:t>
      </w:r>
    </w:p>
    <w:p w:rsidR="00592ED7" w:rsidRPr="00592ED7" w:rsidRDefault="00592ED7" w:rsidP="00592ED7">
      <w:pPr>
        <w:pStyle w:val="20"/>
        <w:spacing w:before="0" w:after="0" w:line="490" w:lineRule="exact"/>
        <w:ind w:firstLine="743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Он применяется к отдельным категориям лиц, освободившихся из мест лишения свободы, и заключается в наложении ряда ограничений и обязанностей, за нарушение которых предусмотрена как административная, так и уголовная ответственность. </w:t>
      </w:r>
    </w:p>
    <w:p w:rsidR="00592ED7" w:rsidRDefault="00592ED7" w:rsidP="00592ED7">
      <w:pPr>
        <w:pStyle w:val="20"/>
        <w:shd w:val="clear" w:color="auto" w:fill="auto"/>
        <w:spacing w:before="0" w:after="0" w:line="490" w:lineRule="exact"/>
        <w:ind w:firstLine="743"/>
        <w:jc w:val="both"/>
        <w:rPr>
          <w:color w:val="000000" w:themeColor="text1"/>
        </w:rPr>
      </w:pPr>
      <w:r w:rsidRPr="00592ED7">
        <w:rPr>
          <w:color w:val="000000" w:themeColor="text1"/>
        </w:rPr>
        <w:t>Всего в 2018 году судом установлен административный надзор в отношении 30 граждан данной категории, проживающих на территории района и по итогам года количество состоящих под административным надзором, составило 68 лиц.</w:t>
      </w:r>
    </w:p>
    <w:p w:rsidR="00592ED7" w:rsidRDefault="00FB18AA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>В центре пристального внимания полиции находилось подрастающее по</w:t>
      </w:r>
      <w:r w:rsidRPr="00592ED7">
        <w:rPr>
          <w:color w:val="000000" w:themeColor="text1"/>
        </w:rPr>
        <w:softHyphen/>
        <w:t>коление. В 2018 году системно решались вопросы по недопущению вовлечения молодежи в преступную деятельность, предупреждению правонарушений сре</w:t>
      </w:r>
      <w:r w:rsidRPr="00592ED7">
        <w:rPr>
          <w:color w:val="000000" w:themeColor="text1"/>
        </w:rPr>
        <w:softHyphen/>
        <w:t>ди несовершеннолетних, вопросы защиты детей, их прав и законных интере</w:t>
      </w:r>
      <w:r w:rsidRPr="00592ED7">
        <w:rPr>
          <w:color w:val="000000" w:themeColor="text1"/>
        </w:rPr>
        <w:softHyphen/>
        <w:t xml:space="preserve">сов. Результатом этой работы стало уменьшение количества противоправных деяний, совершенных несовершеннолетними. </w:t>
      </w:r>
    </w:p>
    <w:p w:rsidR="00592ED7" w:rsidRDefault="00592ED7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>Принимаемые меры позволили стабилизировать обстановку в подростковой среде, число несовершеннолетних, принявших участие в совершении преступных деяний, сократилось на 41% и составило 16 (-11). Меньше совершено пре-вступлений в составе групп несовершеннолетних</w:t>
      </w:r>
      <w:r>
        <w:rPr>
          <w:color w:val="000000" w:themeColor="text1"/>
        </w:rPr>
        <w:t xml:space="preserve"> (3;-1;-25%) и с участием взрос</w:t>
      </w:r>
      <w:r w:rsidRPr="00592ED7">
        <w:rPr>
          <w:color w:val="000000" w:themeColor="text1"/>
        </w:rPr>
        <w:t xml:space="preserve">лых лиц (4;-3;-43%). Отработанная схема проведения рейдовых мероприятий в рамках реализации Закона Краснодарского края №1539-КЗ позволила снизить показатель «ночной» подростковой </w:t>
      </w:r>
      <w:r w:rsidRPr="00592ED7">
        <w:rPr>
          <w:color w:val="000000" w:themeColor="text1"/>
        </w:rPr>
        <w:lastRenderedPageBreak/>
        <w:t>преступности (5; -1).</w:t>
      </w:r>
    </w:p>
    <w:p w:rsidR="00592ED7" w:rsidRDefault="00592ED7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Одной из актуальных проблем является совершение подростками повторных преступлений. Количество несовершеннолетних, имевших опыт преступной деятельности и вновь совершивших преступления уменьшилось на 30% (7;-3), из них ранее судимых на 80% (1;-4). </w:t>
      </w:r>
    </w:p>
    <w:p w:rsidR="00592ED7" w:rsidRDefault="00592ED7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>В этой связи нами первоочередное внимание уделено проведению профилактических мероприятий по предупреждению преступлений в подростковой среде, особенно в отношении лиц ранее судимых и состоящих на профилактическом учете, а также продол</w:t>
      </w:r>
      <w:r>
        <w:rPr>
          <w:color w:val="000000" w:themeColor="text1"/>
        </w:rPr>
        <w:t>жается реализация требований За</w:t>
      </w:r>
      <w:r w:rsidRPr="00592ED7">
        <w:rPr>
          <w:color w:val="000000" w:themeColor="text1"/>
        </w:rPr>
        <w:t>кона Краснодарского края №1539-КЗ.</w:t>
      </w:r>
    </w:p>
    <w:p w:rsidR="00592ED7" w:rsidRPr="00592ED7" w:rsidRDefault="00592ED7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 xml:space="preserve">В решении обще профилактических задач необходимо направить усилия на разобщение групп трудных подростков, способствовать более эффективной работе школ, комиссий и других органов профилактики, в функции которых входит воспитание и формирование подрастающего поколения. </w:t>
      </w:r>
    </w:p>
    <w:p w:rsidR="00592ED7" w:rsidRDefault="00592ED7" w:rsidP="00592ED7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92ED7">
        <w:rPr>
          <w:color w:val="000000" w:themeColor="text1"/>
        </w:rPr>
        <w:t>Поэтому борьба с пьянством, подростковая и рецидивная, преступность, не могут быть лишь проблемами полиции. Решать их необходимо комплексно всеми заинтересованными ведомствами с привлечением общественности. Прежде всего, это решение вопроса трудоус</w:t>
      </w:r>
      <w:r w:rsidR="009E4586">
        <w:rPr>
          <w:color w:val="000000" w:themeColor="text1"/>
        </w:rPr>
        <w:t>тройства, оказания правовой, со</w:t>
      </w:r>
      <w:r w:rsidRPr="00592ED7">
        <w:rPr>
          <w:color w:val="000000" w:themeColor="text1"/>
        </w:rPr>
        <w:t>циальной и психологической помощи.</w:t>
      </w:r>
    </w:p>
    <w:p w:rsidR="0059050F" w:rsidRDefault="00FB18AA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FF0000"/>
        </w:rPr>
      </w:pPr>
      <w:r w:rsidRPr="00592ED7">
        <w:rPr>
          <w:color w:val="000000" w:themeColor="text1"/>
        </w:rPr>
        <w:t xml:space="preserve">Одним из направлений профилактической деятельности полиции является выявление и пресечение административных правонарушений. В 2018 году сотрудниками полиции </w:t>
      </w:r>
      <w:r w:rsidR="00665848">
        <w:rPr>
          <w:color w:val="000000" w:themeColor="text1"/>
        </w:rPr>
        <w:t>выявлено</w:t>
      </w:r>
      <w:r w:rsidRPr="00592ED7">
        <w:rPr>
          <w:color w:val="000000" w:themeColor="text1"/>
        </w:rPr>
        <w:t xml:space="preserve"> более </w:t>
      </w:r>
      <w:r w:rsidR="00592ED7" w:rsidRPr="00592ED7">
        <w:rPr>
          <w:color w:val="000000" w:themeColor="text1"/>
        </w:rPr>
        <w:t>1980</w:t>
      </w:r>
      <w:r w:rsidRPr="00592ED7">
        <w:rPr>
          <w:color w:val="000000" w:themeColor="text1"/>
        </w:rPr>
        <w:t xml:space="preserve"> администра</w:t>
      </w:r>
      <w:r w:rsidRPr="00592ED7">
        <w:rPr>
          <w:color w:val="000000" w:themeColor="text1"/>
        </w:rPr>
        <w:softHyphen/>
        <w:t xml:space="preserve">тивных правонарушений, </w:t>
      </w:r>
      <w:r w:rsidR="00592ED7" w:rsidRPr="00592ED7">
        <w:rPr>
          <w:color w:val="000000" w:themeColor="text1"/>
        </w:rPr>
        <w:t>из них за нарушение общественного порядка 826, нарушения антиалкогольного законодательства 615, нарушения паспортно-</w:t>
      </w:r>
      <w:r w:rsidR="00592ED7" w:rsidRPr="0059050F">
        <w:rPr>
          <w:color w:val="000000" w:themeColor="text1"/>
        </w:rPr>
        <w:t>визового режима 393.</w:t>
      </w:r>
      <w:r w:rsidRPr="0059050F">
        <w:rPr>
          <w:color w:val="000000" w:themeColor="text1"/>
        </w:rPr>
        <w:t xml:space="preserve"> Из не</w:t>
      </w:r>
      <w:r w:rsidRPr="0059050F">
        <w:rPr>
          <w:color w:val="000000" w:themeColor="text1"/>
        </w:rPr>
        <w:softHyphen/>
        <w:t>законного оборота в рамках админи</w:t>
      </w:r>
      <w:r w:rsidR="0059050F" w:rsidRPr="0059050F">
        <w:rPr>
          <w:color w:val="000000" w:themeColor="text1"/>
        </w:rPr>
        <w:t>стративного производства изъято 58 литров алкогольной продукции, в рамках уголовного судопроизводства более 170 литров.</w:t>
      </w:r>
    </w:p>
    <w:p w:rsidR="00CF0CB1" w:rsidRPr="006E57E3" w:rsidRDefault="00FB18AA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FF0000"/>
        </w:rPr>
      </w:pPr>
      <w:r w:rsidRPr="009E4586">
        <w:rPr>
          <w:color w:val="000000" w:themeColor="text1"/>
        </w:rPr>
        <w:t>В 2018 году сотрудники полиции содействовали обустройству и интегра</w:t>
      </w:r>
      <w:r w:rsidRPr="009E4586">
        <w:rPr>
          <w:color w:val="000000" w:themeColor="text1"/>
        </w:rPr>
        <w:softHyphen/>
        <w:t>ции в социальную среду законно находящихся на территории Краснодарского края иностранных граждан и лиц без гражданства. Так, в отчетном периоде бы</w:t>
      </w:r>
      <w:r w:rsidRPr="009E4586">
        <w:rPr>
          <w:color w:val="000000" w:themeColor="text1"/>
        </w:rPr>
        <w:softHyphen/>
        <w:t xml:space="preserve">ли поставлены на миграционный </w:t>
      </w:r>
      <w:r w:rsidRPr="0082729A">
        <w:rPr>
          <w:color w:val="000000" w:themeColor="text1"/>
        </w:rPr>
        <w:t xml:space="preserve">учет </w:t>
      </w:r>
      <w:r w:rsidR="0082729A" w:rsidRPr="0082729A">
        <w:rPr>
          <w:color w:val="000000" w:themeColor="text1"/>
        </w:rPr>
        <w:t xml:space="preserve">1037 </w:t>
      </w:r>
      <w:r w:rsidRPr="0082729A">
        <w:rPr>
          <w:color w:val="000000" w:themeColor="text1"/>
        </w:rPr>
        <w:t xml:space="preserve">иностранных граждан и лиц без гражданства. Наблюдается рост </w:t>
      </w:r>
      <w:r w:rsidRPr="008E0CA9">
        <w:rPr>
          <w:color w:val="000000" w:themeColor="text1"/>
        </w:rPr>
        <w:t>количества обратившихся за получением госу</w:t>
      </w:r>
      <w:r w:rsidRPr="008E0CA9">
        <w:rPr>
          <w:color w:val="000000" w:themeColor="text1"/>
        </w:rPr>
        <w:softHyphen/>
        <w:t xml:space="preserve">дарственной услуги по оформлению и </w:t>
      </w:r>
      <w:r w:rsidRPr="008E0CA9">
        <w:rPr>
          <w:color w:val="000000" w:themeColor="text1"/>
        </w:rPr>
        <w:lastRenderedPageBreak/>
        <w:t xml:space="preserve">выдаче патентов. </w:t>
      </w:r>
      <w:r w:rsidR="008E0CA9" w:rsidRPr="008E0CA9">
        <w:rPr>
          <w:color w:val="000000" w:themeColor="text1"/>
        </w:rPr>
        <w:t>Выдано иностран</w:t>
      </w:r>
      <w:r w:rsidR="008E0CA9" w:rsidRPr="008E0CA9">
        <w:rPr>
          <w:color w:val="000000" w:themeColor="text1"/>
        </w:rPr>
        <w:softHyphen/>
        <w:t>ным гражданам 19</w:t>
      </w:r>
      <w:r w:rsidRPr="008E0CA9">
        <w:rPr>
          <w:color w:val="000000" w:themeColor="text1"/>
        </w:rPr>
        <w:t xml:space="preserve"> патентов на осуществление трудовой деятельности, что на </w:t>
      </w:r>
      <w:r w:rsidR="008E0CA9" w:rsidRPr="008E0CA9">
        <w:rPr>
          <w:color w:val="000000" w:themeColor="text1"/>
        </w:rPr>
        <w:t>8</w:t>
      </w:r>
      <w:r w:rsidRPr="008E0CA9">
        <w:rPr>
          <w:color w:val="000000" w:themeColor="text1"/>
        </w:rPr>
        <w:t xml:space="preserve"> процент</w:t>
      </w:r>
      <w:r w:rsidR="008E0CA9" w:rsidRPr="008E0CA9">
        <w:rPr>
          <w:color w:val="000000" w:themeColor="text1"/>
        </w:rPr>
        <w:t>ов</w:t>
      </w:r>
      <w:r w:rsidRPr="008E0CA9">
        <w:rPr>
          <w:color w:val="000000" w:themeColor="text1"/>
        </w:rPr>
        <w:t xml:space="preserve"> больше показателя аналогичного периода 2017 года.</w:t>
      </w:r>
    </w:p>
    <w:p w:rsidR="00CF0CB1" w:rsidRPr="005F3799" w:rsidRDefault="00FB18AA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8E0CA9">
        <w:rPr>
          <w:color w:val="000000" w:themeColor="text1"/>
        </w:rPr>
        <w:t xml:space="preserve">В 2018 году были оформлены и выданы </w:t>
      </w:r>
      <w:r w:rsidR="008E0CA9" w:rsidRPr="008E0CA9">
        <w:rPr>
          <w:color w:val="000000" w:themeColor="text1"/>
        </w:rPr>
        <w:t>57</w:t>
      </w:r>
      <w:r w:rsidRPr="008E0CA9">
        <w:rPr>
          <w:color w:val="000000" w:themeColor="text1"/>
        </w:rPr>
        <w:t xml:space="preserve"> разрешений на временное проживание, </w:t>
      </w:r>
      <w:r w:rsidR="008E0CA9" w:rsidRPr="008E0CA9">
        <w:rPr>
          <w:color w:val="000000" w:themeColor="text1"/>
        </w:rPr>
        <w:t xml:space="preserve">разрешения не </w:t>
      </w:r>
      <w:r w:rsidRPr="008E0CA9">
        <w:rPr>
          <w:color w:val="000000" w:themeColor="text1"/>
        </w:rPr>
        <w:t>аннулирова</w:t>
      </w:r>
      <w:r w:rsidR="008E0CA9" w:rsidRPr="008E0CA9">
        <w:rPr>
          <w:color w:val="000000" w:themeColor="text1"/>
        </w:rPr>
        <w:t>лись, оформлено</w:t>
      </w:r>
      <w:r w:rsidRPr="008E0CA9">
        <w:rPr>
          <w:color w:val="000000" w:themeColor="text1"/>
        </w:rPr>
        <w:t xml:space="preserve"> </w:t>
      </w:r>
      <w:r w:rsidR="008E0CA9" w:rsidRPr="008E0CA9">
        <w:rPr>
          <w:color w:val="000000" w:themeColor="text1"/>
        </w:rPr>
        <w:t>114</w:t>
      </w:r>
      <w:r w:rsidR="00C449AD">
        <w:rPr>
          <w:color w:val="000000" w:themeColor="text1"/>
        </w:rPr>
        <w:t xml:space="preserve"> видов</w:t>
      </w:r>
      <w:r w:rsidRPr="008E0CA9">
        <w:rPr>
          <w:color w:val="000000" w:themeColor="text1"/>
        </w:rPr>
        <w:t xml:space="preserve"> на жи</w:t>
      </w:r>
      <w:r w:rsidRPr="008E0CA9">
        <w:rPr>
          <w:color w:val="000000" w:themeColor="text1"/>
        </w:rPr>
        <w:softHyphen/>
        <w:t xml:space="preserve">тельство, приняты </w:t>
      </w:r>
      <w:r w:rsidR="008E0CA9" w:rsidRPr="008E0CA9">
        <w:rPr>
          <w:color w:val="000000" w:themeColor="text1"/>
        </w:rPr>
        <w:t xml:space="preserve">15 </w:t>
      </w:r>
      <w:r w:rsidRPr="008E0CA9">
        <w:rPr>
          <w:color w:val="000000" w:themeColor="text1"/>
        </w:rPr>
        <w:t xml:space="preserve">решений о </w:t>
      </w:r>
      <w:r w:rsidR="00C449AD">
        <w:rPr>
          <w:color w:val="000000" w:themeColor="text1"/>
        </w:rPr>
        <w:t>их</w:t>
      </w:r>
      <w:r w:rsidRPr="008E0CA9">
        <w:rPr>
          <w:color w:val="000000" w:themeColor="text1"/>
        </w:rPr>
        <w:t xml:space="preserve"> продлении. В настоящее время на тер</w:t>
      </w:r>
      <w:r w:rsidRPr="008E0CA9">
        <w:rPr>
          <w:color w:val="000000" w:themeColor="text1"/>
        </w:rPr>
        <w:softHyphen/>
        <w:t xml:space="preserve">ритории </w:t>
      </w:r>
      <w:r w:rsidR="00C449AD">
        <w:rPr>
          <w:color w:val="000000" w:themeColor="text1"/>
        </w:rPr>
        <w:t>района</w:t>
      </w:r>
      <w:r w:rsidRPr="005F3799">
        <w:rPr>
          <w:color w:val="000000" w:themeColor="text1"/>
        </w:rPr>
        <w:t xml:space="preserve"> проживают по разреш</w:t>
      </w:r>
      <w:r w:rsidR="008E0CA9" w:rsidRPr="005F3799">
        <w:rPr>
          <w:color w:val="000000" w:themeColor="text1"/>
        </w:rPr>
        <w:t>ениям на временное про</w:t>
      </w:r>
      <w:r w:rsidR="008E0CA9" w:rsidRPr="005F3799">
        <w:rPr>
          <w:color w:val="000000" w:themeColor="text1"/>
        </w:rPr>
        <w:softHyphen/>
        <w:t>живание 158</w:t>
      </w:r>
      <w:r w:rsidRPr="005F3799">
        <w:rPr>
          <w:color w:val="000000" w:themeColor="text1"/>
        </w:rPr>
        <w:t xml:space="preserve"> иностранных граждан и лиц без гражданства, по виду на жи</w:t>
      </w:r>
      <w:r w:rsidRPr="005F3799">
        <w:rPr>
          <w:color w:val="000000" w:themeColor="text1"/>
        </w:rPr>
        <w:softHyphen/>
        <w:t xml:space="preserve">тельство — </w:t>
      </w:r>
      <w:r w:rsidR="008E0CA9" w:rsidRPr="005F3799">
        <w:rPr>
          <w:color w:val="000000" w:themeColor="text1"/>
        </w:rPr>
        <w:t>281</w:t>
      </w:r>
      <w:r w:rsidRPr="005F3799">
        <w:rPr>
          <w:color w:val="000000" w:themeColor="text1"/>
        </w:rPr>
        <w:t>.</w:t>
      </w:r>
    </w:p>
    <w:p w:rsidR="00CF0CB1" w:rsidRPr="005F3799" w:rsidRDefault="00FB18AA" w:rsidP="000F318A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5F3799">
        <w:rPr>
          <w:color w:val="000000" w:themeColor="text1"/>
        </w:rPr>
        <w:t xml:space="preserve">В отчетном периоде были выявлены </w:t>
      </w:r>
      <w:r w:rsidR="005F3799" w:rsidRPr="005F3799">
        <w:rPr>
          <w:color w:val="000000" w:themeColor="text1"/>
        </w:rPr>
        <w:t>154 нарушения</w:t>
      </w:r>
      <w:r w:rsidRPr="005F3799">
        <w:rPr>
          <w:color w:val="000000" w:themeColor="text1"/>
        </w:rPr>
        <w:t xml:space="preserve"> миграционного законодательства. Предъявлены штрафы на общую сумму более</w:t>
      </w:r>
      <w:r w:rsidR="000F318A" w:rsidRPr="005F3799">
        <w:rPr>
          <w:color w:val="000000" w:themeColor="text1"/>
        </w:rPr>
        <w:t xml:space="preserve"> </w:t>
      </w:r>
      <w:r w:rsidR="005F3799" w:rsidRPr="005F3799">
        <w:rPr>
          <w:color w:val="000000" w:themeColor="text1"/>
        </w:rPr>
        <w:t>двухсот тысяч рублей</w:t>
      </w:r>
      <w:r w:rsidRPr="005F3799">
        <w:rPr>
          <w:color w:val="000000" w:themeColor="text1"/>
        </w:rPr>
        <w:t xml:space="preserve"> (</w:t>
      </w:r>
      <w:r w:rsidR="005F3799" w:rsidRPr="005F3799">
        <w:rPr>
          <w:color w:val="000000" w:themeColor="text1"/>
        </w:rPr>
        <w:t>283 000</w:t>
      </w:r>
      <w:r w:rsidRPr="005F3799">
        <w:rPr>
          <w:color w:val="000000" w:themeColor="text1"/>
        </w:rPr>
        <w:t xml:space="preserve">), из них взысканы </w:t>
      </w:r>
      <w:r w:rsidR="005F3799" w:rsidRPr="005F3799">
        <w:rPr>
          <w:color w:val="000000" w:themeColor="text1"/>
        </w:rPr>
        <w:t>257 тыс</w:t>
      </w:r>
      <w:r w:rsidRPr="005F3799">
        <w:rPr>
          <w:color w:val="000000" w:themeColor="text1"/>
        </w:rPr>
        <w:t>. рублей.</w:t>
      </w:r>
    </w:p>
    <w:p w:rsidR="00CF0CB1" w:rsidRPr="00D14806" w:rsidRDefault="00FB18AA">
      <w:pPr>
        <w:pStyle w:val="20"/>
        <w:shd w:val="clear" w:color="auto" w:fill="auto"/>
        <w:spacing w:before="0" w:after="0" w:line="490" w:lineRule="exact"/>
        <w:ind w:firstLine="720"/>
        <w:jc w:val="both"/>
        <w:rPr>
          <w:color w:val="000000" w:themeColor="text1"/>
        </w:rPr>
      </w:pPr>
      <w:r w:rsidRPr="00D14806">
        <w:rPr>
          <w:color w:val="000000" w:themeColor="text1"/>
        </w:rPr>
        <w:t>В связи с ростом автотранспортного потока на Азово-Черноморское побе</w:t>
      </w:r>
      <w:r w:rsidRPr="00D14806">
        <w:rPr>
          <w:color w:val="000000" w:themeColor="text1"/>
        </w:rPr>
        <w:softHyphen/>
        <w:t>режье Краснодарского края и в Республику Крым остро стоят задачи по обеспече</w:t>
      </w:r>
      <w:r w:rsidRPr="00D14806">
        <w:rPr>
          <w:color w:val="000000" w:themeColor="text1"/>
        </w:rPr>
        <w:softHyphen/>
        <w:t xml:space="preserve">нию безопасности дорожного движения. На территории </w:t>
      </w:r>
      <w:r w:rsidR="005622C9">
        <w:rPr>
          <w:color w:val="000000" w:themeColor="text1"/>
        </w:rPr>
        <w:t>района в 2018 году было за</w:t>
      </w:r>
      <w:r w:rsidR="005622C9">
        <w:rPr>
          <w:color w:val="000000" w:themeColor="text1"/>
        </w:rPr>
        <w:softHyphen/>
        <w:t>регистрировано</w:t>
      </w:r>
      <w:r w:rsidRPr="00D14806">
        <w:rPr>
          <w:color w:val="000000" w:themeColor="text1"/>
        </w:rPr>
        <w:t xml:space="preserve"> </w:t>
      </w:r>
      <w:r w:rsidR="00D14806" w:rsidRPr="00D14806">
        <w:rPr>
          <w:color w:val="000000" w:themeColor="text1"/>
        </w:rPr>
        <w:t xml:space="preserve">89 </w:t>
      </w:r>
      <w:r w:rsidRPr="00D14806">
        <w:rPr>
          <w:color w:val="000000" w:themeColor="text1"/>
        </w:rPr>
        <w:t xml:space="preserve">дорожно-транспортных происшествий, в которых </w:t>
      </w:r>
      <w:r w:rsidR="00D14806" w:rsidRPr="00D14806">
        <w:rPr>
          <w:color w:val="000000" w:themeColor="text1"/>
        </w:rPr>
        <w:t>18</w:t>
      </w:r>
      <w:r w:rsidRPr="00D14806">
        <w:rPr>
          <w:color w:val="000000" w:themeColor="text1"/>
        </w:rPr>
        <w:t xml:space="preserve"> человек погибли и </w:t>
      </w:r>
      <w:r w:rsidR="00D14806" w:rsidRPr="00D14806">
        <w:rPr>
          <w:color w:val="000000" w:themeColor="text1"/>
        </w:rPr>
        <w:t>121</w:t>
      </w:r>
      <w:r w:rsidRPr="00D14806">
        <w:rPr>
          <w:color w:val="000000" w:themeColor="text1"/>
        </w:rPr>
        <w:t xml:space="preserve"> человек получили ранения, с участием детей — </w:t>
      </w:r>
      <w:r w:rsidR="00D14806" w:rsidRPr="00D14806">
        <w:rPr>
          <w:color w:val="000000" w:themeColor="text1"/>
        </w:rPr>
        <w:t>16</w:t>
      </w:r>
      <w:r w:rsidRPr="00D14806">
        <w:rPr>
          <w:color w:val="000000" w:themeColor="text1"/>
        </w:rPr>
        <w:t xml:space="preserve"> случаев, в которых </w:t>
      </w:r>
      <w:r w:rsidR="00D14806" w:rsidRPr="00D14806">
        <w:rPr>
          <w:color w:val="000000" w:themeColor="text1"/>
        </w:rPr>
        <w:t>1</w:t>
      </w:r>
      <w:r w:rsidRPr="00D14806">
        <w:rPr>
          <w:color w:val="000000" w:themeColor="text1"/>
        </w:rPr>
        <w:t xml:space="preserve"> </w:t>
      </w:r>
      <w:r w:rsidR="00D14806" w:rsidRPr="00D14806">
        <w:rPr>
          <w:color w:val="000000" w:themeColor="text1"/>
        </w:rPr>
        <w:t>ребенок погиб</w:t>
      </w:r>
      <w:r w:rsidRPr="00D14806">
        <w:rPr>
          <w:color w:val="000000" w:themeColor="text1"/>
        </w:rPr>
        <w:t xml:space="preserve"> и </w:t>
      </w:r>
      <w:r w:rsidR="00D14806" w:rsidRPr="00D14806">
        <w:rPr>
          <w:color w:val="000000" w:themeColor="text1"/>
        </w:rPr>
        <w:t>18</w:t>
      </w:r>
      <w:r w:rsidRPr="00D14806">
        <w:rPr>
          <w:color w:val="000000" w:themeColor="text1"/>
        </w:rPr>
        <w:t xml:space="preserve"> получили ранения.</w:t>
      </w:r>
    </w:p>
    <w:p w:rsidR="00CF0CB1" w:rsidRPr="00A10DA4" w:rsidRDefault="00FB18AA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7E3AED">
        <w:rPr>
          <w:color w:val="000000" w:themeColor="text1"/>
        </w:rPr>
        <w:t>Особое внимание сотрудники полиции уделяли рассмотрению обраще</w:t>
      </w:r>
      <w:r w:rsidRPr="007E3AED">
        <w:rPr>
          <w:color w:val="000000" w:themeColor="text1"/>
        </w:rPr>
        <w:softHyphen/>
        <w:t>ний граждан, что способствовало укреплению взаимодействия органов право</w:t>
      </w:r>
      <w:r w:rsidRPr="007E3AED">
        <w:rPr>
          <w:color w:val="000000" w:themeColor="text1"/>
        </w:rPr>
        <w:softHyphen/>
        <w:t xml:space="preserve">порядка с населением. Так, в 2018 году в </w:t>
      </w:r>
      <w:r w:rsidR="007E3AED" w:rsidRPr="007E3AED">
        <w:rPr>
          <w:color w:val="000000" w:themeColor="text1"/>
        </w:rPr>
        <w:t>Отдел МВД России по Павловскому району поступило</w:t>
      </w:r>
      <w:r w:rsidRPr="007E3AED">
        <w:rPr>
          <w:color w:val="000000" w:themeColor="text1"/>
        </w:rPr>
        <w:t xml:space="preserve"> </w:t>
      </w:r>
      <w:r w:rsidR="007E3AED" w:rsidRPr="007E3AED">
        <w:rPr>
          <w:color w:val="000000" w:themeColor="text1"/>
        </w:rPr>
        <w:t>365</w:t>
      </w:r>
      <w:r w:rsidRPr="007E3AED">
        <w:rPr>
          <w:color w:val="000000" w:themeColor="text1"/>
        </w:rPr>
        <w:t xml:space="preserve"> обращений граждан, что на </w:t>
      </w:r>
      <w:r w:rsidR="007E3AED" w:rsidRPr="007E3AED">
        <w:rPr>
          <w:color w:val="000000" w:themeColor="text1"/>
        </w:rPr>
        <w:t xml:space="preserve">11% </w:t>
      </w:r>
      <w:r w:rsidR="00C87604">
        <w:rPr>
          <w:color w:val="000000" w:themeColor="text1"/>
        </w:rPr>
        <w:t>больше показателя</w:t>
      </w:r>
      <w:r w:rsidRPr="007E3AED">
        <w:rPr>
          <w:color w:val="000000" w:themeColor="text1"/>
        </w:rPr>
        <w:t xml:space="preserve"> 2017 года. </w:t>
      </w:r>
      <w:r w:rsidR="00273639" w:rsidRPr="00273639">
        <w:rPr>
          <w:color w:val="000000" w:themeColor="text1"/>
        </w:rPr>
        <w:t>Рост обусловлен, в первую очередь, принятием мер, направленных на упрощение процедуры и расширение возможностей для реализации пр</w:t>
      </w:r>
      <w:r w:rsidR="000E1476">
        <w:rPr>
          <w:color w:val="000000" w:themeColor="text1"/>
        </w:rPr>
        <w:t>ава граждан на обращение, а также</w:t>
      </w:r>
      <w:r w:rsidR="00273639" w:rsidRPr="00A10DA4">
        <w:rPr>
          <w:color w:val="000000" w:themeColor="text1"/>
        </w:rPr>
        <w:t xml:space="preserve"> присоединением к МВД России подр</w:t>
      </w:r>
      <w:r w:rsidR="000E1476">
        <w:rPr>
          <w:color w:val="000000" w:themeColor="text1"/>
        </w:rPr>
        <w:t xml:space="preserve">азделения по вопросам миграции и </w:t>
      </w:r>
      <w:r w:rsidR="00273639" w:rsidRPr="00A10DA4">
        <w:rPr>
          <w:color w:val="000000" w:themeColor="text1"/>
        </w:rPr>
        <w:t>повышени</w:t>
      </w:r>
      <w:r w:rsidR="000E1476">
        <w:rPr>
          <w:color w:val="000000" w:themeColor="text1"/>
        </w:rPr>
        <w:t>е</w:t>
      </w:r>
      <w:r w:rsidR="00273639" w:rsidRPr="00A10DA4">
        <w:rPr>
          <w:color w:val="000000" w:themeColor="text1"/>
        </w:rPr>
        <w:t xml:space="preserve"> правовой грамотности граждан. На личном приеме у руководства Отдела было принято 24 человека (ПГ-19, или +21%).  </w:t>
      </w:r>
    </w:p>
    <w:p w:rsidR="00CF0CB1" w:rsidRPr="00A10DA4" w:rsidRDefault="00FB18AA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A10DA4">
        <w:rPr>
          <w:color w:val="000000" w:themeColor="text1"/>
        </w:rPr>
        <w:t>В ходе приема граждан наиболее часто поступали обращения по вопро</w:t>
      </w:r>
      <w:r w:rsidRPr="00A10DA4">
        <w:rPr>
          <w:color w:val="000000" w:themeColor="text1"/>
        </w:rPr>
        <w:softHyphen/>
        <w:t xml:space="preserve">сам организации дорожного движения и обеспечения безопасности дорожного </w:t>
      </w:r>
      <w:r w:rsidR="00486B5E" w:rsidRPr="00A10DA4">
        <w:rPr>
          <w:color w:val="000000" w:themeColor="text1"/>
        </w:rPr>
        <w:t>движения, противодействия</w:t>
      </w:r>
      <w:r w:rsidRPr="00A10DA4">
        <w:rPr>
          <w:color w:val="000000" w:themeColor="text1"/>
        </w:rPr>
        <w:t xml:space="preserve"> преступным проявлениям в сфере экономики.</w:t>
      </w:r>
    </w:p>
    <w:p w:rsidR="00CF0CB1" w:rsidRPr="00A10DA4" w:rsidRDefault="00FB18AA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A10DA4">
        <w:rPr>
          <w:color w:val="000000" w:themeColor="text1"/>
        </w:rPr>
        <w:t xml:space="preserve">Несмотря на достигнутые показатели, остались нерешенными проблемы, требующие рассмотрения на уровне органов государственной власти </w:t>
      </w:r>
      <w:r w:rsidR="00A10DA4" w:rsidRPr="00A10DA4">
        <w:rPr>
          <w:color w:val="000000" w:themeColor="text1"/>
        </w:rPr>
        <w:t>района</w:t>
      </w:r>
      <w:r w:rsidR="00BA6F44">
        <w:rPr>
          <w:color w:val="000000" w:themeColor="text1"/>
        </w:rPr>
        <w:t>:</w:t>
      </w:r>
    </w:p>
    <w:p w:rsidR="00CF0CB1" w:rsidRPr="00A10DA4" w:rsidRDefault="00FB18AA" w:rsidP="00BA6F44">
      <w:pPr>
        <w:pStyle w:val="20"/>
        <w:numPr>
          <w:ilvl w:val="0"/>
          <w:numId w:val="9"/>
        </w:numPr>
        <w:shd w:val="clear" w:color="auto" w:fill="auto"/>
        <w:spacing w:before="0" w:after="0" w:line="490" w:lineRule="exact"/>
        <w:ind w:left="0" w:firstLine="709"/>
        <w:jc w:val="both"/>
        <w:rPr>
          <w:color w:val="000000" w:themeColor="text1"/>
        </w:rPr>
      </w:pPr>
      <w:r w:rsidRPr="00A10DA4">
        <w:rPr>
          <w:color w:val="000000" w:themeColor="text1"/>
        </w:rPr>
        <w:lastRenderedPageBreak/>
        <w:t>Остается актуальной и до конца нерешенной проблема размещения участко</w:t>
      </w:r>
      <w:r w:rsidRPr="00A10DA4">
        <w:rPr>
          <w:color w:val="000000" w:themeColor="text1"/>
        </w:rPr>
        <w:softHyphen/>
        <w:t>вых уполномоченных полиции.</w:t>
      </w:r>
    </w:p>
    <w:p w:rsidR="005C4415" w:rsidRDefault="00FB18AA" w:rsidP="005C4415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D14806">
        <w:rPr>
          <w:color w:val="000000" w:themeColor="text1"/>
        </w:rPr>
        <w:t xml:space="preserve">На территории края расположено </w:t>
      </w:r>
      <w:r w:rsidR="009459FB" w:rsidRPr="00D14806">
        <w:rPr>
          <w:color w:val="000000" w:themeColor="text1"/>
        </w:rPr>
        <w:t>17</w:t>
      </w:r>
      <w:r w:rsidRPr="00D14806">
        <w:rPr>
          <w:color w:val="000000" w:themeColor="text1"/>
        </w:rPr>
        <w:t xml:space="preserve"> помещений под участковые пункты полиции, почти </w:t>
      </w:r>
      <w:r w:rsidR="00D14806" w:rsidRPr="00D14806">
        <w:rPr>
          <w:color w:val="000000" w:themeColor="text1"/>
        </w:rPr>
        <w:t>40</w:t>
      </w:r>
      <w:r w:rsidRPr="00D14806">
        <w:rPr>
          <w:color w:val="000000" w:themeColor="text1"/>
        </w:rPr>
        <w:t xml:space="preserve"> процентов которых находятся в собственности </w:t>
      </w:r>
      <w:r w:rsidR="00D14806" w:rsidRPr="00D14806">
        <w:rPr>
          <w:color w:val="000000" w:themeColor="text1"/>
        </w:rPr>
        <w:t>Мо Павловский район</w:t>
      </w:r>
      <w:r w:rsidRPr="00D14806">
        <w:rPr>
          <w:color w:val="000000" w:themeColor="text1"/>
        </w:rPr>
        <w:t>. Требует проведения ремонтных работ половина действу</w:t>
      </w:r>
      <w:r w:rsidR="00D14806" w:rsidRPr="00D14806">
        <w:rPr>
          <w:color w:val="000000" w:themeColor="text1"/>
        </w:rPr>
        <w:t xml:space="preserve">ющих участковых пунктов полиции. </w:t>
      </w:r>
      <w:r w:rsidRPr="00D14806">
        <w:rPr>
          <w:color w:val="000000" w:themeColor="text1"/>
        </w:rPr>
        <w:t xml:space="preserve">Дополнительно необходимо выделить </w:t>
      </w:r>
      <w:r w:rsidR="00D14806" w:rsidRPr="00D14806">
        <w:rPr>
          <w:color w:val="000000" w:themeColor="text1"/>
        </w:rPr>
        <w:t>4 помещения</w:t>
      </w:r>
      <w:r w:rsidRPr="00D14806">
        <w:rPr>
          <w:color w:val="000000" w:themeColor="text1"/>
        </w:rPr>
        <w:t xml:space="preserve"> для осуществления приема граждан участковыми уполномоченными полиции. </w:t>
      </w:r>
    </w:p>
    <w:p w:rsidR="00BA6F44" w:rsidRDefault="00BA6F44" w:rsidP="00BA6F44">
      <w:pPr>
        <w:pStyle w:val="20"/>
        <w:numPr>
          <w:ilvl w:val="0"/>
          <w:numId w:val="9"/>
        </w:numPr>
        <w:shd w:val="clear" w:color="auto" w:fill="auto"/>
        <w:spacing w:before="0" w:after="0" w:line="490" w:lineRule="exact"/>
        <w:ind w:left="0" w:firstLine="709"/>
        <w:jc w:val="both"/>
        <w:rPr>
          <w:color w:val="000000" w:themeColor="text1"/>
        </w:rPr>
      </w:pPr>
      <w:r w:rsidRPr="00F50526">
        <w:rPr>
          <w:color w:val="000000" w:themeColor="text1"/>
        </w:rPr>
        <w:t>Большим подспорьем в борьбе с преступностью и правонарушениями в общественных местах на территории района было бы использование сотрудниками полиции технических средств в ви</w:t>
      </w:r>
      <w:r w:rsidRPr="00F50526">
        <w:rPr>
          <w:color w:val="000000" w:themeColor="text1"/>
        </w:rPr>
        <w:softHyphen/>
        <w:t>де сегментов аппаратно-программного комплекса "Безопасный город".</w:t>
      </w:r>
      <w:r>
        <w:rPr>
          <w:color w:val="000000" w:themeColor="text1"/>
        </w:rPr>
        <w:t xml:space="preserve"> В настоящий момент данный комплекс на территории района не функционирует. По последним поступившим данным </w:t>
      </w:r>
      <w:r w:rsidRPr="00F50526">
        <w:rPr>
          <w:color w:val="000000" w:themeColor="text1"/>
        </w:rPr>
        <w:t>АПК «Безопасный город», на территории Павловского района будет финансироваться из муниципальной программы «Система комплексного обеспечения безопасности жизнедеятельности муниципального образования Павловский район на 2019-2020 года»</w:t>
      </w:r>
      <w:r>
        <w:rPr>
          <w:color w:val="000000" w:themeColor="text1"/>
        </w:rPr>
        <w:t>.</w:t>
      </w:r>
      <w:r w:rsidRPr="00F505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Уже </w:t>
      </w:r>
      <w:r w:rsidRPr="00F50526">
        <w:rPr>
          <w:color w:val="000000" w:themeColor="text1"/>
        </w:rPr>
        <w:t>заложены средства на монтаж и ввод в эксплуатацию сегмента обзорного видеонаблюдения и ситуационного центра, ориентировочные сроки ввода в эксплуатацию – 01 октября 2019 года.</w:t>
      </w:r>
    </w:p>
    <w:p w:rsidR="005C4415" w:rsidRPr="005C4415" w:rsidRDefault="005C4415" w:rsidP="005C4415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C4415">
        <w:rPr>
          <w:color w:val="000000" w:themeColor="text1"/>
        </w:rPr>
        <w:t>В заключение необходимо отметит</w:t>
      </w:r>
      <w:r>
        <w:rPr>
          <w:color w:val="000000" w:themeColor="text1"/>
        </w:rPr>
        <w:t>ь, что проблемы в деятельности О</w:t>
      </w:r>
      <w:r w:rsidRPr="005C4415">
        <w:rPr>
          <w:color w:val="000000" w:themeColor="text1"/>
        </w:rPr>
        <w:t>тдела внутренних дел мы, безусловно, видим. Они были предметно рассмотрены на подведении итогов работы за 2018 год, по результатам которого разработан и реализуется комплекс мер, направленный на оздоровление оперативной обстановки в районе. Анализируя результаты работы, хочу отметить, что в данный момент мы отказались от погони за «валовы</w:t>
      </w:r>
      <w:r>
        <w:rPr>
          <w:color w:val="000000" w:themeColor="text1"/>
        </w:rPr>
        <w:t>ми» показателями и сконцентриро</w:t>
      </w:r>
      <w:r w:rsidRPr="005C4415">
        <w:rPr>
          <w:color w:val="000000" w:themeColor="text1"/>
        </w:rPr>
        <w:t xml:space="preserve">вали усилия на раскрытии конкретных преступлений, независимо от срока их давности. </w:t>
      </w:r>
    </w:p>
    <w:p w:rsidR="005C4415" w:rsidRDefault="005C4415" w:rsidP="005C4415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  <w:r w:rsidRPr="005C4415">
        <w:rPr>
          <w:color w:val="000000" w:themeColor="text1"/>
        </w:rPr>
        <w:t>Таким образом, мы воплощаем один из важнейших принципов на</w:t>
      </w:r>
      <w:r>
        <w:rPr>
          <w:color w:val="000000" w:themeColor="text1"/>
        </w:rPr>
        <w:t>шей ра</w:t>
      </w:r>
      <w:r w:rsidRPr="005C4415">
        <w:rPr>
          <w:color w:val="000000" w:themeColor="text1"/>
        </w:rPr>
        <w:t>боты – принцип неотвратимости наказания.</w:t>
      </w:r>
    </w:p>
    <w:p w:rsidR="005C4415" w:rsidRDefault="005C4415" w:rsidP="005C4415">
      <w:pPr>
        <w:jc w:val="both"/>
        <w:rPr>
          <w:b/>
          <w:i/>
          <w:sz w:val="28"/>
          <w:szCs w:val="28"/>
        </w:rPr>
      </w:pPr>
    </w:p>
    <w:p w:rsidR="005C4415" w:rsidRPr="005C4415" w:rsidRDefault="005C4415" w:rsidP="005C4415">
      <w:pPr>
        <w:jc w:val="both"/>
        <w:rPr>
          <w:rFonts w:ascii="Times New Roman" w:hAnsi="Times New Roman" w:cs="Times New Roman"/>
          <w:sz w:val="28"/>
          <w:szCs w:val="28"/>
        </w:rPr>
      </w:pPr>
      <w:r w:rsidRPr="005C4415">
        <w:rPr>
          <w:rFonts w:ascii="Times New Roman" w:hAnsi="Times New Roman" w:cs="Times New Roman"/>
          <w:sz w:val="28"/>
          <w:szCs w:val="28"/>
        </w:rPr>
        <w:t> Благодарю за внимание.</w:t>
      </w:r>
    </w:p>
    <w:p w:rsidR="005C4415" w:rsidRDefault="005C4415" w:rsidP="005C4415">
      <w:pPr>
        <w:pStyle w:val="20"/>
        <w:shd w:val="clear" w:color="auto" w:fill="auto"/>
        <w:spacing w:before="0" w:after="0" w:line="490" w:lineRule="exact"/>
        <w:ind w:firstLine="740"/>
        <w:jc w:val="both"/>
        <w:rPr>
          <w:color w:val="000000" w:themeColor="text1"/>
        </w:rPr>
      </w:pPr>
    </w:p>
    <w:p w:rsidR="00272299" w:rsidRDefault="00272299" w:rsidP="00272299">
      <w:pPr>
        <w:pStyle w:val="20"/>
        <w:shd w:val="clear" w:color="auto" w:fill="auto"/>
        <w:spacing w:before="0" w:after="0" w:line="490" w:lineRule="exact"/>
        <w:jc w:val="both"/>
        <w:rPr>
          <w:color w:val="000000" w:themeColor="text1"/>
        </w:rPr>
      </w:pPr>
      <w:r>
        <w:rPr>
          <w:color w:val="000000" w:themeColor="text1"/>
        </w:rPr>
        <w:t>_____________________В.В.Фурсов</w:t>
      </w:r>
    </w:p>
    <w:sectPr w:rsidR="00272299" w:rsidSect="00B4709E">
      <w:pgSz w:w="11900" w:h="16840"/>
      <w:pgMar w:top="709" w:right="635" w:bottom="993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02" w:rsidRDefault="00110E02">
      <w:r>
        <w:separator/>
      </w:r>
    </w:p>
  </w:endnote>
  <w:endnote w:type="continuationSeparator" w:id="0">
    <w:p w:rsidR="00110E02" w:rsidRDefault="0011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02" w:rsidRDefault="00110E02"/>
  </w:footnote>
  <w:footnote w:type="continuationSeparator" w:id="0">
    <w:p w:rsidR="00110E02" w:rsidRDefault="00110E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5960"/>
    <w:multiLevelType w:val="multilevel"/>
    <w:tmpl w:val="0FA2275A"/>
    <w:lvl w:ilvl="0">
      <w:start w:val="6"/>
      <w:numFmt w:val="decimal"/>
      <w:lvlText w:val="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6F4254"/>
    <w:multiLevelType w:val="multilevel"/>
    <w:tmpl w:val="ACEC4FA2"/>
    <w:lvl w:ilvl="0">
      <w:start w:val="6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377FC"/>
    <w:multiLevelType w:val="multilevel"/>
    <w:tmpl w:val="C67E6062"/>
    <w:lvl w:ilvl="0">
      <w:start w:val="7"/>
      <w:numFmt w:val="decimal"/>
      <w:lvlText w:val="1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FC4FF0"/>
    <w:multiLevelType w:val="hybridMultilevel"/>
    <w:tmpl w:val="E10633E8"/>
    <w:lvl w:ilvl="0" w:tplc="EAD4869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52596D14"/>
    <w:multiLevelType w:val="multilevel"/>
    <w:tmpl w:val="DCD6A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A82FEB"/>
    <w:multiLevelType w:val="multilevel"/>
    <w:tmpl w:val="F84868AC"/>
    <w:lvl w:ilvl="0">
      <w:start w:val="7"/>
      <w:numFmt w:val="decimal"/>
      <w:lvlText w:val="5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BF7059"/>
    <w:multiLevelType w:val="multilevel"/>
    <w:tmpl w:val="9A0423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020EE"/>
    <w:multiLevelType w:val="multilevel"/>
    <w:tmpl w:val="DEFE77A6"/>
    <w:lvl w:ilvl="0">
      <w:start w:val="8"/>
      <w:numFmt w:val="decimal"/>
      <w:lvlText w:val="8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CD4298"/>
    <w:multiLevelType w:val="multilevel"/>
    <w:tmpl w:val="03C880E0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B1"/>
    <w:rsid w:val="000064E9"/>
    <w:rsid w:val="00063ADC"/>
    <w:rsid w:val="00065493"/>
    <w:rsid w:val="000E1476"/>
    <w:rsid w:val="000F318A"/>
    <w:rsid w:val="00110E02"/>
    <w:rsid w:val="001201D6"/>
    <w:rsid w:val="001261E9"/>
    <w:rsid w:val="00272299"/>
    <w:rsid w:val="00273639"/>
    <w:rsid w:val="00275A50"/>
    <w:rsid w:val="002E3E9A"/>
    <w:rsid w:val="0032611E"/>
    <w:rsid w:val="00453E9A"/>
    <w:rsid w:val="00486B5E"/>
    <w:rsid w:val="005351DE"/>
    <w:rsid w:val="005622C9"/>
    <w:rsid w:val="0059050F"/>
    <w:rsid w:val="00592ED7"/>
    <w:rsid w:val="005C4415"/>
    <w:rsid w:val="005E4B43"/>
    <w:rsid w:val="005F3799"/>
    <w:rsid w:val="00614514"/>
    <w:rsid w:val="00616A89"/>
    <w:rsid w:val="00665848"/>
    <w:rsid w:val="006E57E3"/>
    <w:rsid w:val="0077787F"/>
    <w:rsid w:val="007C088C"/>
    <w:rsid w:val="007E3AED"/>
    <w:rsid w:val="0082729A"/>
    <w:rsid w:val="008404E6"/>
    <w:rsid w:val="008E0CA9"/>
    <w:rsid w:val="009459FB"/>
    <w:rsid w:val="0097359B"/>
    <w:rsid w:val="009E4586"/>
    <w:rsid w:val="00A10DA4"/>
    <w:rsid w:val="00B4709E"/>
    <w:rsid w:val="00BA6F44"/>
    <w:rsid w:val="00C449AD"/>
    <w:rsid w:val="00C73168"/>
    <w:rsid w:val="00C75454"/>
    <w:rsid w:val="00C87604"/>
    <w:rsid w:val="00CF0CB1"/>
    <w:rsid w:val="00D14806"/>
    <w:rsid w:val="00D77A39"/>
    <w:rsid w:val="00DA6BED"/>
    <w:rsid w:val="00E562F9"/>
    <w:rsid w:val="00E843AF"/>
    <w:rsid w:val="00E92395"/>
    <w:rsid w:val="00F50526"/>
    <w:rsid w:val="00FB18AA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18DF13-7785-47F5-9281-ADF8241D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pt">
    <w:name w:val="Колонтитул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pt0">
    <w:name w:val="Колонтитул + 7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pt">
    <w:name w:val="Основной текст (2) + 20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54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24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E57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57E3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064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64E9"/>
    <w:rPr>
      <w:rFonts w:ascii="Segoe UI" w:hAnsi="Segoe UI" w:cs="Segoe UI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06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4E9"/>
    <w:rPr>
      <w:color w:val="000000"/>
    </w:rPr>
  </w:style>
  <w:style w:type="paragraph" w:customStyle="1" w:styleId="14">
    <w:name w:val="Обычный + 14 пт"/>
    <w:basedOn w:val="a"/>
    <w:rsid w:val="00272299"/>
    <w:pPr>
      <w:widowControl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e">
    <w:name w:val="Title"/>
    <w:basedOn w:val="a"/>
    <w:link w:val="af"/>
    <w:qFormat/>
    <w:rsid w:val="00272299"/>
    <w:pPr>
      <w:spacing w:before="540"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  <w:lang w:val="x-none" w:eastAsia="x-none" w:bidi="ar-SA"/>
    </w:rPr>
  </w:style>
  <w:style w:type="character" w:customStyle="1" w:styleId="af">
    <w:name w:val="Название Знак"/>
    <w:basedOn w:val="a0"/>
    <w:link w:val="ae"/>
    <w:rsid w:val="00272299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 w:bidi="ar-SA"/>
    </w:rPr>
  </w:style>
  <w:style w:type="paragraph" w:styleId="af0">
    <w:name w:val="List Paragraph"/>
    <w:basedOn w:val="a"/>
    <w:uiPriority w:val="34"/>
    <w:qFormat/>
    <w:rsid w:val="00BA6F44"/>
    <w:pPr>
      <w:ind w:left="720"/>
      <w:contextualSpacing/>
    </w:pPr>
  </w:style>
  <w:style w:type="character" w:customStyle="1" w:styleId="21">
    <w:name w:val="Основной текст (2) + Курсив"/>
    <w:aliases w:val="Масштаб 50%"/>
    <w:uiPriority w:val="99"/>
    <w:rsid w:val="00453E9A"/>
    <w:rPr>
      <w:rFonts w:ascii="Times New Roman" w:hAnsi="Times New Roman"/>
      <w:i/>
      <w:spacing w:val="0"/>
      <w:w w:val="50"/>
      <w:sz w:val="28"/>
      <w:u w:val="single"/>
      <w:lang w:val="en-US" w:eastAsia="en-US"/>
    </w:rPr>
  </w:style>
  <w:style w:type="paragraph" w:customStyle="1" w:styleId="210">
    <w:name w:val="Основной текст (2)1"/>
    <w:basedOn w:val="a"/>
    <w:uiPriority w:val="99"/>
    <w:rsid w:val="00453E9A"/>
    <w:pPr>
      <w:shd w:val="clear" w:color="auto" w:fill="FFFFFF"/>
      <w:spacing w:after="60" w:line="240" w:lineRule="atLeast"/>
      <w:ind w:hanging="1020"/>
      <w:jc w:val="center"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apasechnichenko</dc:creator>
  <cp:lastModifiedBy>Латышева С</cp:lastModifiedBy>
  <cp:revision>2</cp:revision>
  <cp:lastPrinted>2019-03-26T08:01:00Z</cp:lastPrinted>
  <dcterms:created xsi:type="dcterms:W3CDTF">2019-04-09T07:02:00Z</dcterms:created>
  <dcterms:modified xsi:type="dcterms:W3CDTF">2019-04-09T07:02:00Z</dcterms:modified>
</cp:coreProperties>
</file>