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3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Приложение</w:t>
      </w:r>
    </w:p>
    <w:p w:rsidR="00AF1E3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>к решению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 xml:space="preserve">Совета </w:t>
      </w:r>
      <w:r w:rsidRPr="00A4058F">
        <w:rPr>
          <w:sz w:val="28"/>
          <w:szCs w:val="20"/>
          <w:lang w:val="x-none" w:eastAsia="x-none"/>
        </w:rPr>
        <w:t>муниципального</w:t>
      </w:r>
    </w:p>
    <w:p w:rsidR="00AF1E3F" w:rsidRPr="00A4058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val="x-none" w:eastAsia="x-none"/>
        </w:rPr>
        <w:t>образования</w:t>
      </w:r>
      <w:r>
        <w:rPr>
          <w:sz w:val="28"/>
          <w:szCs w:val="20"/>
          <w:lang w:eastAsia="x-none"/>
        </w:rPr>
        <w:t xml:space="preserve"> </w:t>
      </w:r>
      <w:r w:rsidRPr="00A4058F">
        <w:rPr>
          <w:sz w:val="28"/>
          <w:szCs w:val="20"/>
          <w:lang w:eastAsia="x-none"/>
        </w:rPr>
        <w:t>Павловский</w:t>
      </w:r>
      <w:r>
        <w:rPr>
          <w:sz w:val="28"/>
          <w:szCs w:val="20"/>
          <w:lang w:eastAsia="x-none"/>
        </w:rPr>
        <w:t xml:space="preserve"> район</w:t>
      </w:r>
    </w:p>
    <w:p w:rsidR="00AF1E3F" w:rsidRPr="00A4058F" w:rsidRDefault="00AF1E3F" w:rsidP="00032D51">
      <w:pPr>
        <w:widowControl w:val="0"/>
        <w:tabs>
          <w:tab w:val="left" w:pos="1134"/>
        </w:tabs>
        <w:ind w:right="-1" w:firstLine="5103"/>
        <w:jc w:val="center"/>
        <w:rPr>
          <w:sz w:val="28"/>
          <w:szCs w:val="20"/>
          <w:lang w:eastAsia="x-none"/>
        </w:rPr>
      </w:pPr>
      <w:r w:rsidRPr="00A4058F">
        <w:rPr>
          <w:sz w:val="28"/>
          <w:szCs w:val="20"/>
          <w:lang w:eastAsia="x-none"/>
        </w:rPr>
        <w:t xml:space="preserve">от </w:t>
      </w:r>
      <w:r w:rsidR="001F65AB">
        <w:rPr>
          <w:sz w:val="28"/>
          <w:szCs w:val="20"/>
          <w:lang w:eastAsia="x-none"/>
        </w:rPr>
        <w:t>15.07.2021 г</w:t>
      </w:r>
      <w:r w:rsidRPr="00A4058F">
        <w:rPr>
          <w:sz w:val="28"/>
          <w:szCs w:val="20"/>
          <w:lang w:eastAsia="x-none"/>
        </w:rPr>
        <w:t xml:space="preserve"> №</w:t>
      </w:r>
      <w:r w:rsidR="001F65AB">
        <w:rPr>
          <w:sz w:val="28"/>
          <w:szCs w:val="20"/>
          <w:lang w:eastAsia="x-none"/>
        </w:rPr>
        <w:t xml:space="preserve"> </w:t>
      </w:r>
      <w:bookmarkStart w:id="0" w:name="_GoBack"/>
      <w:bookmarkEnd w:id="0"/>
      <w:r w:rsidR="001F65AB">
        <w:rPr>
          <w:sz w:val="28"/>
          <w:szCs w:val="20"/>
          <w:lang w:eastAsia="x-none"/>
        </w:rPr>
        <w:t>13/94</w:t>
      </w:r>
    </w:p>
    <w:p w:rsidR="006F091A" w:rsidRDefault="006F091A" w:rsidP="006F091A">
      <w:pPr>
        <w:widowControl w:val="0"/>
        <w:tabs>
          <w:tab w:val="left" w:pos="1134"/>
        </w:tabs>
        <w:ind w:right="-1"/>
        <w:rPr>
          <w:sz w:val="28"/>
          <w:szCs w:val="20"/>
          <w:lang w:eastAsia="x-none"/>
        </w:rPr>
      </w:pPr>
    </w:p>
    <w:p w:rsidR="006F091A" w:rsidRDefault="006F091A" w:rsidP="006F091A">
      <w:pPr>
        <w:widowControl w:val="0"/>
        <w:tabs>
          <w:tab w:val="left" w:pos="1134"/>
        </w:tabs>
        <w:ind w:right="-1"/>
        <w:rPr>
          <w:sz w:val="28"/>
          <w:szCs w:val="20"/>
          <w:lang w:eastAsia="x-none"/>
        </w:rPr>
      </w:pPr>
    </w:p>
    <w:p w:rsidR="006F091A" w:rsidRPr="006F091A" w:rsidRDefault="006F091A" w:rsidP="006F091A">
      <w:pPr>
        <w:widowControl w:val="0"/>
        <w:tabs>
          <w:tab w:val="left" w:pos="1134"/>
        </w:tabs>
        <w:ind w:right="-1"/>
        <w:jc w:val="center"/>
        <w:rPr>
          <w:sz w:val="28"/>
          <w:szCs w:val="20"/>
          <w:lang w:eastAsia="x-none"/>
        </w:rPr>
      </w:pPr>
      <w:r w:rsidRPr="006F091A">
        <w:rPr>
          <w:sz w:val="28"/>
          <w:szCs w:val="20"/>
          <w:lang w:eastAsia="x-none"/>
        </w:rPr>
        <w:t>РАСЧЕТ</w:t>
      </w:r>
    </w:p>
    <w:p w:rsidR="006F091A" w:rsidRPr="006F091A" w:rsidRDefault="006F091A" w:rsidP="006F091A">
      <w:pPr>
        <w:widowControl w:val="0"/>
        <w:tabs>
          <w:tab w:val="left" w:pos="1134"/>
        </w:tabs>
        <w:ind w:right="-1"/>
        <w:jc w:val="center"/>
        <w:rPr>
          <w:sz w:val="28"/>
          <w:szCs w:val="20"/>
          <w:lang w:eastAsia="x-none"/>
        </w:rPr>
      </w:pPr>
      <w:r w:rsidRPr="006F091A">
        <w:rPr>
          <w:sz w:val="28"/>
          <w:szCs w:val="20"/>
          <w:lang w:eastAsia="x-none"/>
        </w:rPr>
        <w:t>дополнительных средств для осуществления отдельных государственных полномочий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муниципального образования Павловский район в 2021 году</w:t>
      </w:r>
    </w:p>
    <w:p w:rsidR="005D442F" w:rsidRDefault="005D442F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0"/>
          <w:lang w:eastAsia="x-none"/>
        </w:rPr>
      </w:pPr>
    </w:p>
    <w:p w:rsidR="006F091A" w:rsidRDefault="006F091A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0"/>
          <w:lang w:eastAsia="x-none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94"/>
        <w:gridCol w:w="3654"/>
        <w:gridCol w:w="1698"/>
        <w:gridCol w:w="1515"/>
        <w:gridCol w:w="2032"/>
      </w:tblGrid>
      <w:tr w:rsidR="006F091A" w:rsidRPr="006F091A" w:rsidTr="006F091A">
        <w:trPr>
          <w:trHeight w:val="49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Выделено суб</w:t>
            </w:r>
            <w:r>
              <w:rPr>
                <w:sz w:val="28"/>
                <w:szCs w:val="28"/>
                <w:lang w:eastAsia="ru-RU"/>
              </w:rPr>
              <w:t>венций из краевого бюджета, рублей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Средняя рыночная стоимость, руб</w:t>
            </w:r>
            <w:r>
              <w:rPr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Необходимо дополнительно выделить средства, рублей</w:t>
            </w:r>
          </w:p>
        </w:tc>
      </w:tr>
      <w:tr w:rsidR="006F091A" w:rsidRPr="006F091A" w:rsidTr="006F091A">
        <w:trPr>
          <w:trHeight w:val="124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</w:p>
        </w:tc>
      </w:tr>
      <w:tr w:rsidR="006F091A" w:rsidRPr="006F091A" w:rsidTr="006F091A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Объем средств, приходящийся на отлов животных без владельцев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35200,00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48000,00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12800,00</w:t>
            </w:r>
          </w:p>
        </w:tc>
      </w:tr>
      <w:tr w:rsidR="006F091A" w:rsidRPr="006F091A" w:rsidTr="006F091A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Объем средств, приходящийся на содержание животных без владельцев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76800,00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205546,67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A" w:rsidRPr="006F091A" w:rsidRDefault="00217F91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128800,00</w:t>
            </w:r>
          </w:p>
        </w:tc>
      </w:tr>
      <w:tr w:rsidR="006F091A" w:rsidRPr="006F091A" w:rsidTr="006F091A">
        <w:trPr>
          <w:trHeight w:val="5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center"/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rPr>
                <w:sz w:val="28"/>
                <w:szCs w:val="28"/>
                <w:lang w:eastAsia="ru-RU"/>
              </w:rPr>
            </w:pPr>
            <w:r w:rsidRPr="006F091A">
              <w:rPr>
                <w:sz w:val="28"/>
                <w:szCs w:val="28"/>
                <w:lang w:eastAsia="ru-RU"/>
              </w:rPr>
              <w:t>Всего на оплату услуг по обращению с животными без владельцев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112000,00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6F091A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6F091A">
              <w:rPr>
                <w:bCs/>
                <w:sz w:val="28"/>
                <w:szCs w:val="28"/>
                <w:lang w:eastAsia="ru-RU"/>
              </w:rPr>
              <w:t>253546,67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A" w:rsidRPr="006F091A" w:rsidRDefault="00217F91" w:rsidP="006F091A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141600,00</w:t>
            </w:r>
          </w:p>
        </w:tc>
      </w:tr>
    </w:tbl>
    <w:p w:rsidR="0080506B" w:rsidRDefault="0080506B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80506B" w:rsidRDefault="0080506B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80506B" w:rsidRPr="006B2D6E" w:rsidRDefault="0080506B" w:rsidP="0080506B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6B2D6E">
        <w:rPr>
          <w:sz w:val="28"/>
          <w:szCs w:val="28"/>
        </w:rPr>
        <w:t xml:space="preserve">Исполняющий обязанности заместителя </w:t>
      </w:r>
    </w:p>
    <w:p w:rsidR="0080506B" w:rsidRPr="006B2D6E" w:rsidRDefault="0080506B" w:rsidP="0080506B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6B2D6E">
        <w:rPr>
          <w:sz w:val="28"/>
          <w:szCs w:val="28"/>
        </w:rPr>
        <w:t xml:space="preserve">главы муниципального образования, </w:t>
      </w:r>
    </w:p>
    <w:p w:rsidR="0080506B" w:rsidRPr="006B2D6E" w:rsidRDefault="0080506B" w:rsidP="0080506B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6B2D6E">
        <w:rPr>
          <w:sz w:val="28"/>
          <w:szCs w:val="28"/>
        </w:rPr>
        <w:t xml:space="preserve">начальника отдела сельского хозяйства </w:t>
      </w:r>
    </w:p>
    <w:p w:rsidR="0080506B" w:rsidRPr="006B2D6E" w:rsidRDefault="0080506B" w:rsidP="0080506B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6B2D6E">
        <w:rPr>
          <w:sz w:val="28"/>
          <w:szCs w:val="28"/>
        </w:rPr>
        <w:t xml:space="preserve">администрации муниципального </w:t>
      </w:r>
    </w:p>
    <w:p w:rsidR="0080506B" w:rsidRPr="006B2D6E" w:rsidRDefault="0080506B" w:rsidP="0080506B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  <w:r w:rsidRPr="006B2D6E">
        <w:rPr>
          <w:sz w:val="28"/>
          <w:szCs w:val="28"/>
        </w:rPr>
        <w:t xml:space="preserve">образования Павловский район                                                   </w:t>
      </w:r>
      <w:r>
        <w:rPr>
          <w:sz w:val="28"/>
          <w:szCs w:val="28"/>
        </w:rPr>
        <w:t xml:space="preserve">    </w:t>
      </w:r>
      <w:r w:rsidRPr="006B2D6E">
        <w:rPr>
          <w:sz w:val="28"/>
          <w:szCs w:val="28"/>
        </w:rPr>
        <w:t xml:space="preserve">И.Б. Бондаренко                                                             </w:t>
      </w:r>
    </w:p>
    <w:p w:rsidR="0080506B" w:rsidRPr="00AF1E3F" w:rsidRDefault="0080506B" w:rsidP="006F091A">
      <w:pPr>
        <w:widowControl w:val="0"/>
        <w:tabs>
          <w:tab w:val="left" w:pos="1134"/>
        </w:tabs>
        <w:ind w:right="-1"/>
        <w:jc w:val="both"/>
        <w:rPr>
          <w:sz w:val="28"/>
          <w:szCs w:val="28"/>
        </w:rPr>
      </w:pPr>
    </w:p>
    <w:sectPr w:rsidR="0080506B" w:rsidRPr="00AF1E3F" w:rsidSect="008B081A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AD" w:rsidRDefault="000B64AD" w:rsidP="00AF1E3F">
      <w:r>
        <w:separator/>
      </w:r>
    </w:p>
  </w:endnote>
  <w:endnote w:type="continuationSeparator" w:id="0">
    <w:p w:rsidR="000B64AD" w:rsidRDefault="000B64AD" w:rsidP="00AF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AD" w:rsidRDefault="000B64AD" w:rsidP="00AF1E3F">
      <w:r>
        <w:separator/>
      </w:r>
    </w:p>
  </w:footnote>
  <w:footnote w:type="continuationSeparator" w:id="0">
    <w:p w:rsidR="000B64AD" w:rsidRDefault="000B64AD" w:rsidP="00AF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1591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1CA9" w:rsidRPr="00A91CA9" w:rsidRDefault="00A91CA9">
        <w:pPr>
          <w:pStyle w:val="a7"/>
          <w:jc w:val="center"/>
          <w:rPr>
            <w:sz w:val="28"/>
            <w:szCs w:val="28"/>
          </w:rPr>
        </w:pPr>
        <w:r w:rsidRPr="00A91CA9">
          <w:rPr>
            <w:sz w:val="28"/>
            <w:szCs w:val="28"/>
          </w:rPr>
          <w:fldChar w:fldCharType="begin"/>
        </w:r>
        <w:r w:rsidRPr="00A91CA9">
          <w:rPr>
            <w:sz w:val="28"/>
            <w:szCs w:val="28"/>
          </w:rPr>
          <w:instrText>PAGE   \* MERGEFORMAT</w:instrText>
        </w:r>
        <w:r w:rsidRPr="00A91CA9">
          <w:rPr>
            <w:sz w:val="28"/>
            <w:szCs w:val="28"/>
          </w:rPr>
          <w:fldChar w:fldCharType="separate"/>
        </w:r>
        <w:r w:rsidR="006F091A">
          <w:rPr>
            <w:noProof/>
            <w:sz w:val="28"/>
            <w:szCs w:val="28"/>
          </w:rPr>
          <w:t>6</w:t>
        </w:r>
        <w:r w:rsidRPr="00A91CA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1A" w:rsidRDefault="008B081A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51"/>
    <w:rsid w:val="00032D51"/>
    <w:rsid w:val="00075CFF"/>
    <w:rsid w:val="000B64AD"/>
    <w:rsid w:val="00133D46"/>
    <w:rsid w:val="001F65AB"/>
    <w:rsid w:val="00217F91"/>
    <w:rsid w:val="002A7A99"/>
    <w:rsid w:val="002F2B85"/>
    <w:rsid w:val="002F7A38"/>
    <w:rsid w:val="002F7CAB"/>
    <w:rsid w:val="00341C31"/>
    <w:rsid w:val="00343B26"/>
    <w:rsid w:val="00530FF2"/>
    <w:rsid w:val="005724B3"/>
    <w:rsid w:val="005D442F"/>
    <w:rsid w:val="00681731"/>
    <w:rsid w:val="006A4B8A"/>
    <w:rsid w:val="006A5913"/>
    <w:rsid w:val="006F091A"/>
    <w:rsid w:val="00770876"/>
    <w:rsid w:val="0080506B"/>
    <w:rsid w:val="008B081A"/>
    <w:rsid w:val="00903DCC"/>
    <w:rsid w:val="009B3CCE"/>
    <w:rsid w:val="00A5348D"/>
    <w:rsid w:val="00A91CA9"/>
    <w:rsid w:val="00AF1E3F"/>
    <w:rsid w:val="00BA72A9"/>
    <w:rsid w:val="00C769F9"/>
    <w:rsid w:val="00CC7551"/>
    <w:rsid w:val="00CD1DB3"/>
    <w:rsid w:val="00D7209E"/>
    <w:rsid w:val="00DD69AC"/>
    <w:rsid w:val="00E1040F"/>
    <w:rsid w:val="00E526E3"/>
    <w:rsid w:val="00E84D26"/>
    <w:rsid w:val="00F53862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5D8F-1EEA-4FD9-9395-EE3F7812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3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AF1E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F1E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E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26</cp:revision>
  <cp:lastPrinted>2021-07-02T07:47:00Z</cp:lastPrinted>
  <dcterms:created xsi:type="dcterms:W3CDTF">2020-04-13T14:18:00Z</dcterms:created>
  <dcterms:modified xsi:type="dcterms:W3CDTF">2021-07-26T07:30:00Z</dcterms:modified>
</cp:coreProperties>
</file>