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D3" w:rsidRPr="00066CD3" w:rsidRDefault="00066CD3" w:rsidP="00066CD3">
      <w:pPr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066CD3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«Всероссийская прививочная кампания против гриппа 2019»</w:t>
      </w:r>
    </w:p>
    <w:p w:rsidR="00066CD3" w:rsidRPr="00066CD3" w:rsidRDefault="00066CD3" w:rsidP="00066CD3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66CD3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481E575C" wp14:editId="4F0A4681">
            <wp:extent cx="5943600" cy="3343275"/>
            <wp:effectExtent l="0" t="0" r="0" b="9525"/>
            <wp:docPr id="1" name="Рисунок 1" descr="http://cgon.rospotrebnadzor.ru/upload/medialibrary/aff/aff1ba14479e55b48709dab1e7ec72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aff/aff1ba14479e55b48709dab1e7ec726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D3" w:rsidRPr="00066CD3" w:rsidRDefault="00066CD3" w:rsidP="00066CD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66CD3">
        <w:rPr>
          <w:rFonts w:ascii="Times New Roman" w:eastAsia="Times New Roman" w:hAnsi="Times New Roman" w:cs="Times New Roman"/>
          <w:sz w:val="28"/>
          <w:szCs w:val="28"/>
          <w:lang w:eastAsia="ru-RU"/>
        </w:rPr>
        <w:t>4 сентября официально стартует Всероссийская прививочная кампания против гриппа.</w:t>
      </w:r>
    </w:p>
    <w:p w:rsidR="00066CD3" w:rsidRPr="00066CD3" w:rsidRDefault="00066CD3" w:rsidP="00066CD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66C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 остается одним из самых тяжелых вирусных заболеваний, которое передается воздушно-капельным путем, и может одновременно поражать большие массы населения. Заболеть гриппом может любой человек.</w:t>
      </w:r>
    </w:p>
    <w:p w:rsidR="00066CD3" w:rsidRPr="00066CD3" w:rsidRDefault="00066CD3" w:rsidP="00066CD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6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период сезонных эпидемий гриппом болеет от 5 до 10% всего населения планеты, что составляет порядка 1 </w:t>
      </w:r>
      <w:proofErr w:type="gramStart"/>
      <w:r w:rsidRPr="00066CD3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06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По данным Всемирной организации здравоохранения (ВОЗ) ежегодно, от гриппа, погибают до 650 тысяч человек. Только своевременная вакцинация с наибольшей вероятностью помогает человеку сохранить жизнь и здоровье в случае заражения опасными вирусами гриппа.</w:t>
      </w:r>
    </w:p>
    <w:p w:rsidR="00066CD3" w:rsidRPr="00066CD3" w:rsidRDefault="00066CD3" w:rsidP="00066CD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66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с сентября по ноябрь больше всего подходит для того, чтобы успеть сделать прививки себе и своим близким, до начала массового распространения инфекции.</w:t>
      </w:r>
    </w:p>
    <w:p w:rsidR="00066CD3" w:rsidRPr="00066CD3" w:rsidRDefault="00066CD3" w:rsidP="00066CD3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66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гриппа</w:t>
      </w:r>
    </w:p>
    <w:p w:rsidR="00066CD3" w:rsidRPr="00066CD3" w:rsidRDefault="00066CD3" w:rsidP="00066CD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66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эффективным способом профилактики гриппа является вакцинация. Вот уже более 60 лет используются безопасные и эффективные вакцины.</w:t>
      </w:r>
    </w:p>
    <w:p w:rsidR="00066CD3" w:rsidRPr="00066CD3" w:rsidRDefault="00066CD3" w:rsidP="00066CD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66CD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противогриппозной вакцины зависит от того, насколько циркулирующие вирусы совпадают с вирусами, содержащимися в вакцине.</w:t>
      </w:r>
    </w:p>
    <w:p w:rsidR="00066CD3" w:rsidRPr="00066CD3" w:rsidRDefault="00066CD3" w:rsidP="00066CD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66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Из-за постоянно изменяющейся природы вирусов гриппа Глобальная система </w:t>
      </w:r>
      <w:proofErr w:type="spellStart"/>
      <w:r w:rsidRPr="00066CD3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эпиднадзора</w:t>
      </w:r>
      <w:proofErr w:type="spellEnd"/>
      <w:r w:rsidRPr="0006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гриппом и ответных мер ВОЗ (ГСЭГО) – система национальных центров по гриппу и сотрудничающих центров ВОЗ во всем мире – осуществляет непрерывный мониторинг за вирусами гриппа, циркулирующими среди людей, и дважды в год обновляет состав противогриппозных вакцин.</w:t>
      </w:r>
    </w:p>
    <w:p w:rsidR="00066CD3" w:rsidRPr="00066CD3" w:rsidRDefault="00066CD3" w:rsidP="00066CD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66C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некоторое время после вакцинации иммунитет ослабевает, поэтому для защиты от гриппа рекомендуется ежегодная вакцинация. Наиболее широко в мире используются инъекционные инактивированные противогриппозные вакцины.</w:t>
      </w:r>
    </w:p>
    <w:p w:rsidR="00066CD3" w:rsidRPr="00066CD3" w:rsidRDefault="00066CD3" w:rsidP="00066CD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66C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особенно важна для людей, подвергающихся высокому риску развития осложнений, а также для людей, живущих с людьми из группы высокого риска или осуществляющих уход за ними. Однако для пожилых людей вакцинация против гриппа может быть менее эффективной с точки зрения предотвращения болезни, но ослабляет ее тяжесть и уменьшает вероятность развития осложнений и смертельного исхода.</w:t>
      </w:r>
    </w:p>
    <w:p w:rsidR="00066CD3" w:rsidRPr="00066CD3" w:rsidRDefault="00066CD3" w:rsidP="00066CD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66CD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здоровых взрослых людей противогриппозная вакцина обеспечивает защиту даже в том случае, если циркулирующие вирусы не соответствуют в точности вакцинным вирусам.</w:t>
      </w:r>
    </w:p>
    <w:p w:rsidR="00066CD3" w:rsidRPr="00066CD3" w:rsidRDefault="00066CD3" w:rsidP="00066CD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66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Приказом Минздрава России от 21.03.2014 N 125н (ред. от 24.04.2019) "Об утверждении национального календаря профилактических прививок и календаря профилактических прививок по эпидемическим показаниям" рекомендуется проводить ежегодную вакцинацию для следующих групп населения:</w:t>
      </w:r>
    </w:p>
    <w:p w:rsidR="00066CD3" w:rsidRPr="00066CD3" w:rsidRDefault="00066CD3" w:rsidP="00066CD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66CD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 6 месяцев, учащиеся 1 - 11 классов;</w:t>
      </w:r>
    </w:p>
    <w:p w:rsidR="00066CD3" w:rsidRPr="00066CD3" w:rsidRDefault="00066CD3" w:rsidP="00066CD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gramStart"/>
      <w:r w:rsidRPr="00066C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обучающиеся в профессиональных образовательных организациях и образовательных организациях высшего образования;</w:t>
      </w:r>
      <w:proofErr w:type="gramEnd"/>
    </w:p>
    <w:p w:rsidR="00066CD3" w:rsidRPr="00066CD3" w:rsidRDefault="00066CD3" w:rsidP="00066CD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66C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взрослые, работающие по отдельным профессиям и должностям (работники медицинских и образовательных организаций, транспорта, коммунальной сферы);</w:t>
      </w:r>
    </w:p>
    <w:p w:rsidR="00066CD3" w:rsidRPr="00066CD3" w:rsidRDefault="00066CD3" w:rsidP="00066CD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66CD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беременные женщины;</w:t>
      </w:r>
    </w:p>
    <w:p w:rsidR="00066CD3" w:rsidRPr="00066CD3" w:rsidRDefault="00066CD3" w:rsidP="00066CD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66C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взрослые старше 60 лет;</w:t>
      </w:r>
    </w:p>
    <w:p w:rsidR="00066CD3" w:rsidRPr="00066CD3" w:rsidRDefault="00066CD3" w:rsidP="00066CD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66CD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подлежащие призыву на военную службу;</w:t>
      </w:r>
    </w:p>
    <w:p w:rsidR="00066CD3" w:rsidRPr="00066CD3" w:rsidRDefault="00066CD3" w:rsidP="00066CD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6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с хроническими заболеваниями, в том числе с заболеваниями легких, </w:t>
      </w:r>
      <w:proofErr w:type="gramStart"/>
      <w:r w:rsidRPr="00066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сердечно-сосудистыми</w:t>
      </w:r>
      <w:proofErr w:type="gramEnd"/>
      <w:r w:rsidRPr="0006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заболеваниями, метаболическими нарушениями и ожирением.</w:t>
      </w:r>
    </w:p>
    <w:p w:rsidR="00066CD3" w:rsidRPr="00066CD3" w:rsidRDefault="00066CD3" w:rsidP="00066CD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66C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Вакцинацию необходимо проводить за 2–3 недели до начала роста заболеваемости. Прививку оптимально делать заранее, чтобы иммунитет успел сформироваться до начала эпидемического подъема заболеваемости.</w:t>
      </w:r>
    </w:p>
    <w:p w:rsidR="00EF263C" w:rsidRPr="00066CD3" w:rsidRDefault="00066CD3" w:rsidP="00066CD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val="en-US" w:eastAsia="ru-RU"/>
        </w:rPr>
      </w:pPr>
      <w:r w:rsidRPr="00066C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здоровы!</w:t>
      </w:r>
      <w:bookmarkStart w:id="0" w:name="_GoBack"/>
      <w:bookmarkEnd w:id="0"/>
    </w:p>
    <w:sectPr w:rsidR="00EF263C" w:rsidRPr="0006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3E"/>
    <w:rsid w:val="00066CD3"/>
    <w:rsid w:val="00506D3E"/>
    <w:rsid w:val="00E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0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imir6@mail.ru</dc:creator>
  <cp:keywords/>
  <dc:description/>
  <cp:lastModifiedBy>imir6@mail.ru</cp:lastModifiedBy>
  <cp:revision>3</cp:revision>
  <dcterms:created xsi:type="dcterms:W3CDTF">2019-10-10T09:41:00Z</dcterms:created>
  <dcterms:modified xsi:type="dcterms:W3CDTF">2019-10-10T09:41:00Z</dcterms:modified>
</cp:coreProperties>
</file>