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2E" w:rsidRDefault="005C462E" w:rsidP="005C462E">
      <w:pPr>
        <w:spacing w:after="16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62E" w:rsidRDefault="005C462E" w:rsidP="005C462E">
      <w:pPr>
        <w:spacing w:after="16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51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КРУЖКА </w:t>
      </w:r>
      <w:r w:rsidRPr="007951E1">
        <w:rPr>
          <w:rFonts w:ascii="Times New Roman" w:eastAsia="Times New Roman" w:hAnsi="Times New Roman"/>
          <w:b/>
          <w:sz w:val="28"/>
          <w:szCs w:val="28"/>
          <w:lang w:eastAsia="ru-RU"/>
        </w:rPr>
        <w:t>«ФИНАНСОВАЯ ГРАМОТНОСТЬ»</w:t>
      </w:r>
    </w:p>
    <w:p w:rsidR="005C462E" w:rsidRPr="00C03865" w:rsidRDefault="00C03865" w:rsidP="005C462E">
      <w:pPr>
        <w:spacing w:after="160" w:line="259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86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Преподаватель: </w:t>
      </w:r>
      <w:r w:rsidR="005C462E" w:rsidRPr="00C03865">
        <w:rPr>
          <w:rFonts w:ascii="Times New Roman" w:eastAsia="Times New Roman" w:hAnsi="Times New Roman"/>
          <w:sz w:val="28"/>
          <w:szCs w:val="28"/>
          <w:lang w:eastAsia="ru-RU"/>
        </w:rPr>
        <w:t>Копылова И.А.</w:t>
      </w:r>
      <w:bookmarkStart w:id="0" w:name="_GoBack"/>
      <w:bookmarkEnd w:id="0"/>
    </w:p>
    <w:tbl>
      <w:tblPr>
        <w:tblStyle w:val="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4962"/>
      </w:tblGrid>
      <w:tr w:rsidR="005C462E" w:rsidRPr="007951E1" w:rsidTr="00FD6C01">
        <w:tc>
          <w:tcPr>
            <w:tcW w:w="2269" w:type="dxa"/>
          </w:tcPr>
          <w:p w:rsidR="005C462E" w:rsidRPr="007951E1" w:rsidRDefault="005C462E" w:rsidP="00FD6C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51E1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5C462E" w:rsidRPr="007951E1" w:rsidRDefault="005C462E" w:rsidP="00FD6C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51E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962" w:type="dxa"/>
          </w:tcPr>
          <w:p w:rsidR="005C462E" w:rsidRPr="007951E1" w:rsidRDefault="005C462E" w:rsidP="00FD6C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51E1">
              <w:rPr>
                <w:rFonts w:ascii="Times New Roman" w:eastAsia="Times New Roman" w:hAnsi="Times New Roman"/>
                <w:b/>
                <w:sz w:val="28"/>
                <w:szCs w:val="28"/>
              </w:rPr>
              <w:t>Ресурсы</w:t>
            </w:r>
          </w:p>
        </w:tc>
      </w:tr>
      <w:tr w:rsidR="005C462E" w:rsidRPr="007951E1" w:rsidTr="00FD6C01">
        <w:tc>
          <w:tcPr>
            <w:tcW w:w="2269" w:type="dxa"/>
          </w:tcPr>
          <w:p w:rsidR="005C462E" w:rsidRPr="007951E1" w:rsidRDefault="005C462E" w:rsidP="00FD6C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51E1">
              <w:rPr>
                <w:rFonts w:ascii="Times New Roman" w:eastAsia="Times New Roman" w:hAnsi="Times New Roman"/>
                <w:b/>
                <w:sz w:val="24"/>
                <w:szCs w:val="24"/>
              </w:rPr>
              <w:t>29.05.20</w:t>
            </w:r>
          </w:p>
        </w:tc>
        <w:tc>
          <w:tcPr>
            <w:tcW w:w="2693" w:type="dxa"/>
          </w:tcPr>
          <w:p w:rsidR="005C462E" w:rsidRPr="007951E1" w:rsidRDefault="005C462E" w:rsidP="00FD6C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1E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плана расходов.</w:t>
            </w:r>
          </w:p>
        </w:tc>
        <w:tc>
          <w:tcPr>
            <w:tcW w:w="4962" w:type="dxa"/>
          </w:tcPr>
          <w:p w:rsidR="005C462E" w:rsidRPr="007951E1" w:rsidRDefault="00C03865" w:rsidP="00FD6C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" w:history="1">
              <w:r w:rsidR="005C462E" w:rsidRPr="007951E1">
                <w:rPr>
                  <w:rFonts w:ascii="Times New Roman" w:eastAsia="Times New Roman" w:hAnsi="Times New Roman"/>
                  <w:color w:val="0000FF"/>
                  <w:u w:val="single"/>
                </w:rPr>
                <w:t>https://infourok.ru/prezentaciya-planirovanie-semeynogo-byudzheta-1395592.html</w:t>
              </w:r>
            </w:hyperlink>
          </w:p>
        </w:tc>
      </w:tr>
      <w:tr w:rsidR="005C462E" w:rsidRPr="007951E1" w:rsidTr="00FD6C01">
        <w:tc>
          <w:tcPr>
            <w:tcW w:w="2269" w:type="dxa"/>
          </w:tcPr>
          <w:p w:rsidR="005C462E" w:rsidRPr="007951E1" w:rsidRDefault="005C462E" w:rsidP="00FD6C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51E1">
              <w:rPr>
                <w:rFonts w:ascii="Times New Roman" w:eastAsia="Times New Roman" w:hAnsi="Times New Roman"/>
                <w:b/>
                <w:sz w:val="24"/>
                <w:szCs w:val="24"/>
              </w:rPr>
              <w:t>05.06.20</w:t>
            </w:r>
          </w:p>
        </w:tc>
        <w:tc>
          <w:tcPr>
            <w:tcW w:w="2693" w:type="dxa"/>
          </w:tcPr>
          <w:p w:rsidR="005C462E" w:rsidRPr="007951E1" w:rsidRDefault="005C462E" w:rsidP="00FD6C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1E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Тестирование по теме</w:t>
            </w:r>
          </w:p>
        </w:tc>
        <w:tc>
          <w:tcPr>
            <w:tcW w:w="4962" w:type="dxa"/>
          </w:tcPr>
          <w:p w:rsidR="005C462E" w:rsidRPr="007951E1" w:rsidRDefault="00C03865" w:rsidP="00FD6C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6" w:history="1">
              <w:r w:rsidR="005C462E" w:rsidRPr="007951E1">
                <w:rPr>
                  <w:rFonts w:ascii="Times New Roman" w:eastAsia="Times New Roman" w:hAnsi="Times New Roman"/>
                  <w:color w:val="0000FF"/>
                  <w:u w:val="single"/>
                </w:rPr>
                <w:t>https://liketest.ru/finansy/test-s-otvetami-finansovaya-gramotnost.html</w:t>
              </w:r>
            </w:hyperlink>
          </w:p>
        </w:tc>
      </w:tr>
      <w:tr w:rsidR="005C462E" w:rsidRPr="007951E1" w:rsidTr="00FD6C01">
        <w:tc>
          <w:tcPr>
            <w:tcW w:w="2269" w:type="dxa"/>
          </w:tcPr>
          <w:p w:rsidR="005C462E" w:rsidRPr="007951E1" w:rsidRDefault="005C462E" w:rsidP="00FD6C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51E1">
              <w:rPr>
                <w:rFonts w:ascii="Times New Roman" w:eastAsia="Times New Roman" w:hAnsi="Times New Roman"/>
                <w:b/>
                <w:sz w:val="24"/>
                <w:szCs w:val="24"/>
              </w:rPr>
              <w:t>19.06.20</w:t>
            </w:r>
          </w:p>
        </w:tc>
        <w:tc>
          <w:tcPr>
            <w:tcW w:w="2693" w:type="dxa"/>
          </w:tcPr>
          <w:p w:rsidR="005C462E" w:rsidRPr="007951E1" w:rsidRDefault="005C462E" w:rsidP="00FD6C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1E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правильно планировать семейный бюджет. Семейный бюджет. Бюджет РФ.</w:t>
            </w:r>
          </w:p>
        </w:tc>
        <w:tc>
          <w:tcPr>
            <w:tcW w:w="4962" w:type="dxa"/>
          </w:tcPr>
          <w:p w:rsidR="005C462E" w:rsidRPr="007951E1" w:rsidRDefault="00C03865" w:rsidP="00FD6C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7" w:history="1">
              <w:r w:rsidR="005C462E" w:rsidRPr="007951E1">
                <w:rPr>
                  <w:rFonts w:ascii="Times New Roman" w:eastAsia="Times New Roman" w:hAnsi="Times New Roman"/>
                  <w:color w:val="0000FF"/>
                  <w:u w:val="single"/>
                </w:rPr>
                <w:t>https://fincult.ru/stat-i/5-sovetov-kak-pravilno-planirovat-semeinyi-biudzhet-lichnyi-biudzhet/</w:t>
              </w:r>
            </w:hyperlink>
          </w:p>
        </w:tc>
      </w:tr>
      <w:tr w:rsidR="005C462E" w:rsidRPr="007951E1" w:rsidTr="00FD6C01">
        <w:tc>
          <w:tcPr>
            <w:tcW w:w="2269" w:type="dxa"/>
          </w:tcPr>
          <w:p w:rsidR="005C462E" w:rsidRPr="007951E1" w:rsidRDefault="005C462E" w:rsidP="00FD6C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51E1">
              <w:rPr>
                <w:rFonts w:ascii="Times New Roman" w:eastAsia="Times New Roman" w:hAnsi="Times New Roman"/>
                <w:b/>
                <w:sz w:val="24"/>
                <w:szCs w:val="24"/>
              </w:rPr>
              <w:t>26.06.20</w:t>
            </w:r>
          </w:p>
        </w:tc>
        <w:tc>
          <w:tcPr>
            <w:tcW w:w="2693" w:type="dxa"/>
          </w:tcPr>
          <w:p w:rsidR="005C462E" w:rsidRPr="007951E1" w:rsidRDefault="005C462E" w:rsidP="00FD6C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1E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семейного бюджета на условных примерах.</w:t>
            </w:r>
          </w:p>
        </w:tc>
        <w:tc>
          <w:tcPr>
            <w:tcW w:w="4962" w:type="dxa"/>
          </w:tcPr>
          <w:p w:rsidR="005C462E" w:rsidRPr="007951E1" w:rsidRDefault="00C03865" w:rsidP="00FD6C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8" w:history="1">
              <w:proofErr w:type="gramStart"/>
              <w:r w:rsidR="005C462E" w:rsidRPr="007951E1">
                <w:rPr>
                  <w:rFonts w:ascii="Times New Roman" w:eastAsia="Times New Roman" w:hAnsi="Times New Roman"/>
                  <w:color w:val="0000FF"/>
                  <w:u w:val="single"/>
                </w:rPr>
                <w:t>https://yandex.ru/video/search?text=%D0%A1%D0%BE%D1%81%D1%82%D0%B0%D0%B2%D0%BB%D0%B5%D0%BD%D0%B8%D0%B5%20%D1%81%D0%B5%D0%BC%D0%B5%D0%B9%D0%BD%D0%BE%D0%B3%D0%BE%20%D0%B1%D1%8E%D0%B4%D0%B6%D0%B5%D1%82</w:t>
              </w:r>
              <w:proofErr w:type="gramEnd"/>
              <w:r w:rsidR="005C462E" w:rsidRPr="007951E1">
                <w:rPr>
                  <w:rFonts w:ascii="Times New Roman" w:eastAsia="Times New Roman" w:hAnsi="Times New Roman"/>
                  <w:color w:val="0000FF"/>
                  <w:u w:val="single"/>
                </w:rPr>
                <w:t>%D0%B0%20%D0%BD%D0%B0%20%D1%83%D1%81%D0%BB%D0%BE%D0%B2%D0%BD%D1%8B%D1%85%20%D0%BF%D1%80%D0%B8%D0%BC%D0%B5%D1%80%D0%B0%D1%85.&amp;from=tabbar</w:t>
              </w:r>
            </w:hyperlink>
          </w:p>
        </w:tc>
      </w:tr>
    </w:tbl>
    <w:p w:rsidR="005C462E" w:rsidRPr="00CD752E" w:rsidRDefault="005C462E" w:rsidP="005C462E">
      <w:pPr>
        <w:rPr>
          <w:rFonts w:asciiTheme="minorHAnsi" w:eastAsiaTheme="minorHAnsi" w:hAnsiTheme="minorHAnsi" w:cstheme="minorBidi"/>
        </w:rPr>
      </w:pPr>
    </w:p>
    <w:p w:rsidR="0003329C" w:rsidRDefault="0003329C"/>
    <w:sectPr w:rsidR="0003329C" w:rsidSect="00003E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F8"/>
    <w:rsid w:val="0003329C"/>
    <w:rsid w:val="00177FF8"/>
    <w:rsid w:val="005C462E"/>
    <w:rsid w:val="00C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462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462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A1%D0%BE%D1%81%D1%82%D0%B0%D0%B2%D0%BB%D0%B5%D0%BD%D0%B8%D0%B5%20%D1%81%D0%B5%D0%BC%D0%B5%D0%B9%D0%BD%D0%BE%D0%B3%D0%BE%20%D0%B1%D1%8E%D0%B4%D0%B6%D0%B5%D1%82%D0%B0%20%D0%BD%D0%B0%20%D1%83%D1%81%D0%BB%D0%BE%D0%B2%D0%BD%D1%8B%D1%85%20%D0%BF%D1%80%D0%B8%D0%BC%D0%B5%D1%80%D0%B0%D1%85.&amp;from=tabb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cult.ru/stat-i/5-sovetov-kak-pravilno-planirovat-semeinyi-biudzhet-lichnyi-biudzh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ketest.ru/finansy/test-s-otvetami-finansovaya-gramotnost.html" TargetMode="External"/><Relationship Id="rId5" Type="http://schemas.openxmlformats.org/officeDocument/2006/relationships/hyperlink" Target="https://infourok.ru/prezentaciya-planirovanie-semeynogo-byudzheta-139559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4</cp:revision>
  <dcterms:created xsi:type="dcterms:W3CDTF">2020-05-26T11:30:00Z</dcterms:created>
  <dcterms:modified xsi:type="dcterms:W3CDTF">2020-05-26T11:33:00Z</dcterms:modified>
</cp:coreProperties>
</file>