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72" w:rsidRPr="00335872" w:rsidRDefault="00335872" w:rsidP="00335872">
      <w:pPr>
        <w:shd w:val="clear" w:color="auto" w:fill="FFFFFF"/>
        <w:spacing w:after="0" w:line="240" w:lineRule="auto"/>
        <w:jc w:val="center"/>
        <w:rPr>
          <w:rFonts w:asciiTheme="majorHAnsi" w:eastAsia="Times New Roman" w:hAnsiTheme="majorHAnsi" w:cs="Times New Roman"/>
          <w:b/>
          <w:bCs/>
          <w:color w:val="0000FF"/>
          <w:sz w:val="32"/>
          <w:szCs w:val="32"/>
          <w:lang w:eastAsia="ru-RU"/>
        </w:rPr>
      </w:pPr>
      <w:r w:rsidRPr="00335872">
        <w:rPr>
          <w:rFonts w:asciiTheme="majorHAnsi" w:eastAsia="Times New Roman" w:hAnsiTheme="majorHAnsi" w:cs="Times New Roman"/>
          <w:b/>
          <w:bCs/>
          <w:color w:val="0000FF"/>
          <w:sz w:val="32"/>
          <w:szCs w:val="32"/>
          <w:lang w:eastAsia="ru-RU"/>
        </w:rPr>
        <w:t>Признаки жестокого об</w:t>
      </w:r>
      <w:bookmarkStart w:id="0" w:name="_GoBack"/>
      <w:bookmarkEnd w:id="0"/>
      <w:r w:rsidRPr="00335872">
        <w:rPr>
          <w:rFonts w:asciiTheme="majorHAnsi" w:eastAsia="Times New Roman" w:hAnsiTheme="majorHAnsi" w:cs="Times New Roman"/>
          <w:b/>
          <w:bCs/>
          <w:color w:val="0000FF"/>
          <w:sz w:val="32"/>
          <w:szCs w:val="32"/>
          <w:lang w:eastAsia="ru-RU"/>
        </w:rPr>
        <w:t>ращения с детьми</w:t>
      </w:r>
    </w:p>
    <w:p w:rsidR="00335872" w:rsidRPr="00335872" w:rsidRDefault="00335872" w:rsidP="00335872">
      <w:pPr>
        <w:shd w:val="clear" w:color="auto" w:fill="FFFFFF"/>
        <w:spacing w:after="0" w:line="240" w:lineRule="auto"/>
        <w:jc w:val="center"/>
        <w:rPr>
          <w:rFonts w:asciiTheme="majorHAnsi" w:eastAsia="Times New Roman" w:hAnsiTheme="majorHAnsi" w:cs="Times New Roman"/>
          <w:color w:val="0000FF"/>
          <w:sz w:val="20"/>
          <w:szCs w:val="20"/>
          <w:lang w:eastAsia="ru-RU"/>
        </w:rPr>
      </w:pPr>
    </w:p>
    <w:p w:rsidR="00335872" w:rsidRPr="00335872" w:rsidRDefault="00335872" w:rsidP="0033587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335872" w:rsidRPr="00335872" w:rsidRDefault="00335872" w:rsidP="00335872">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335872" w:rsidRPr="00335872" w:rsidRDefault="00335872" w:rsidP="00335872">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запущенное состояние детей (педикулез, дистрофия и т.д.);</w:t>
      </w:r>
    </w:p>
    <w:p w:rsidR="00335872" w:rsidRPr="00335872" w:rsidRDefault="00335872" w:rsidP="00335872">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(см. ст. 156 УК РФ «Неисполнение обязанностей по воспитанию несовершеннолетнего»);</w:t>
      </w:r>
    </w:p>
    <w:p w:rsidR="00335872" w:rsidRPr="00335872" w:rsidRDefault="00335872" w:rsidP="00335872">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систематическое пьянство родителей, драки в присутствии ребенка, лишение его сна, ребенка выгоняют из дома и др.</w:t>
      </w:r>
    </w:p>
    <w:p w:rsidR="00335872" w:rsidRPr="00335872" w:rsidRDefault="00335872" w:rsidP="0033587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       Если сотрудникам образовательного учреждения становится известен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335872" w:rsidRPr="00335872" w:rsidRDefault="00335872" w:rsidP="0033587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       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 составляется акт обследования.</w:t>
      </w:r>
    </w:p>
    <w:p w:rsidR="00335872" w:rsidRPr="00335872" w:rsidRDefault="00335872" w:rsidP="0033587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       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335872" w:rsidRPr="00335872" w:rsidRDefault="00335872" w:rsidP="0033587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5872">
        <w:rPr>
          <w:rFonts w:ascii="Times New Roman" w:eastAsia="Times New Roman" w:hAnsi="Times New Roman" w:cs="Times New Roman"/>
          <w:color w:val="000000"/>
          <w:sz w:val="24"/>
          <w:szCs w:val="24"/>
          <w:lang w:eastAsia="ru-RU"/>
        </w:rPr>
        <w:t>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4A4C4C" w:rsidRDefault="004A4C4C" w:rsidP="00335872">
      <w:pPr>
        <w:jc w:val="both"/>
      </w:pPr>
    </w:p>
    <w:sectPr w:rsidR="004A4C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43C"/>
    <w:multiLevelType w:val="multilevel"/>
    <w:tmpl w:val="F5F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14"/>
    <w:rsid w:val="00335872"/>
    <w:rsid w:val="004A4C4C"/>
    <w:rsid w:val="007C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2358</Characters>
  <Application>Microsoft Office Word</Application>
  <DocSecurity>0</DocSecurity>
  <Lines>19</Lines>
  <Paragraphs>5</Paragraphs>
  <ScaleCrop>false</ScaleCrop>
  <Company>SPecialiST RePack</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imir6@mail.ru</dc:creator>
  <cp:keywords/>
  <dc:description/>
  <cp:lastModifiedBy>imir6@mail.ru</cp:lastModifiedBy>
  <cp:revision>2</cp:revision>
  <dcterms:created xsi:type="dcterms:W3CDTF">2021-04-10T07:09:00Z</dcterms:created>
  <dcterms:modified xsi:type="dcterms:W3CDTF">2021-04-10T07:10:00Z</dcterms:modified>
</cp:coreProperties>
</file>